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0F5C" w14:textId="77777777"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14:paraId="0DFF1990" w14:textId="77777777"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845453" w14:textId="61A91C98" w:rsidR="00B7590E" w:rsidRPr="00362609" w:rsidRDefault="00BC42F0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Gérce</w:t>
      </w:r>
      <w:r w:rsidR="00362609" w:rsidRPr="00362609">
        <w:rPr>
          <w:rFonts w:ascii="Times New Roman" w:hAnsi="Times New Roman" w:cs="Times New Roman"/>
          <w:b/>
          <w:sz w:val="24"/>
          <w:szCs w:val="24"/>
        </w:rPr>
        <w:t xml:space="preserve"> Község Önkormányzat</w:t>
      </w:r>
      <w:r w:rsidR="00E8116B">
        <w:rPr>
          <w:rFonts w:ascii="Times New Roman" w:hAnsi="Times New Roman" w:cs="Times New Roman"/>
          <w:b/>
          <w:sz w:val="24"/>
          <w:szCs w:val="24"/>
        </w:rPr>
        <w:t>a</w:t>
      </w:r>
      <w:r w:rsidR="00362609" w:rsidRPr="00362609">
        <w:rPr>
          <w:rFonts w:ascii="Times New Roman" w:hAnsi="Times New Roman" w:cs="Times New Roman"/>
          <w:b/>
          <w:sz w:val="24"/>
          <w:szCs w:val="24"/>
        </w:rPr>
        <w:t xml:space="preserve"> 2020. évi költségvetéséről</w:t>
      </w:r>
      <w:r w:rsidR="00362609">
        <w:rPr>
          <w:rFonts w:ascii="Times New Roman" w:hAnsi="Times New Roman" w:cs="Times New Roman"/>
          <w:b/>
          <w:sz w:val="24"/>
          <w:szCs w:val="24"/>
        </w:rPr>
        <w:t xml:space="preserve"> szóló</w:t>
      </w:r>
    </w:p>
    <w:p w14:paraId="05A3B1AC" w14:textId="09475627" w:rsidR="00B7590E" w:rsidRPr="00B7590E" w:rsidRDefault="00F8458F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F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B7590E"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4E1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B7590E"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5F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3626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4E1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C42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F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C42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F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7590E"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rendeletéhez</w:t>
      </w:r>
    </w:p>
    <w:p w14:paraId="73E3CBD4" w14:textId="77777777" w:rsid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50F74A3" w14:textId="77777777" w:rsidR="00B13BED" w:rsidRPr="00B7590E" w:rsidRDefault="00B13BED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8358B74" w14:textId="77777777"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161C396" w14:textId="7E01D161" w:rsidR="00362609" w:rsidRPr="00362609" w:rsidRDefault="00362609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609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(továbbiakban: Áht.) 24. § (3) bekezdése alapján a jegyző által </w:t>
      </w:r>
      <w:r w:rsidRPr="00362609">
        <w:rPr>
          <w:rFonts w:ascii="Times New Roman" w:hAnsi="Times New Roman" w:cs="Times New Roman"/>
          <w:bCs/>
          <w:sz w:val="24"/>
          <w:szCs w:val="24"/>
        </w:rPr>
        <w:t xml:space="preserve">az Áht. 29/A. § szerinti tervszámoknak megfelelően </w:t>
      </w:r>
      <w:r w:rsidRPr="00362609">
        <w:rPr>
          <w:rFonts w:ascii="Times New Roman" w:hAnsi="Times New Roman" w:cs="Times New Roman"/>
          <w:sz w:val="24"/>
          <w:szCs w:val="24"/>
        </w:rPr>
        <w:t xml:space="preserve">előkészített költségvetési rendelet-tervezetet a polgármester február 15-éig, ha a központi költségvetésről szóló törvényt az Országgyűlés a naptári év kezdetéig nem fogadta el, a központi költségvetésről szóló törvény hatálybalépését követő negyvenötödik napig nyújtja be a képviselő-testületnek. </w:t>
      </w:r>
    </w:p>
    <w:p w14:paraId="6C6C71C7" w14:textId="77777777" w:rsidR="00362609" w:rsidRDefault="00362609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6CF7AE" w14:textId="77777777"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megalkotásakor figyelembevételre kerül</w:t>
      </w:r>
    </w:p>
    <w:p w14:paraId="5E66947E" w14:textId="77777777" w:rsidR="00B7590E" w:rsidRP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Magyarország helyi önkormányzatairól szóló 2011. évi CLXXXIX. törvény (</w:t>
      </w:r>
      <w:r w:rsidR="009266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továbbiakban: </w:t>
      </w:r>
      <w:proofErr w:type="spellStart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Mötv</w:t>
      </w:r>
      <w:proofErr w:type="spellEnd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.),</w:t>
      </w:r>
    </w:p>
    <w:p w14:paraId="205B8E27" w14:textId="77777777" w:rsidR="00B7590E" w:rsidRP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jogszabályszerkesztésről szóló 61/2009. (XII.14.) IRM rendelet,</w:t>
      </w:r>
    </w:p>
    <w:p w14:paraId="7369229D" w14:textId="77777777" w:rsid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jogalkotásról szóló 2010. évi CXXX. törvény (</w:t>
      </w:r>
      <w:r w:rsidR="009266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továbbiakban: </w:t>
      </w:r>
      <w:proofErr w:type="spellStart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Jat</w:t>
      </w:r>
      <w:proofErr w:type="spellEnd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</w:t>
      </w:r>
    </w:p>
    <w:p w14:paraId="2361E6EF" w14:textId="0999C4B2" w:rsidR="009266C1" w:rsidRPr="004E1682" w:rsidRDefault="00362609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államháztartásról szóló 2011. évi CXCV. törvény,</w:t>
      </w:r>
    </w:p>
    <w:p w14:paraId="7DE52913" w14:textId="77777777" w:rsidR="004E1682" w:rsidRPr="00BF559C" w:rsidRDefault="00BF559C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F559C">
        <w:rPr>
          <w:rFonts w:ascii="Times New Roman" w:hAnsi="Times New Roman" w:cs="Times New Roman"/>
          <w:sz w:val="24"/>
          <w:szCs w:val="24"/>
        </w:rPr>
        <w:t>Magyarország 2020. évi központi költségvetéséről szóló 2019. évi LXXI. törvény</w:t>
      </w:r>
    </w:p>
    <w:p w14:paraId="5B65BE54" w14:textId="77777777"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943833D" w14:textId="77777777"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D0726A4" w14:textId="4B702264" w:rsidR="00B7590E" w:rsidRDefault="00BC42F0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Gérce</w:t>
      </w:r>
      <w:r w:rsidR="00E811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2020. február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E811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01EF64" w14:textId="3949C305" w:rsidR="00E8116B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CB5BAD" w14:textId="5D88D2EA" w:rsidR="00E8116B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103764" w14:textId="46DBCADE" w:rsidR="00E8116B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07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BC42F0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László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C203E24" w14:textId="6BE1A1B5" w:rsidR="00E8116B" w:rsidRPr="00B7590E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sectPr w:rsidR="00E8116B" w:rsidRPr="00B7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8D8"/>
    <w:multiLevelType w:val="hybridMultilevel"/>
    <w:tmpl w:val="3F3A0DA4"/>
    <w:lvl w:ilvl="0" w:tplc="8ED6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0E"/>
    <w:rsid w:val="00091B89"/>
    <w:rsid w:val="000F0759"/>
    <w:rsid w:val="001C5784"/>
    <w:rsid w:val="00271F04"/>
    <w:rsid w:val="00362609"/>
    <w:rsid w:val="0040707C"/>
    <w:rsid w:val="004E1682"/>
    <w:rsid w:val="0051172C"/>
    <w:rsid w:val="00535C46"/>
    <w:rsid w:val="00594E23"/>
    <w:rsid w:val="005B4FA3"/>
    <w:rsid w:val="005F49FE"/>
    <w:rsid w:val="005F4B5F"/>
    <w:rsid w:val="006C3D21"/>
    <w:rsid w:val="008D3060"/>
    <w:rsid w:val="009266C1"/>
    <w:rsid w:val="00974A23"/>
    <w:rsid w:val="00B13BED"/>
    <w:rsid w:val="00B7590E"/>
    <w:rsid w:val="00BC077E"/>
    <w:rsid w:val="00BC42F0"/>
    <w:rsid w:val="00BF559C"/>
    <w:rsid w:val="00D80972"/>
    <w:rsid w:val="00E8116B"/>
    <w:rsid w:val="00E8696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2808"/>
  <w15:chartTrackingRefBased/>
  <w15:docId w15:val="{17ED8C7D-5DD0-43DE-A523-9E0CC6FA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C0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2</cp:revision>
  <cp:lastPrinted>2020-02-24T10:28:00Z</cp:lastPrinted>
  <dcterms:created xsi:type="dcterms:W3CDTF">2020-02-28T11:27:00Z</dcterms:created>
  <dcterms:modified xsi:type="dcterms:W3CDTF">2020-02-28T11:27:00Z</dcterms:modified>
</cp:coreProperties>
</file>