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41" w:rsidRDefault="00287E41" w:rsidP="00287E41">
      <w:pPr>
        <w:pageBreakBefore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2. számú melléklet</w:t>
      </w:r>
    </w:p>
    <w:p w:rsidR="00287E41" w:rsidRDefault="00287E41" w:rsidP="00287E41">
      <w:pPr>
        <w:tabs>
          <w:tab w:val="left" w:pos="7449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7449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6967"/>
        </w:tabs>
        <w:ind w:left="422" w:hanging="42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2010. október 3-án megválasztott települési képviselők névsora</w:t>
      </w:r>
    </w:p>
    <w:p w:rsidR="00287E41" w:rsidRDefault="00287E41" w:rsidP="00287E41">
      <w:pPr>
        <w:tabs>
          <w:tab w:val="left" w:pos="202"/>
        </w:tabs>
        <w:rPr>
          <w:sz w:val="24"/>
          <w:szCs w:val="24"/>
        </w:rPr>
      </w:pPr>
    </w:p>
    <w:p w:rsidR="00287E41" w:rsidRDefault="00287E41" w:rsidP="00287E41">
      <w:pPr>
        <w:tabs>
          <w:tab w:val="left" w:pos="202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  <w:proofErr w:type="spellStart"/>
      <w:r>
        <w:rPr>
          <w:sz w:val="24"/>
          <w:szCs w:val="24"/>
        </w:rPr>
        <w:t>Guttyán</w:t>
      </w:r>
      <w:proofErr w:type="spellEnd"/>
      <w:r>
        <w:rPr>
          <w:sz w:val="24"/>
          <w:szCs w:val="24"/>
        </w:rPr>
        <w:t xml:space="preserve"> Sándor</w:t>
      </w:r>
      <w:r>
        <w:rPr>
          <w:sz w:val="24"/>
          <w:szCs w:val="24"/>
        </w:rPr>
        <w:tab/>
        <w:t xml:space="preserve">Tiszatenyő, Táncsics </w:t>
      </w:r>
      <w:proofErr w:type="spellStart"/>
      <w:r>
        <w:rPr>
          <w:sz w:val="24"/>
          <w:szCs w:val="24"/>
        </w:rPr>
        <w:t>M.út</w:t>
      </w:r>
      <w:proofErr w:type="spellEnd"/>
      <w:r>
        <w:rPr>
          <w:sz w:val="24"/>
          <w:szCs w:val="24"/>
        </w:rPr>
        <w:t xml:space="preserve"> 18/</w:t>
      </w:r>
      <w:proofErr w:type="gramStart"/>
      <w:r>
        <w:rPr>
          <w:sz w:val="24"/>
          <w:szCs w:val="24"/>
        </w:rPr>
        <w:t>a.</w:t>
      </w:r>
      <w:proofErr w:type="gramEnd"/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Juhász Norbert József</w:t>
      </w:r>
      <w:r>
        <w:rPr>
          <w:sz w:val="24"/>
          <w:szCs w:val="24"/>
        </w:rPr>
        <w:tab/>
        <w:t>Tiszatenyő, Alkotmány út 24.</w:t>
      </w:r>
      <w:r>
        <w:rPr>
          <w:rStyle w:val="Lbjegyzet-hivatkozs"/>
          <w:sz w:val="24"/>
          <w:szCs w:val="24"/>
        </w:rPr>
        <w:footnoteReference w:id="1"/>
      </w: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Kiss János</w:t>
      </w:r>
      <w:r>
        <w:rPr>
          <w:sz w:val="24"/>
          <w:szCs w:val="24"/>
        </w:rPr>
        <w:tab/>
        <w:t xml:space="preserve">Tiszatenyő, </w:t>
      </w:r>
      <w:r>
        <w:rPr>
          <w:sz w:val="24"/>
          <w:szCs w:val="24"/>
        </w:rPr>
        <w:t>Széchenyi</w:t>
      </w:r>
      <w:bookmarkStart w:id="0" w:name="_GoBack"/>
      <w:bookmarkEnd w:id="0"/>
      <w:r>
        <w:rPr>
          <w:sz w:val="24"/>
          <w:szCs w:val="24"/>
        </w:rPr>
        <w:t xml:space="preserve"> út 46.</w:t>
      </w: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Kovács Jánosné</w:t>
      </w:r>
      <w:r>
        <w:rPr>
          <w:sz w:val="24"/>
          <w:szCs w:val="24"/>
        </w:rPr>
        <w:tab/>
        <w:t>Tiszatenyő, Alkotmány út 7/</w:t>
      </w:r>
      <w:proofErr w:type="gramStart"/>
      <w:r>
        <w:rPr>
          <w:sz w:val="24"/>
          <w:szCs w:val="24"/>
        </w:rPr>
        <w:t>a.</w:t>
      </w:r>
      <w:proofErr w:type="gramEnd"/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Majorné Bíró Éva</w:t>
      </w:r>
      <w:r>
        <w:rPr>
          <w:sz w:val="24"/>
          <w:szCs w:val="24"/>
        </w:rPr>
        <w:tab/>
        <w:t xml:space="preserve">Tiszatenyő, Ady E. </w:t>
      </w:r>
      <w:proofErr w:type="gramStart"/>
      <w:r>
        <w:rPr>
          <w:sz w:val="24"/>
          <w:szCs w:val="24"/>
        </w:rPr>
        <w:t>út</w:t>
      </w:r>
      <w:proofErr w:type="gramEnd"/>
      <w:r>
        <w:rPr>
          <w:sz w:val="24"/>
          <w:szCs w:val="24"/>
        </w:rPr>
        <w:t xml:space="preserve"> 2.</w:t>
      </w: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</w:p>
    <w:p w:rsidR="00287E41" w:rsidRDefault="00287E41" w:rsidP="00287E41">
      <w:pPr>
        <w:tabs>
          <w:tab w:val="left" w:pos="202"/>
          <w:tab w:val="left" w:pos="5580"/>
        </w:tabs>
        <w:ind w:left="422" w:hanging="422"/>
        <w:rPr>
          <w:sz w:val="24"/>
          <w:szCs w:val="24"/>
        </w:rPr>
      </w:pPr>
      <w:proofErr w:type="spellStart"/>
      <w:r>
        <w:rPr>
          <w:sz w:val="24"/>
          <w:szCs w:val="24"/>
        </w:rPr>
        <w:t>Szántósiné</w:t>
      </w:r>
      <w:proofErr w:type="spellEnd"/>
      <w:r>
        <w:rPr>
          <w:sz w:val="24"/>
          <w:szCs w:val="24"/>
        </w:rPr>
        <w:t xml:space="preserve"> Kenyeres Ilona</w:t>
      </w:r>
      <w:r>
        <w:rPr>
          <w:sz w:val="24"/>
          <w:szCs w:val="24"/>
        </w:rPr>
        <w:tab/>
        <w:t xml:space="preserve">Tiszatenyő,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út</w:t>
      </w:r>
      <w:proofErr w:type="gramEnd"/>
      <w:r>
        <w:rPr>
          <w:sz w:val="24"/>
          <w:szCs w:val="24"/>
        </w:rPr>
        <w:t xml:space="preserve"> 8/a.</w:t>
      </w:r>
    </w:p>
    <w:p w:rsidR="0038383E" w:rsidRDefault="0038383E"/>
    <w:sectPr w:rsidR="0038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16" w:rsidRDefault="008C2916" w:rsidP="00287E41">
      <w:r>
        <w:separator/>
      </w:r>
    </w:p>
  </w:endnote>
  <w:endnote w:type="continuationSeparator" w:id="0">
    <w:p w:rsidR="008C2916" w:rsidRDefault="008C2916" w:rsidP="002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16" w:rsidRDefault="008C2916" w:rsidP="00287E41">
      <w:r>
        <w:separator/>
      </w:r>
    </w:p>
  </w:footnote>
  <w:footnote w:type="continuationSeparator" w:id="0">
    <w:p w:rsidR="008C2916" w:rsidRDefault="008C2916" w:rsidP="00287E41">
      <w:r>
        <w:continuationSeparator/>
      </w:r>
    </w:p>
  </w:footnote>
  <w:footnote w:id="1">
    <w:p w:rsidR="00287E41" w:rsidRDefault="00287E41" w:rsidP="00287E41">
      <w:pPr>
        <w:pStyle w:val="Lbjegyzetszveg"/>
      </w:pPr>
      <w:r>
        <w:rPr>
          <w:rStyle w:val="Lbjegyzet-hivatkozs"/>
        </w:rPr>
        <w:footnoteRef/>
      </w:r>
      <w:r>
        <w:t xml:space="preserve"> Módosítva 5/2012. (III.29.) ÖR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52"/>
    <w:rsid w:val="001D7752"/>
    <w:rsid w:val="00287E41"/>
    <w:rsid w:val="0038383E"/>
    <w:rsid w:val="008C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87E41"/>
  </w:style>
  <w:style w:type="character" w:customStyle="1" w:styleId="LbjegyzetszvegChar">
    <w:name w:val="Lábjegyzetszöveg Char"/>
    <w:basedOn w:val="Bekezdsalapbettpusa"/>
    <w:link w:val="Lbjegyzetszveg"/>
    <w:semiHidden/>
    <w:rsid w:val="00287E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Lbjegyzet-hivatkozs">
    <w:name w:val="footnote reference"/>
    <w:semiHidden/>
    <w:rsid w:val="00287E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87E41"/>
  </w:style>
  <w:style w:type="character" w:customStyle="1" w:styleId="LbjegyzetszvegChar">
    <w:name w:val="Lábjegyzetszöveg Char"/>
    <w:basedOn w:val="Bekezdsalapbettpusa"/>
    <w:link w:val="Lbjegyzetszveg"/>
    <w:semiHidden/>
    <w:rsid w:val="00287E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Lbjegyzet-hivatkozs">
    <w:name w:val="footnote reference"/>
    <w:semiHidden/>
    <w:rsid w:val="00287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Hajni</dc:creator>
  <cp:lastModifiedBy>Hajni</cp:lastModifiedBy>
  <cp:revision>2</cp:revision>
  <dcterms:created xsi:type="dcterms:W3CDTF">2013-12-01T12:22:00Z</dcterms:created>
  <dcterms:modified xsi:type="dcterms:W3CDTF">2013-12-01T12:22:00Z</dcterms:modified>
</cp:coreProperties>
</file>