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18" w:rsidRPr="00F07CFF" w:rsidRDefault="00574018" w:rsidP="00574018">
      <w:pPr>
        <w:pStyle w:val="Szvegtrzs"/>
        <w:shd w:val="clear" w:color="auto" w:fill="FFFFFF"/>
        <w:ind w:left="567" w:hanging="567"/>
        <w:jc w:val="center"/>
      </w:pPr>
      <w:r w:rsidRPr="00F07CFF">
        <w:rPr>
          <w:b/>
          <w:sz w:val="24"/>
          <w:szCs w:val="24"/>
        </w:rPr>
        <w:t>Indokolás</w:t>
      </w:r>
    </w:p>
    <w:p w:rsidR="00574018" w:rsidRPr="00F07CFF" w:rsidRDefault="00574018" w:rsidP="00574018">
      <w:pPr>
        <w:tabs>
          <w:tab w:val="left" w:pos="918"/>
        </w:tabs>
        <w:jc w:val="center"/>
        <w:rPr>
          <w:b/>
          <w:sz w:val="24"/>
          <w:szCs w:val="24"/>
        </w:rPr>
      </w:pPr>
    </w:p>
    <w:p w:rsidR="00574018" w:rsidRPr="00F07CFF" w:rsidRDefault="00574018" w:rsidP="00574018">
      <w:pPr>
        <w:tabs>
          <w:tab w:val="left" w:pos="918"/>
        </w:tabs>
        <w:jc w:val="center"/>
        <w:rPr>
          <w:b/>
          <w:sz w:val="24"/>
          <w:szCs w:val="24"/>
        </w:rPr>
      </w:pPr>
      <w:r w:rsidRPr="00F07CFF">
        <w:rPr>
          <w:b/>
          <w:sz w:val="24"/>
          <w:szCs w:val="24"/>
        </w:rPr>
        <w:t>1. §-hoz</w:t>
      </w:r>
    </w:p>
    <w:p w:rsidR="00574018" w:rsidRPr="00F07CFF" w:rsidRDefault="00574018" w:rsidP="00574018">
      <w:pPr>
        <w:tabs>
          <w:tab w:val="left" w:pos="918"/>
        </w:tabs>
        <w:jc w:val="center"/>
        <w:rPr>
          <w:sz w:val="24"/>
          <w:szCs w:val="24"/>
        </w:rPr>
      </w:pPr>
    </w:p>
    <w:p w:rsidR="00574018" w:rsidRPr="00F07CFF" w:rsidRDefault="00574018" w:rsidP="00574018">
      <w:pPr>
        <w:pStyle w:val="WW-Normal"/>
        <w:jc w:val="both"/>
        <w:rPr>
          <w:bCs/>
          <w:color w:val="auto"/>
        </w:rPr>
      </w:pPr>
      <w:r w:rsidRPr="00F07CFF">
        <w:rPr>
          <w:iCs/>
          <w:color w:val="auto"/>
          <w:kern w:val="2"/>
          <w:lang w:eastAsia="hi-IN" w:bidi="hi-IN"/>
        </w:rPr>
        <w:t>A</w:t>
      </w:r>
      <w:r w:rsidRPr="00F07CFF">
        <w:rPr>
          <w:bCs/>
          <w:color w:val="auto"/>
        </w:rPr>
        <w:t xml:space="preserve"> Kormány az élet- és vagyonbiztonságot veszélyeztető tömeges megbetegedést okozó SARS-CoV-2 koronavírus-világjárvány következményeinek elhárítása, a magyar állampolgárok egészségének és életének megóvása érdekében Magyarország egész területére a 27/2021. (I. 29.) Korm. rendelettel 2021. február 8-tól veszélyhelyzetet hirdetett ki. 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574018" w:rsidRPr="00F07CFF" w:rsidRDefault="00574018" w:rsidP="00574018">
      <w:pPr>
        <w:pStyle w:val="WW-Normal"/>
        <w:jc w:val="both"/>
        <w:rPr>
          <w:color w:val="auto"/>
        </w:rPr>
      </w:pPr>
      <w:r w:rsidRPr="00F07CFF">
        <w:rPr>
          <w:bCs/>
          <w:color w:val="auto"/>
        </w:rPr>
        <w:t>A</w:t>
      </w:r>
      <w:r w:rsidRPr="00F07CFF">
        <w:rPr>
          <w:color w:val="auto"/>
          <w:lang w:eastAsia="en-US"/>
        </w:rPr>
        <w:t xml:space="preserve"> </w:t>
      </w:r>
      <w:r w:rsidRPr="00F07CFF">
        <w:rPr>
          <w:color w:val="auto"/>
          <w:kern w:val="1"/>
          <w:lang w:eastAsia="hi-IN" w:bidi="hi-IN"/>
        </w:rPr>
        <w:t>lakások bérletéről, valamint elidegenítésükről</w:t>
      </w:r>
      <w:r w:rsidRPr="00F07CFF">
        <w:rPr>
          <w:rStyle w:val="Lbjegyzet-karakterek"/>
          <w:color w:val="auto"/>
          <w:kern w:val="1"/>
          <w:lang w:eastAsia="hi-IN" w:bidi="hi-IN"/>
        </w:rPr>
        <w:t xml:space="preserve"> </w:t>
      </w:r>
      <w:r w:rsidRPr="00F07CFF">
        <w:rPr>
          <w:color w:val="auto"/>
          <w:kern w:val="1"/>
          <w:lang w:eastAsia="hi-IN" w:bidi="hi-IN"/>
        </w:rPr>
        <w:t>szóló 57/2007. (XII.28.) önkormányzati rendelet (a továbbiakban: Lakásrendelet)</w:t>
      </w:r>
      <w:r w:rsidRPr="00F07CFF">
        <w:rPr>
          <w:iCs/>
          <w:color w:val="auto"/>
          <w:lang w:eastAsia="en-US"/>
        </w:rPr>
        <w:t xml:space="preserve"> </w:t>
      </w:r>
      <w:r w:rsidRPr="00F07CFF">
        <w:rPr>
          <w:color w:val="auto"/>
          <w:kern w:val="1"/>
          <w:lang w:eastAsia="hi-IN" w:bidi="hi-IN"/>
        </w:rPr>
        <w:t>szerinti adomány</w:t>
      </w:r>
      <w:r w:rsidRPr="00F07CFF">
        <w:rPr>
          <w:color w:val="auto"/>
        </w:rPr>
        <w:t xml:space="preserve"> összege tud fedezetet biztosítani a nyugdíjasházi lakásfelújítások költségére, azonban a jelenlegi elosztási arány szerint a felújításokra eső összeg nem elégséges. Az elosztási arányok megváltoztatásával nagyobb összeg áll majd rendelkezésre a lakások felújítására. A Zalaegerszegi Gondozási Központ a későbbiekben szabadon gazdálkodhatna a </w:t>
      </w:r>
      <w:proofErr w:type="spellStart"/>
      <w:r w:rsidRPr="00F07CFF">
        <w:rPr>
          <w:color w:val="auto"/>
        </w:rPr>
        <w:t>ráeső</w:t>
      </w:r>
      <w:proofErr w:type="spellEnd"/>
      <w:r w:rsidRPr="00F07CFF">
        <w:rPr>
          <w:color w:val="auto"/>
        </w:rPr>
        <w:t xml:space="preserve"> hányaddal a </w:t>
      </w:r>
      <w:r w:rsidRPr="00F07CFF">
        <w:rPr>
          <w:bCs/>
          <w:color w:val="auto"/>
        </w:rPr>
        <w:t xml:space="preserve">nyugdíjasház és a </w:t>
      </w:r>
      <w:r w:rsidRPr="00F07CFF">
        <w:rPr>
          <w:color w:val="auto"/>
        </w:rPr>
        <w:t>szociális ellátási feladatai területén. A megváltozott arányok szerinti felosztást már a folyamatban lévő pályázatokból befolyó összegek esetében is alkalmazni kell.</w:t>
      </w:r>
    </w:p>
    <w:p w:rsidR="00574018" w:rsidRPr="00F07CFF" w:rsidRDefault="00574018" w:rsidP="00574018">
      <w:pPr>
        <w:jc w:val="both"/>
        <w:rPr>
          <w:b/>
          <w:sz w:val="24"/>
          <w:szCs w:val="24"/>
        </w:rPr>
      </w:pPr>
    </w:p>
    <w:p w:rsidR="00574018" w:rsidRPr="00F07CFF" w:rsidRDefault="00574018" w:rsidP="00574018">
      <w:pPr>
        <w:jc w:val="center"/>
        <w:rPr>
          <w:b/>
          <w:sz w:val="24"/>
          <w:szCs w:val="24"/>
        </w:rPr>
      </w:pPr>
      <w:r w:rsidRPr="00F07CFF">
        <w:rPr>
          <w:b/>
          <w:sz w:val="24"/>
          <w:szCs w:val="24"/>
        </w:rPr>
        <w:t xml:space="preserve">2. §-hoz </w:t>
      </w:r>
    </w:p>
    <w:p w:rsidR="00574018" w:rsidRPr="00F07CFF" w:rsidRDefault="00574018" w:rsidP="00574018">
      <w:pPr>
        <w:jc w:val="both"/>
        <w:rPr>
          <w:b/>
          <w:sz w:val="24"/>
          <w:szCs w:val="24"/>
        </w:rPr>
      </w:pPr>
    </w:p>
    <w:p w:rsidR="00574018" w:rsidRPr="00F07CFF" w:rsidRDefault="00574018" w:rsidP="00574018">
      <w:pPr>
        <w:pStyle w:val="Szvegtrzs"/>
        <w:shd w:val="clear" w:color="auto" w:fill="FFFFFF"/>
        <w:rPr>
          <w:sz w:val="24"/>
          <w:szCs w:val="24"/>
        </w:rPr>
      </w:pPr>
      <w:r w:rsidRPr="00F07CFF">
        <w:rPr>
          <w:sz w:val="24"/>
          <w:szCs w:val="24"/>
        </w:rPr>
        <w:t xml:space="preserve">Hatályba léptető és deregulációs rendelkezést tartalmaz. A Magyar Közlöny kiadásáról, valamint a jogszabály kihirdetése során történő és a közjogi szervezetszabályozó eszköz közzététele során történő megjelöléséről szóló 5/2019. (III. 13.) IM rendelet 20. § (3)-(4) bekezdése, valamint 21. § (2) bekezdése alapján jelen indokolást a rendelet kihirdetését követően a Nemzeti Jogszabálytárban közzé kell tenni. </w:t>
      </w:r>
    </w:p>
    <w:p w:rsidR="009F10BB" w:rsidRDefault="009F10BB">
      <w:bookmarkStart w:id="0" w:name="_GoBack"/>
      <w:bookmarkEnd w:id="0"/>
    </w:p>
    <w:sectPr w:rsidR="009F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18"/>
    <w:rsid w:val="00574018"/>
    <w:rsid w:val="009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0F15-152E-4E83-BD41-0DBC1E69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40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574018"/>
    <w:rPr>
      <w:vertAlign w:val="superscript"/>
    </w:rPr>
  </w:style>
  <w:style w:type="paragraph" w:styleId="Szvegtrzs">
    <w:name w:val="Body Text"/>
    <w:basedOn w:val="Norml"/>
    <w:link w:val="SzvegtrzsChar"/>
    <w:rsid w:val="00574018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57401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WW-Normal">
    <w:name w:val="WW-Normal"/>
    <w:rsid w:val="0057401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CharChar3CharCharCharChar">
    <w:name w:val=" Char Char3 Char Char Char Char"/>
    <w:basedOn w:val="Norml"/>
    <w:rsid w:val="00574018"/>
    <w:pPr>
      <w:suppressAutoHyphens w:val="0"/>
      <w:spacing w:before="120" w:afterLines="50" w:line="240" w:lineRule="exact"/>
      <w:ind w:left="360"/>
    </w:pPr>
    <w:rPr>
      <w:rFonts w:ascii="Verdana" w:hAnsi="Verdana" w:cs="Verdana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2021-02-23T15:01:00Z</dcterms:created>
  <dcterms:modified xsi:type="dcterms:W3CDTF">2021-02-23T15:01:00Z</dcterms:modified>
</cp:coreProperties>
</file>