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9C176" w14:textId="3078880F" w:rsidR="00D8543C" w:rsidRPr="00266A01" w:rsidRDefault="00D8543C" w:rsidP="00266A0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sz w:val="24"/>
          <w:szCs w:val="24"/>
          <w:lang w:eastAsia="hu-HU"/>
        </w:rPr>
        <w:sectPr w:rsidR="00D8543C" w:rsidRPr="00266A01" w:rsidSect="00D8543C">
          <w:footnotePr>
            <w:numStart w:val="12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bookmarkStart w:id="0" w:name="_Hlk513033150"/>
      <w:bookmarkStart w:id="1" w:name="_GoBack"/>
      <w:bookmarkEnd w:id="1"/>
      <w:r w:rsidRPr="00266A01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4/2018. (IV. 27.) önkormányzati rendelethez</w:t>
      </w:r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14D00DA4" w14:textId="56AFD135" w:rsidR="00D8543C" w:rsidRDefault="00D8543C" w:rsidP="00FB6095">
      <w:pPr>
        <w:pStyle w:val="Listaszerbekezds"/>
        <w:spacing w:before="100" w:beforeAutospacing="1" w:after="100" w:afterAutospacing="1" w:line="240" w:lineRule="auto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bookmarkEnd w:id="0"/>
    <w:p w14:paraId="0CA80ED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EGYÜTTMŰKÖDÉSI MEGÁLLAPODÁS</w:t>
      </w:r>
    </w:p>
    <w:p w14:paraId="264D314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A686A53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amely létrejött egyrészről </w:t>
      </w:r>
    </w:p>
    <w:p w14:paraId="12C3E3D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Tolcsva Község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Önkormányzata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(képviseli: Csoma Ernő polgármester, székhely: 3934 Tolcsva, Szabadság tér 16., bankszámlaszám: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54600360-11025485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, adószám: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15726267-2-05, KSH statisztikai számjel: 15726267-8411-321-05, törzskönyvi azonosító szám: 726269)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továbbiakban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nkormányzat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, </w:t>
      </w:r>
    </w:p>
    <w:p w14:paraId="0007B7E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326A66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másrészről a </w:t>
      </w:r>
    </w:p>
    <w:p w14:paraId="3CCAB1E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color w:val="000000"/>
          <w:sz w:val="24"/>
          <w:szCs w:val="24"/>
        </w:rPr>
        <w:t>Tolcsvai Roma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Nemzetiségi Önkormányzata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(képviseli: Strausz Károly elnök, székhely: 3934 Tolcsva, Szabadság tér 16., bankszámlaszám: 54600360-18119220, adószám: 15791052-1-05, KSH statisztikai számjel 15791052-8411-371-05, törzskönyvi azonosító szám: 791056) továbbiakban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között, az alulírott helyen és időben, a következő feltételekkel. </w:t>
      </w:r>
    </w:p>
    <w:p w14:paraId="4718F03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2C5733C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nemzetiségek jogairól szóló 2011. évi CLXXIX. törvény (a továbbiakban</w:t>
      </w:r>
      <w:r w:rsidRPr="00124C49">
        <w:rPr>
          <w:rFonts w:ascii="Garamond" w:eastAsia="Calibri" w:hAnsi="Garamond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Njtv</w:t>
      </w:r>
      <w:proofErr w:type="spellEnd"/>
      <w:r w:rsidRPr="00124C49">
        <w:rPr>
          <w:rFonts w:ascii="Garamond" w:eastAsia="Calibri" w:hAnsi="Garamond" w:cs="Times New Roman"/>
          <w:i/>
          <w:iCs/>
          <w:color w:val="000000"/>
          <w:sz w:val="24"/>
          <w:szCs w:val="24"/>
        </w:rPr>
        <w:t xml:space="preserve">.)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80. §-a alapján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és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együttműködésük szabályait az alábbi megállapodásban rögzítik. </w:t>
      </w:r>
    </w:p>
    <w:p w14:paraId="0BE2902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0DC1DDD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I. Az nemzetiség önkormányzat működése személyi és tárgyi feltételeinek biztosítása</w:t>
      </w:r>
    </w:p>
    <w:p w14:paraId="61689CF4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055A35A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A k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épviselő-testület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 rendelkezésére álló anyagi eszközök arányában biztosítja – az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költségvetési rendeletének keretein belül –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részére a működéshez szükséges feltételeket, továbbá az önkormányzat a Tolcsva Közös Önkormányzati Hivatal (továbbiakban: hivatal) székhelyén biztosítja a nemzetiségi önkormányzat részére az önkormányzati működés személyi és tárgyi feltételeit, továbbá a hivatal útján gondoskodik a működéssel kapcsolatos végrehajtási feladatok ellátásáról, ezek során: </w:t>
      </w:r>
    </w:p>
    <w:p w14:paraId="70C9088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B5A14F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1. helyiséghasználat biztosítása </w:t>
      </w:r>
    </w:p>
    <w:p w14:paraId="79E3186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82CFF91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a) Az önkormányzat a nemzetiségi önkormányzat részére - önkormányzati működésének biztosítása érdekében -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tulajdonát képező, 3934 Tolcsva, Szabadság tér 16. sz. alatti ingatlanban, a Tanácsteremben biztosít ingyenes rendeltetésre alkalmas helyiség-használatot, havonta igénye szerint, de legalább harminckét (32) órában.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részére biztosítja továbbá a helyiség használatával egyidejűleg az épületben kialakított mellékhelyiségek és közlekedő helyiségek használatát. </w:t>
      </w:r>
    </w:p>
    <w:p w14:paraId="11551BCB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b)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az a) pontban meghatározott helyiségek használatával kapcsolatban fizeti a közüzemi díjakat és egyéb díjakat.  </w:t>
      </w:r>
    </w:p>
    <w:p w14:paraId="0918047B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c) Az ön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külön kérelmére – előzetes egyeztetést követően – a nemzetiségi önkormányzat működésével kapcsolatos, eseti jellegű események, rendezvények (így különösen közmeghallgatás, fórum, kötelező önkormányzati feladatok ellátását szolgáló rendezvények) lebonyolítására a nemzetiségi önkormányzat kérelmében meghatározott időtartamra hivatal egyéb helyiségeit -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amennyiben ez a hivatal, illetve az önkormányzat egyéb közfeladatainak ellátását nem akadályozza - ideiglenesen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és ingyenesen biztosítja. </w:t>
      </w:r>
    </w:p>
    <w:p w14:paraId="79708BF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d) A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nagyobb szabású rendezvényeinek, programjainak megvalósításához az önkormányzat valamennyi költségvetési szervének közreműködését, segítségét kérheti, amennyiben ez az érintett szerveknek többletköltséggel nem jár. </w:t>
      </w:r>
    </w:p>
    <w:p w14:paraId="6DB6862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color w:val="000000"/>
          <w:sz w:val="24"/>
          <w:szCs w:val="24"/>
        </w:rPr>
      </w:pPr>
    </w:p>
    <w:p w14:paraId="0E45771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2. A nemzetiségi önkormányzati működéséhez szükséges tárgyi és személyi feltételek biztosítása </w:t>
      </w:r>
    </w:p>
    <w:p w14:paraId="19F656A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A66AEA4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a) Az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1.a) pontban meghatározott helyiség(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ek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) működéséhez szükséges és a tárgyaló helyiségben elhelyezett berendezési tárgyak használatát biztosítja a helyiség igénybevételének idejére. </w:t>
      </w:r>
    </w:p>
    <w:p w14:paraId="704693F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b)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részére – kérésére igénye szerint – további számítógép használati lehetőséget a hivatal épületén belül, a hivatal nyitvatartási idejében biztosít. </w:t>
      </w:r>
    </w:p>
    <w:p w14:paraId="5EA7EC2F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Továbbá az önkormányzat biztosítja a hivatal nyitvatartási idejében az olyan technikai eszköz használatát is, melyek a helyiségben nem találhatóak meg és az önkormányzat a székhelyén rendelkezik vele.</w:t>
      </w:r>
    </w:p>
    <w:p w14:paraId="6B1CA568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c) Az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nemzetiségi önkormányzat az önkormányzati működéséhez szükséges irodaszereket a h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ivatalon keresztül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ingyenesen biztosítja. </w:t>
      </w:r>
    </w:p>
    <w:p w14:paraId="45027AEC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d) Az ö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biztosítja a nemzetiség önkormányzat pénzügyi, ügyviteli, ügyintézési és egyéb alapvető feladatai külön egységes szabályok szerinti elvégzését az önkormányzat által működtetett - az állami informatikai rendszerrel összekapcsolható - informatikai rendszerrel, amely a folyamatos pénzügyi állami ellenőrzés eszközeként is szolgál az átláthatóság érdekében. </w:t>
      </w:r>
    </w:p>
    <w:p w14:paraId="0B327832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e) Az ö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honlapján keresztül köteles a nemzetiségi önkormányzat részére elektronikus felületet (honlap) biztosítani annak érdekében, hogy a nemzetiségi önkormányzat eleget tehessen az információs önrendelkezési jogról és az információszabadságról szóló 2011. évi CXII. törvényben foglalt közzétételi kötelezettségének. </w:t>
      </w:r>
    </w:p>
    <w:p w14:paraId="2A39BC14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f) A nemzetiségi önkormányzat az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önkormányzati működéséhez szükséges adminisztratív,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e-ügyintézéshez szükséges segítő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feladatokat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Regősné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Trembeczki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Szilvia ügyintéző látja el.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 nemzetiségi önkormányzat elnökének felhatalmazása alapján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Regősné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Trembeczki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 Szilvia látja el a Nemzeti Jogszabálytár Törvényességi Felügyelet írásbeli Kapcsolattartás elektronikus rendszer használatát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.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A nemzetiségi önkormányzat bevételeivel és kiadásaival kapcsolatban a tervezési, gazdálkodási, finanszírozási, adatszolgáltatási és beszámolási, és ezzel összefüggő nyilvántartási feladatokat Pávási Beáta ügyintéző látja el az Áht. 6/C. §-a alapján. A nemzetiségi önkormányzat a belső ellenőrzéssel kapcsolatos feladatokat a Sárospataki Többcélú Kistérségi Társulás látja el megbízási szerződés alapján.</w:t>
      </w:r>
    </w:p>
    <w:p w14:paraId="03F121A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4A5146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A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jelen megállapodással tudomásul veszi, hogy a képviselő-testületi adminisztrációs és egyéb e pontban jelölt feladatok elvégzését, továbbá a pénzügyi elszámolásait a hivatal jegyzője által meghatározott munkarend betartásával kell tervezni és teljesíteni. </w:t>
      </w:r>
    </w:p>
    <w:p w14:paraId="5C0D971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06AA3C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Ennek keretében:</w:t>
      </w:r>
    </w:p>
    <w:p w14:paraId="661AC3C4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2.f.1.) </w:t>
      </w:r>
      <w:proofErr w:type="spellStart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Regősné</w:t>
      </w:r>
      <w:proofErr w:type="spellEnd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Trembeczki</w:t>
      </w:r>
      <w:proofErr w:type="spellEnd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Szilvia ügyintéző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: </w:t>
      </w:r>
    </w:p>
    <w:p w14:paraId="2BD51D4E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részt vesz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képviselő-testületi üléseinek előkészítésében, így különösen a meghívók, előterjesztések, hivatalos levelezés előkészítésében </w:t>
      </w:r>
    </w:p>
    <w:p w14:paraId="29D210C7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legépeli és szükség szerint postázásra előkészíti a meghívókat, előterjesztéseket, hivatalos levelezést, </w:t>
      </w:r>
    </w:p>
    <w:p w14:paraId="7ADA7B28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a testületi ülésekről jegyzőkönyvet készít,  </w:t>
      </w:r>
    </w:p>
    <w:p w14:paraId="2AB397B5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részt vesz a testületi döntések és a tisztségviselői döntések előkészítésében, ellátja a döntéshozatalhoz kapcsolódó nyilvántartási, sokszorosítási és postázásra való előkészítési feladatokat, </w:t>
      </w:r>
    </w:p>
    <w:p w14:paraId="46CFBD11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ellátja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nyilvántartási és iratkezelési feladatokat, </w:t>
      </w:r>
    </w:p>
    <w:p w14:paraId="2A950580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üléseire szóló meghívók szabályszerű kifüggesztéséről, </w:t>
      </w:r>
    </w:p>
    <w:p w14:paraId="3200CE8D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 xml:space="preserve">-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gondoskodik a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képviselő-testületi ülésre beterjesztésre alkalmasság vizsgálata céljából az előterjesztések előzetes megküldéséről, továbbá a jegyzőkönyvek megküldéséről a nemzetiség törvényességi, továbbá a pénzügyi feladatait ellátó, hivatali szervezeti egységek részére,</w:t>
      </w:r>
    </w:p>
    <w:p w14:paraId="6400C2E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üléseire készített előterjesztések, valamint a testületi döntések és az ülésekről készített jegyzőkönyvek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honlapján való közzétételéről, továbbá a B-A-Z Megyei Kormányhivatal részére történő továbbításáról legkésőbb a testületi ülést követő 15. napon belül,</w:t>
      </w:r>
    </w:p>
    <w:p w14:paraId="0C41DCEE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együttműködik az elnökkel a nemzetiségi képviselővel, </w:t>
      </w:r>
    </w:p>
    <w:p w14:paraId="55C5551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közreműködik nemzetiségi önkormányzat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működésével kapcsolatos közérdekű adatok, valamint közérdekből nyilvános adatok megismerhetővé tételében,</w:t>
      </w:r>
    </w:p>
    <w:p w14:paraId="0E5E9A9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a részére eljuttatott,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iratok beiktatásáról, az így keletkező ügyiratok szakszerű és szabályszerű iratkezeléséről, </w:t>
      </w:r>
    </w:p>
    <w:p w14:paraId="5E5D6C0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a részére átadott,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dokumentumok (így különösen: tájékoztató plakátok, meghívók eseti rendezvényekre stb.) sokszorosításáról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által meghatározott példányszámban. </w:t>
      </w:r>
    </w:p>
    <w:p w14:paraId="4105DB80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- gondoskodik a részére átadott,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hivatalos levélpostai küldeményeinek szabályszerű postázásáról.</w:t>
      </w:r>
    </w:p>
    <w:p w14:paraId="18C2959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BF29940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2.f.2.) Pávási Beáta és </w:t>
      </w:r>
      <w:proofErr w:type="spellStart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Milikné</w:t>
      </w:r>
      <w:proofErr w:type="spellEnd"/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Kovalik Katalin ügyintézők </w:t>
      </w:r>
    </w:p>
    <w:p w14:paraId="24EE17B3" w14:textId="77777777" w:rsidR="00D8543C" w:rsidRPr="00124C49" w:rsidRDefault="00D8543C" w:rsidP="00D8543C">
      <w:pPr>
        <w:autoSpaceDE w:val="0"/>
        <w:autoSpaceDN w:val="0"/>
        <w:adjustRightInd w:val="0"/>
        <w:spacing w:after="13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gondoskodik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által leadott bizonylatok iktatásáról, illetve ellátja az érvényesítési feladatokat. Naprakészen vezeti az előirányzat nyilvántartást,</w:t>
      </w:r>
    </w:p>
    <w:p w14:paraId="5D0FF3C9" w14:textId="77777777" w:rsidR="00D8543C" w:rsidRPr="00124C49" w:rsidRDefault="00D8543C" w:rsidP="00D8543C">
      <w:pPr>
        <w:autoSpaceDE w:val="0"/>
        <w:autoSpaceDN w:val="0"/>
        <w:adjustRightInd w:val="0"/>
        <w:spacing w:after="13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gondoskodik a szükséges előirányzat módosítások ellenőrzéséről, illetve a nemzetiségi önkormányzat költségvetési határozatába történő beépítéséről,</w:t>
      </w:r>
    </w:p>
    <w:p w14:paraId="480843FB" w14:textId="77777777" w:rsidR="00D8543C" w:rsidRPr="00124C49" w:rsidRDefault="00D8543C" w:rsidP="00D8543C">
      <w:pPr>
        <w:autoSpaceDE w:val="0"/>
        <w:autoSpaceDN w:val="0"/>
        <w:adjustRightInd w:val="0"/>
        <w:spacing w:after="13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gondoskodik a nemzetiségi önkormányzat pénztárának működéséről, nyilvántartást vezet, ki- és befizetéseket teljesít az érvényesített és utalványozott pénztári alapokmányoknak megfelelően, </w:t>
      </w:r>
    </w:p>
    <w:p w14:paraId="0024C57C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Georgia"/>
          <w:color w:val="000000"/>
          <w:sz w:val="24"/>
          <w:szCs w:val="24"/>
        </w:rPr>
        <w:t xml:space="preserve">-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ellátja a bankkivonatok, házipénztár teljesített pénzforgalom, vegyes bizonylatok, előirányzat-módosítások kontírozását és könyvelését. Határidőre gondoskodik a Kincstár felé történő adatszolgáltatásról, </w:t>
      </w:r>
    </w:p>
    <w:p w14:paraId="1DB8DC9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- gondoskodik a tárgyi eszközök leltárának elkészítéséről, az évközben történő állományváltozások rögzítéséről, egyedi nyilvántartó lapon történő könyveléséről, főkönyv felé történő feladásáról,</w:t>
      </w:r>
    </w:p>
    <w:p w14:paraId="57F3960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- szükség esetén együttműködik az elnökkel, vagy az által kijelölt személlyel a kötelezettségvállalások megfelelő nyilvántartása érdekében.</w:t>
      </w:r>
    </w:p>
    <w:p w14:paraId="36D048F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</w:t>
      </w:r>
    </w:p>
    <w:p w14:paraId="6F8CEAB3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 A Felek rögzítik, hogy a 2. a) pontban foglalt berendezési tárgyak, felszerelési tárgyak és eszközök fenntartásával, karbantartásával kapcsolatos költségeket, továbbá a 2 </w:t>
      </w:r>
      <w:proofErr w:type="gram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b)-</w:t>
      </w:r>
      <w:proofErr w:type="gram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e) pontban foglalt feladatok ellátásának költségeit az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viseli. </w:t>
      </w:r>
    </w:p>
    <w:p w14:paraId="0C14B83C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11EC9C2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II. A költségvetési határozat elkészítésének és elfogadásának rendje</w:t>
      </w:r>
    </w:p>
    <w:p w14:paraId="3D2F7383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06F3F4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1. A nemzetiségi önkormányzat költségvetési határozatának elkészítése </w:t>
      </w:r>
    </w:p>
    <w:p w14:paraId="26DB8D1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FBF8BD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a.) A költségvetési törvény kihirdetését követően, a költségvetésre vonatkozó részletes információk ismeretében Pávási Beáta ügyintéző folytatja az egyeztetést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elnökével, ezen egyeztetés keretében az elnöke rendelkezésre bocsátja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következő költségvetési évvel kapcsolatos pénzügyi adatokat, egyéb információkat.</w:t>
      </w:r>
    </w:p>
    <w:p w14:paraId="02644F3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) A jegyző Pávási Beáta ügyintéző közreműködésével készíti elő a nemzetiségi önkormányzat költségvetési határozatának tervezetét.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képviselő-testülete megtárgyalja, és önálló határozatában elfogadja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költségvetését.</w:t>
      </w:r>
    </w:p>
    <w:p w14:paraId="5D40770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0D2242C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76687580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lastRenderedPageBreak/>
        <w:t xml:space="preserve">2. A költségvetési előirányzatok módosításának rendje </w:t>
      </w:r>
    </w:p>
    <w:p w14:paraId="2070ABF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/>
          <w:iCs/>
          <w:color w:val="000000"/>
          <w:sz w:val="24"/>
          <w:szCs w:val="24"/>
        </w:rPr>
      </w:pPr>
    </w:p>
    <w:p w14:paraId="1D81A49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a.)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k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épviselő-testülete amennyiben az eredeti előirányzatán felül többletbevételt ér el, vagy bevételkiesése van, illetve kiadási előirányzatain belül átcsoportosítást hajt végre, módosítja a költségvetésről szóló határozatát. A módosítást Pávási Beáta ügyintéző az elnök kérésére készíti elő.</w:t>
      </w:r>
    </w:p>
    <w:p w14:paraId="1194968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)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eredeti előirányzatai a kiemelt költségvetési előirányzatok tekintetében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k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épviselő-testületének határozata alapján módosíthatók. </w:t>
      </w:r>
    </w:p>
    <w:p w14:paraId="0C6009D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c.)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elnöke jogosult a kiemelt előirányzatokon belüli átcsoportosításra, melyről a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nemzetiségi önkormányzat k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épviselő-testületet soron következő ülésén tájékoztatja. </w:t>
      </w:r>
    </w:p>
    <w:p w14:paraId="5B676C6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d.) A nemzetiségi önkormányzat előirányzatairól és a változásaikról Pávási Beáta ügyintéző naprakész nyilvántartást vezet. </w:t>
      </w:r>
    </w:p>
    <w:p w14:paraId="29B694B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C732C0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3. Információszolgáltatás a költségvetésről </w:t>
      </w:r>
    </w:p>
    <w:p w14:paraId="496C1D2C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3A7EFA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3.1. A nemzetiségi önkormányzat a költségvetését költségvetési határozatban állapítja meg. A nemzetiségi önkormányzat költségvetési határozatát úgy fogadja el, és erről információt Pávási Beáta ügyintéző úgy szolgáltat, hogy az a költségvetésével kapcsolatos tájékoztatási kötelezettségének határidőben eleget tudjon tenni. </w:t>
      </w:r>
    </w:p>
    <w:p w14:paraId="6CA1F59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3.2.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évente, legkésőbb a költségvetési határozat elfogadásáig határozatban állapítja meg: </w:t>
      </w:r>
    </w:p>
    <w:p w14:paraId="1C57A1D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a) a Stabilitási tv.45.§ (1) bekezdés a) pontjában kapott felhatalmazás alapján kiadott jogszabályban meghatározottak szerinti saját bevételeinek és </w:t>
      </w:r>
    </w:p>
    <w:p w14:paraId="68E84B8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b) a Stabilitási tv. 3.§ (1) bekezdése szerinti adósságot keleteztető ügyleteiből eredő fizetési kötelezettségeinek a költségvetési évet követő három évre várható összegét </w:t>
      </w:r>
    </w:p>
    <w:p w14:paraId="32A59FF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határozat tervezetét az elnök Pávási Beáta ügyintéző közreműködésével készíti elő. </w:t>
      </w:r>
    </w:p>
    <w:p w14:paraId="16F72D4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23911FD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4. A beszámolási kötelezettség teljesítésének rendje </w:t>
      </w:r>
    </w:p>
    <w:p w14:paraId="117F382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89ACB3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nemzetiségi önkormányzat az éves gazdálkodásáról szóló zárszámadását határozatban köteles elfogadni. </w:t>
      </w:r>
    </w:p>
    <w:p w14:paraId="457412D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a.) A nemzetiségi önkormányzatnak - vagyonról és a költségvetés végrehajtásáról a számviteli jogszabályok szerinti - december 31-i fordulónappal - éves költségvetési beszámolót, az éves költségvetési beszámoló alapján évente, az elfogadott költségvetéssel összehasonlítható módon, az év utolsó napján érvényes szervezeti besorolási rendnek megfelelő zárszámadást kell készíteni. A zárszámadási határozat tervezetét a jegyző Pávási Beáta ügyintéző közreműködésével készíti elő a nemzetiségi önkormányzattal történő előzetes egyeztetést követően. </w:t>
      </w:r>
    </w:p>
    <w:p w14:paraId="1104A67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) A jegyző által elkészített zárszámadási határozattervezetet az elnök terjeszti a képviselő-testület elé az Áht. 91.§ (1) és (2) bekezdéseiben foglaltaknak megfelelően úgy, hogy az a képviselő-testület elé terjesztését követő harminc napon belül, de legkésőbb a költségvetési évet követő ötödik hónap utolsó napjáig hatályba lépjen. </w:t>
      </w:r>
    </w:p>
    <w:p w14:paraId="7A72F89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27B6F4F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III. A költségvetési gazdálkodás bonyolításának rendje, kötelezettségvállalás</w:t>
      </w:r>
    </w:p>
    <w:p w14:paraId="30E0B8B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81B308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1. Költségvetési határozat végrehajtása </w:t>
      </w:r>
    </w:p>
    <w:p w14:paraId="0621820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E8668B0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a.) A nemzetiségi önkormányzat gazdálkodásának végrehajtásával kapcsolatos feladatokat a jegyző Pávási Beáta ügyintézőn keresztül látja el. </w:t>
      </w:r>
    </w:p>
    <w:p w14:paraId="156B047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b.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) A nemzetiségi önkormányzati választások évében a nemzetiségi önkormányzat rendelkezésére álló önkormányzati forrásból biztosított előirányzatok felhasználására, az előirányzatok terhére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lastRenderedPageBreak/>
        <w:t xml:space="preserve">kötelezettségek vállalására naptári éven belül a nemzetiségi önkormányzati választások időpontjához igazítottan, időarányos ütemezés szerint kerülhet sor. </w:t>
      </w:r>
    </w:p>
    <w:p w14:paraId="45977C4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F88C12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2. Kötelezettségvállalás rendje </w:t>
      </w:r>
    </w:p>
    <w:p w14:paraId="1C6803C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D661C7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2.1. A nemzetiségi önkormányzat</w:t>
      </w:r>
      <w:r w:rsidRPr="00124C49">
        <w:rPr>
          <w:rFonts w:ascii="Garamond" w:eastAsia="Calibri" w:hAnsi="Garamond" w:cs="Times New Roman"/>
          <w:b/>
          <w:bCs/>
          <w:i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nevében kötelezettségvállalásra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52. § (7) bekezdése alapján a nemzetiségi önkormányzat elnöke, vagy az általa írásban felhatalmazott nemzetiségi önkormányzati képviselő jogosult. </w:t>
      </w:r>
    </w:p>
    <w:p w14:paraId="315E26D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2.2. A kötelezettségvállalás előtt a kötelezettséget vállalónak meg kell győződnie arról, hogy a rendelkezésre álló, fel nem használt előirányzat biztosítja-e a kiadás teljesítésére a fedezetet </w:t>
      </w:r>
    </w:p>
    <w:p w14:paraId="0405EA3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2.3. Törvény vagy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eltérő rendelkezése hiányában nem szükséges előzetes írásbeli kötelezettségvállalás az olyan kifizetés teljesítéséhez, amely </w:t>
      </w:r>
    </w:p>
    <w:p w14:paraId="71F80CF6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a) értéke a 100.000 Ft-ot nem éri el, </w:t>
      </w:r>
    </w:p>
    <w:p w14:paraId="54161B4C" w14:textId="77777777" w:rsidR="00D8543C" w:rsidRPr="00124C49" w:rsidRDefault="00D8543C" w:rsidP="00D8543C">
      <w:pPr>
        <w:autoSpaceDE w:val="0"/>
        <w:autoSpaceDN w:val="0"/>
        <w:adjustRightInd w:val="0"/>
        <w:spacing w:after="27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b) a fizetési számlákról a számlavezető által leemelt díj, juttatás, a külföldi pénzértékben vállalt kötelezettség árfolyamvesztesége, </w:t>
      </w:r>
    </w:p>
    <w:p w14:paraId="6F221C0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i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c.) az Áht. 36. § (1) bekezdése szerinti egyéb fizetési kötelezettségnek minősül. </w:t>
      </w:r>
    </w:p>
    <w:p w14:paraId="0A9A4E8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CC44393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3. Pénzügyi ellenjegyzés </w:t>
      </w:r>
    </w:p>
    <w:p w14:paraId="70613BC3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5D3E8E1E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3.1. A kötelezettségvállalás pénzügyi ellenjegyzését a hivatal gazdasági vezetője, vagy az általa írásban kijelölt, a hivatal állományába tartozó köztisztviselő végzi. A pénzügyi ellenjegyzőnek a pénzügyi ellenjegyzést megelőzően meg kell győződnie arról, hogy a tervezett kifizetési időpontokban megfelelő mennyiségű pénzeszköz (likvid fedezet) áll rendelkezésre. </w:t>
      </w:r>
    </w:p>
    <w:p w14:paraId="43DEEC7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3.2. Ha a kötelezettségvállalás nem felel meg a fent előírtaknak, a pénzügyi ellenjegyzőnek erről írásban tájékoztatnia kell a kötelezettségvállalót, a kötelezettséget vállaló szerv vezetőjét és gazdasági vezetőjét. </w:t>
      </w:r>
    </w:p>
    <w:p w14:paraId="5A235E3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Ha kötelezettséget vállaló </w:t>
      </w:r>
      <w:r w:rsidRPr="00124C49">
        <w:rPr>
          <w:rFonts w:ascii="Garamond" w:eastAsia="Calibri" w:hAnsi="Garamond" w:cs="Times New Roman"/>
          <w:bCs/>
          <w:iCs/>
          <w:color w:val="000000"/>
          <w:sz w:val="24"/>
          <w:szCs w:val="24"/>
        </w:rPr>
        <w:t xml:space="preserve">nemzetiségi önkormányzat </w:t>
      </w: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vezetője a tájékoztatás ellenére írásban utasítást ad a pénzügyi ellenjegyzésre, a pénzügyi ellenjegyző köteles annak eleget tenni és e tényről az irányító szerv vezetőjét és a gazadási vezetőt haladéktalanul írásban értesíteni. A vezető a tájékoztatás kézhezvételétől számított nyolc munkanapon belül köteles megvizsgálni a bejelentést, és kezdeményezni az esetleges felelősségre vonást. </w:t>
      </w:r>
    </w:p>
    <w:p w14:paraId="19E21F8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3.3.A pénzügyi ellenjegyzést a kötelezettségvállalás dokumentumán a pénzügyi ellenjegyzés dátumának és a pénzügyi ellenjegyzés tényére történő utalás megjelölésével, az arra jogosult személy aláírásával kell igazolni. </w:t>
      </w:r>
    </w:p>
    <w:p w14:paraId="12E1273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2AA04ED" w14:textId="77777777" w:rsidR="00D8543C" w:rsidRPr="00124C49" w:rsidRDefault="00D8543C" w:rsidP="00D8543C">
      <w:pPr>
        <w:autoSpaceDE w:val="0"/>
        <w:autoSpaceDN w:val="0"/>
        <w:adjustRightInd w:val="0"/>
        <w:spacing w:after="252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4. Teljesítésigazolás </w:t>
      </w:r>
    </w:p>
    <w:p w14:paraId="2F8BEEC9" w14:textId="77777777" w:rsidR="00D8543C" w:rsidRPr="00124C49" w:rsidRDefault="00D8543C" w:rsidP="00D8543C">
      <w:pPr>
        <w:autoSpaceDE w:val="0"/>
        <w:autoSpaceDN w:val="0"/>
        <w:adjustRightInd w:val="0"/>
        <w:spacing w:after="252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4.1.A teljesítés igazolása során ellenőrizhető okmányok alapján ellenőrizni és igazolni kell a kiadások teljesítésének jogosságát, összegszerűségét, ellenszolgáltatást is magában foglaló kötelezettségvállalás esetében - ha a kifizetés vagy annak egy része az ellenszolgáltatás teljesítését követően esedékes - annak teljesítését. </w:t>
      </w:r>
    </w:p>
    <w:p w14:paraId="26546412" w14:textId="77777777" w:rsidR="00D8543C" w:rsidRPr="00124C49" w:rsidRDefault="00D8543C" w:rsidP="00D8543C">
      <w:pPr>
        <w:autoSpaceDE w:val="0"/>
        <w:autoSpaceDN w:val="0"/>
        <w:adjustRightInd w:val="0"/>
        <w:spacing w:after="252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4.2.A teljesítést az igazolás dátumának és a teljesítés tényére történő utalás („kifizethető”) megjelölésével, az arra jogosult személy aláírásával kell igazolni. </w:t>
      </w:r>
    </w:p>
    <w:p w14:paraId="0E8FD23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4.3.Teljesítés igazolás szükséges akkor is, ha a kötelezettségvállalás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53. § (1) bekezdés alapján történik. </w:t>
      </w:r>
    </w:p>
    <w:p w14:paraId="3E80735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0D628B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5. Érvényesítés </w:t>
      </w:r>
    </w:p>
    <w:p w14:paraId="12E42F2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6F2842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lastRenderedPageBreak/>
        <w:t xml:space="preserve">5.1. Kifizetések esetén a teljesítés igazolása alapján -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57. § (3) bekezdése szerinti esetben annak hiányában is - az érvényesítőnek ellenőriznie kell az összegszerűséget, a fedezet meglétét és azt, hogy a megelőző ügymenetben az Áht.,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Áhsz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., az </w:t>
      </w:r>
      <w:proofErr w:type="spellStart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. és e szabályzat előírásait, továbbá a belső szabályzatokban foglaltakat megtartották-e. </w:t>
      </w:r>
    </w:p>
    <w:p w14:paraId="30C4857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5.2. Ha az érvényesítő az 5.1. pontban meghatározott jogszabályok, szabályzatok megsértését tapasztalja, köteles ezt jelezni az utalványozónak. Az érvényesítés nem tagadható meg, ha ezt követően az utalványozó erre írásban utasítja. </w:t>
      </w:r>
    </w:p>
    <w:p w14:paraId="7E41E48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iCs/>
          <w:color w:val="000000"/>
          <w:sz w:val="24"/>
          <w:szCs w:val="24"/>
        </w:rPr>
        <w:t xml:space="preserve">Az érvényesítésnek tartalmaznia kell az érvényesítésre utaló („érvényesítve”) megjelölést és az érvényesítő keltezéssel ellátott aláírását. </w:t>
      </w:r>
    </w:p>
    <w:p w14:paraId="40E8D9E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5.3. Az érvényesítést a hivatal gazdasági vezetője, vagy az általa írásban kijelölt, a hivatal állományába tartozó köztisztviselő végzi. </w:t>
      </w:r>
    </w:p>
    <w:p w14:paraId="3FFC11B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4440660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6. Utalványozás </w:t>
      </w:r>
    </w:p>
    <w:p w14:paraId="7598195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7116B9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6.1. A kiadások utalványozása az érvényesített okmány – utalvány rendelet –alapján történik. A bevételek utalványozására – amennyiben az szükséges –a teljesítésigazolását követően kerülhet sor. </w:t>
      </w:r>
    </w:p>
    <w:p w14:paraId="225A1850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6.2. Az utalványozás minden esetben külön írásbeli rendelkezéssel történik. </w:t>
      </w:r>
    </w:p>
    <w:p w14:paraId="75638A54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külön írásbeli rendelkezésnek meg kell felelnie az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. 59. § (3) bekezdésében található előírásoknak</w:t>
      </w:r>
      <w:r w:rsidRPr="00124C49">
        <w:rPr>
          <w:rFonts w:ascii="Garamond" w:eastAsia="Calibri" w:hAnsi="Garamond" w:cs="Times New Roman"/>
          <w:i/>
          <w:iCs/>
          <w:color w:val="000000"/>
          <w:sz w:val="24"/>
          <w:szCs w:val="24"/>
        </w:rPr>
        <w:t xml:space="preserve">. </w:t>
      </w:r>
    </w:p>
    <w:p w14:paraId="06BEAD7C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6.3.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kiadás teljesítésének, a bevétel beszedésének vagy elszámolásának elrendelésére (továbbiakban: utalványozásra) a nemzetiségi önkormányzat elnöke vagy az általa írásban felhatalmazott nemzetiségi önkormányzati képviselő jogosult. Utalványozni csak érvényesítés után lehet. </w:t>
      </w:r>
    </w:p>
    <w:p w14:paraId="5C120FF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3BFC419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7. Utalványozás ellenjegyzése </w:t>
      </w:r>
    </w:p>
    <w:p w14:paraId="576E02A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26943C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7.1. Az utalvány rendelet elkészítését követően, az utalványozást megelőzően kerül sor az utalvány ellenjegyzésére. </w:t>
      </w:r>
    </w:p>
    <w:p w14:paraId="0B59BAC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Az ellenjegyző az utalvány adattartalmát egyezteti a kötelezettségvállalás alapját képező bizonylattal. </w:t>
      </w:r>
    </w:p>
    <w:p w14:paraId="0C5E3DF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7.2. A kötelezettségvállaló és a pénzügyi ellenjegyző ugyanazon gazdasági esemény tekintetében azonos személy nem lehet. Az érvényesítő ugyanazon gazdasági esemény tekintetében nem lehet azonos a kötelezettségvállalásra, utalványozásra jogosult és teljesítést igazoló személlyel. Kötelezettségvállalási, érvényesítési, utalványozási, ellenjegyzési, teljesítésigazolási feladatot nem végezhet az a személy, aki ezt a tevékenységét a Polgári Törvénykönyv szerinti közeli hozzátartozója, vagy a maga javára látná el. </w:t>
      </w:r>
    </w:p>
    <w:p w14:paraId="167B8A3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1C71376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8. Kötelezettségvállalás nyilvántartása </w:t>
      </w:r>
    </w:p>
    <w:p w14:paraId="3E66DD0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0B395BD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8.1. A kötelezettségvállalást követően gondoskodni kell annak az államháztartási számviteli kormányrendelet szerinti nyilvántartásba vételéről, ezáltal a kötelezettségvállalás értékéből a költségvetési év és az azt követő évek szabad előirányzatait terhelő rész lekötéséről. </w:t>
      </w:r>
    </w:p>
    <w:p w14:paraId="3285E15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8.2.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köteles olyan nyilvántartást vezetni, amelyből egyértelműen megállapítható, költségvetési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soronként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, a szabad előirányzat összege. </w:t>
      </w:r>
    </w:p>
    <w:p w14:paraId="5523697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8.3.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félévente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köteles nyilvántartását egyeztetni a hivatal előirányzat nyilvántartásával. </w:t>
      </w:r>
    </w:p>
    <w:p w14:paraId="4A924C1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697E790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9. Likviditási terv </w:t>
      </w:r>
    </w:p>
    <w:p w14:paraId="33F5FDD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hivatal az Áht. 78.§ (2) bekezdésében és az 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Ávr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. 122.§ (2) bekezdésében foglaltak szerint a nemzetiségi önkormányzat részére havonta likviditási tervet készít. </w:t>
      </w:r>
    </w:p>
    <w:p w14:paraId="7F1854C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IV. A nemzetiségi önkormányzat pénzforgalmi számlája</w:t>
      </w:r>
    </w:p>
    <w:p w14:paraId="63796C8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44531D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 xml:space="preserve">1. A nemzetiségi önkormányzat pénzforgalmi számlaszáma: 54600360-18119220 Korona Takarék Takarékszövetkezet. A nemzetiségi önkormányzat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>gazdálkodásával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és pénzellátásával kapcsolatos minden pénzforgalmi számlájához kapcsolódó - külön a részére és kizárólagos használatára megnyitott fenti pénzforgalmi számlán bonyolódik.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önállóan dönt pénzforgalmi - fizetési – számla megszűntetéséről és új számla nyitásáról. </w:t>
      </w:r>
    </w:p>
    <w:p w14:paraId="2D96B55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elnök javaslatára határozatban jogosult dönteni a számlavezető megváltoztatásáról. A nemzetiségi önkormányzat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a számlavezető megváltoztatásáról hozott döntésről a Magyar Államkincstár illetékes igazgatóságát a hivatalon keresztül értesíti. </w:t>
      </w:r>
    </w:p>
    <w:p w14:paraId="09B6A99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bCs/>
          <w:color w:val="000000"/>
          <w:sz w:val="24"/>
          <w:szCs w:val="24"/>
        </w:rPr>
      </w:pPr>
    </w:p>
    <w:p w14:paraId="3F94AC1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V. Vagyoni és számviteli nyilvántartás, adatszolgáltatás rendje</w:t>
      </w:r>
    </w:p>
    <w:p w14:paraId="4599FA7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3F299AF7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1. A hivatal a helyi nemzetiségi önkormányzatok vagyoni, számviteli nyilvántartásait a helyi önkormányzat nyilvántartásain belül elkülönítetten vezeti. </w:t>
      </w:r>
    </w:p>
    <w:p w14:paraId="3A2ACE5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2. Az adatszolgáltatás során szolgáltatott adatok valódiságáért, a számviteli szabályokkal és a statisztikai rendszerrel való tartalmi egyezőségéért a nemzetiségi önkormányzat tekintetében az elnök felelős. </w:t>
      </w:r>
    </w:p>
    <w:p w14:paraId="173BE7C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3. A hivatal adatbenyújtóként a nemzetiségi önkormányzat, mint adatszolgáltató nevében a statisztikai adatszolgáltatási kötelezettséget elrendelő, az Országos Statisztikai Adatgyűjtési Program kötelező adatszolgáltatásairól szóló 388/2017. (XII. 13.) Korm. rendeletben foglalt adatszolgáltatási kötelezettséget - a KSH Elektra rendszeren keresztül - határidőre teljesíti.</w:t>
      </w:r>
    </w:p>
    <w:p w14:paraId="7037B24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23BE563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>VI. A nemzetiségi önkormányzat törvényes működésével kapcsolatos együttműködés egyéb területei</w:t>
      </w:r>
    </w:p>
    <w:p w14:paraId="57FE0CF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484528A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1.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testületi ülésein 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megbízásából és képviseletében részt vesz a jegyző, vagy az általa kijelölt, vele azonos képesítési előírásoknak megfelelő köztisztviselő, aki jelzi 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felé, amennyiben törvénysértést észlel. </w:t>
      </w:r>
    </w:p>
    <w:p w14:paraId="2035EB0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2.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ö</w:t>
      </w: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nkormányzat a nemzetiségi önkormányzat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működésével kapcsolatos közérdekű adatok, valamint közérdekből nyilvános adatok megismerhetővé tételéről a szervezési/titkársági ügyintéző közreműködésével gondoskodik. </w:t>
      </w:r>
    </w:p>
    <w:p w14:paraId="4F86739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3. Az Áht., illetve a költségvetési szervek belső kontrollrendszeréről és belső ellenőrzéséről szóló 370/2011. (XII.31.) Korm. rendelet által a belső kontrollrendszerre előírt követelményeket a hivatal teljesíti, folyamataiba, szabályzataiba beépítve a települési nemzetiségi önkormányzatot, mivel a nemzetiségi önkormányzat gazdálkodásának végrehajtó szerve a hivatal. </w:t>
      </w:r>
    </w:p>
    <w:p w14:paraId="740E227A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4. Az Áht. 70. §-</w:t>
      </w:r>
      <w:proofErr w:type="spellStart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ában</w:t>
      </w:r>
      <w:proofErr w:type="spellEnd"/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meghatározott belső ellenőrzési feladatokat a Sárospataki Többcélú Kistérségi Társulás látja el, megbízási szerződés alapján. Az ellenőrzések során a költségvetési szervek belső kontrollrendszeréről és belső ellenőrzéséről szóló 370/2011 (XII.31.) Korm. rendelet és a Belső ellenőrzési kézikönyv előírásait kell alkalmazni. </w:t>
      </w:r>
    </w:p>
    <w:p w14:paraId="5D4D975B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5.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az általa benyújtott pályázatok beadásánál, pénzügyi lebonyolításánál és elszámolásánál saját maga jár el. A hivatal igény szerint a nemzetiségi önkormányzat által benyújtott pályázatokhoz a nemzetiségi önkormányzat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ismert kötelezettségvállalásairól, bankszámlaegyenlegéről és vagyoni helyzetéről szolgáltat pénzügyi adatot. A pályázatokhoz kapcsolódó kötelezettségvállaláshoz a vagyoni és számviteli analitikus nyilvántartáshoz szükséges információkat és dokumentációkat a nemzetiségi önkormányzat elnöke – szükség esetén a hivatal kijelölt munkatársainak közreműködésével - biztosítja. </w:t>
      </w:r>
    </w:p>
    <w:p w14:paraId="04B473C6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Cs/>
          <w:color w:val="000000"/>
          <w:sz w:val="24"/>
          <w:szCs w:val="24"/>
        </w:rPr>
        <w:t xml:space="preserve">6. 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Jelen Együttműködési Megállapodásban nem szabályozott kérdésekben a hatályos jogszabályok szerint kell eljárni</w:t>
      </w:r>
      <w:r w:rsidRPr="00124C49">
        <w:rPr>
          <w:rFonts w:ascii="Garamond" w:eastAsia="Calibri" w:hAnsi="Garamond" w:cs="Times New Roman"/>
          <w:b/>
          <w:bCs/>
          <w:color w:val="000000"/>
          <w:sz w:val="24"/>
          <w:szCs w:val="24"/>
        </w:rPr>
        <w:t xml:space="preserve">. </w:t>
      </w:r>
    </w:p>
    <w:p w14:paraId="19CA341F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7D3E3DC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7D52E85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b/>
          <w:color w:val="000000"/>
          <w:sz w:val="24"/>
          <w:szCs w:val="24"/>
        </w:rPr>
        <w:t>VII. Záró rendelkezések</w:t>
      </w:r>
    </w:p>
    <w:p w14:paraId="286690BD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0000"/>
          <w:sz w:val="24"/>
          <w:szCs w:val="24"/>
        </w:rPr>
      </w:pPr>
    </w:p>
    <w:p w14:paraId="01CB7622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lastRenderedPageBreak/>
        <w:t xml:space="preserve">Az Együttműködési Megállapodást minden évben január 31. napjáig, általános vagy időközi választás esetén az alakuló ülést követő 30 napon belül kell felülvizsgálni és szükség szerint módosítani. </w:t>
      </w:r>
    </w:p>
    <w:p w14:paraId="757FB729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Jelen Együttműködési Megállapodás elfogadásával hatályát veszti Tolcsva Község Önkormányzat Képviselő-testületének 7/2019. (I. 31.) határozatával elfogadott Együttműködési Megállapodás, illetve a Tolcsvai Roma Nemzetiségi Önkormányzat Képviselő-testületének 1/2019. (I. 22.) határozatával elfogadott Együttműködési Megállapodás. A megállapodás az aláírás napjától lép hatályba és az ebben foglaltakat e naptól kezdve kell alkalmazni. </w:t>
      </w:r>
    </w:p>
    <w:p w14:paraId="3FA2A4AC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p w14:paraId="5D941FF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Záradék:</w:t>
      </w:r>
    </w:p>
    <w:p w14:paraId="169A4901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Jelen Együttműködési Megállapodást elfogadja Tolcsva Község Önkormányzat Képviselő-testületének </w:t>
      </w:r>
      <w:r>
        <w:rPr>
          <w:rFonts w:ascii="Garamond" w:eastAsia="Calibri" w:hAnsi="Garamond" w:cs="Times New Roman"/>
          <w:color w:val="000000"/>
          <w:sz w:val="24"/>
          <w:szCs w:val="24"/>
        </w:rPr>
        <w:t>98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/2019. (</w:t>
      </w:r>
      <w:r>
        <w:rPr>
          <w:rFonts w:ascii="Garamond" w:eastAsia="Calibri" w:hAnsi="Garamond" w:cs="Times New Roman"/>
          <w:color w:val="000000"/>
          <w:sz w:val="24"/>
          <w:szCs w:val="24"/>
        </w:rPr>
        <w:t>XI. 28.)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 xml:space="preserve"> határozatával, valamint a Tolcsvai Roma Nemzetiségi Önkormányzat Képviselő-testületének </w:t>
      </w:r>
      <w:r>
        <w:rPr>
          <w:rFonts w:ascii="Garamond" w:eastAsia="Calibri" w:hAnsi="Garamond" w:cs="Times New Roman"/>
          <w:color w:val="000000"/>
          <w:sz w:val="24"/>
          <w:szCs w:val="24"/>
        </w:rPr>
        <w:t>33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/2019. (</w:t>
      </w:r>
      <w:r>
        <w:rPr>
          <w:rFonts w:ascii="Garamond" w:eastAsia="Calibri" w:hAnsi="Garamond" w:cs="Times New Roman"/>
          <w:color w:val="000000"/>
          <w:sz w:val="24"/>
          <w:szCs w:val="24"/>
        </w:rPr>
        <w:t>X. 22</w:t>
      </w:r>
      <w:r w:rsidRPr="00124C49">
        <w:rPr>
          <w:rFonts w:ascii="Garamond" w:eastAsia="Calibri" w:hAnsi="Garamond" w:cs="Times New Roman"/>
          <w:color w:val="000000"/>
          <w:sz w:val="24"/>
          <w:szCs w:val="24"/>
        </w:rPr>
        <w:t>) határozatával.</w:t>
      </w:r>
    </w:p>
    <w:p w14:paraId="37EF66C8" w14:textId="77777777" w:rsidR="00D8543C" w:rsidRPr="00124C49" w:rsidRDefault="00D8543C" w:rsidP="00D854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999"/>
        <w:gridCol w:w="3999"/>
      </w:tblGrid>
      <w:tr w:rsidR="00D8543C" w:rsidRPr="00124C49" w14:paraId="4475BF43" w14:textId="77777777" w:rsidTr="00570410">
        <w:trPr>
          <w:trHeight w:val="109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646E211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  <w:p w14:paraId="185B9718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124C49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 xml:space="preserve">Tolcsva, </w:t>
            </w:r>
            <w:r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2019. november 28.</w:t>
            </w:r>
          </w:p>
          <w:p w14:paraId="0CC0435F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  <w:p w14:paraId="46E54A36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  <w:p w14:paraId="655CC405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32D8DBD1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</w:tr>
      <w:tr w:rsidR="00D8543C" w:rsidRPr="00124C49" w14:paraId="0BD1CDAC" w14:textId="77777777" w:rsidTr="00570410">
        <w:trPr>
          <w:trHeight w:val="52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4373B1D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05E3B635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</w:p>
        </w:tc>
      </w:tr>
      <w:tr w:rsidR="00D8543C" w:rsidRPr="00124C49" w14:paraId="170EDEDC" w14:textId="77777777" w:rsidTr="00570410">
        <w:trPr>
          <w:trHeight w:val="52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0ACBFEBA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4EF7E4BC" w14:textId="77777777" w:rsidR="00D8543C" w:rsidRPr="00124C49" w:rsidRDefault="00D8543C" w:rsidP="005704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Calibri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0885A3E" w14:textId="77777777" w:rsidR="00D8543C" w:rsidRPr="00124C49" w:rsidRDefault="00D8543C" w:rsidP="00D8543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……………………………………………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………………………………………….</w:t>
      </w:r>
    </w:p>
    <w:p w14:paraId="79FAB876" w14:textId="77777777" w:rsidR="00D8543C" w:rsidRPr="00124C49" w:rsidRDefault="00D8543C" w:rsidP="00D8543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Tolcsva Község Önkormányzata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        Tolcsvai Roma Nemzetiségi Önkormányzata</w:t>
      </w:r>
    </w:p>
    <w:p w14:paraId="2283930F" w14:textId="77777777" w:rsidR="00D8543C" w:rsidRPr="00124C49" w:rsidRDefault="00D8543C" w:rsidP="00D8543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Csoma Ernő polgármester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s.k.</w:t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Strausz Károly elnök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s.k.</w:t>
      </w:r>
    </w:p>
    <w:p w14:paraId="2FF4145E" w14:textId="77777777" w:rsidR="007E6B41" w:rsidRDefault="007E6B41"/>
    <w:sectPr w:rsidR="007E6B41" w:rsidSect="00D8543C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B2298" w14:textId="77777777" w:rsidR="00D8543C" w:rsidRDefault="00D8543C" w:rsidP="00D8543C">
      <w:pPr>
        <w:spacing w:after="0" w:line="240" w:lineRule="auto"/>
      </w:pPr>
      <w:r>
        <w:separator/>
      </w:r>
    </w:p>
  </w:endnote>
  <w:endnote w:type="continuationSeparator" w:id="0">
    <w:p w14:paraId="3DF5ABE4" w14:textId="77777777" w:rsidR="00D8543C" w:rsidRDefault="00D8543C" w:rsidP="00D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3CB06" w14:textId="77777777" w:rsidR="00D8543C" w:rsidRDefault="00D8543C" w:rsidP="00D8543C">
      <w:pPr>
        <w:spacing w:after="0" w:line="240" w:lineRule="auto"/>
      </w:pPr>
      <w:r>
        <w:separator/>
      </w:r>
    </w:p>
  </w:footnote>
  <w:footnote w:type="continuationSeparator" w:id="0">
    <w:p w14:paraId="20A13BEF" w14:textId="77777777" w:rsidR="00D8543C" w:rsidRDefault="00D8543C" w:rsidP="00D8543C">
      <w:pPr>
        <w:spacing w:after="0" w:line="240" w:lineRule="auto"/>
      </w:pPr>
      <w:r>
        <w:continuationSeparator/>
      </w:r>
    </w:p>
  </w:footnote>
  <w:footnote w:id="1">
    <w:p w14:paraId="2CAD7A98" w14:textId="77777777" w:rsidR="00D8543C" w:rsidRPr="00714661" w:rsidRDefault="00D8543C" w:rsidP="00D8543C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Tolcsva Község Önkormányzat Képviselő-testületének 15/2019. (XI. 29.) önkormányzati rendelete.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F6ACEB56"/>
    <w:lvl w:ilvl="0" w:tplc="2FAEB3D8">
      <w:start w:val="5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4A"/>
    <w:rsid w:val="00266A01"/>
    <w:rsid w:val="00295DBD"/>
    <w:rsid w:val="007E6B41"/>
    <w:rsid w:val="0081155A"/>
    <w:rsid w:val="008F2032"/>
    <w:rsid w:val="00BD354A"/>
    <w:rsid w:val="00D8543C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2012"/>
  <w15:chartTrackingRefBased/>
  <w15:docId w15:val="{D23E34CB-1C6E-49CA-A2E5-D44A2B2E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4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543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54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54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85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3043</Words>
  <Characters>20997</Characters>
  <Application>Microsoft Office Word</Application>
  <DocSecurity>0</DocSecurity>
  <Lines>174</Lines>
  <Paragraphs>47</Paragraphs>
  <ScaleCrop>false</ScaleCrop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5</cp:revision>
  <dcterms:created xsi:type="dcterms:W3CDTF">2019-11-29T09:23:00Z</dcterms:created>
  <dcterms:modified xsi:type="dcterms:W3CDTF">2019-12-06T10:14:00Z</dcterms:modified>
</cp:coreProperties>
</file>