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0A4" w:rsidRPr="007040A4" w:rsidRDefault="007040A4" w:rsidP="007040A4">
      <w:pPr>
        <w:jc w:val="right"/>
        <w:rPr>
          <w:rFonts w:ascii="Comic Sans MS" w:hAnsi="Comic Sans MS"/>
          <w:i/>
          <w:sz w:val="22"/>
          <w:szCs w:val="22"/>
        </w:rPr>
      </w:pPr>
      <w:r w:rsidRPr="007040A4">
        <w:rPr>
          <w:rFonts w:ascii="Comic Sans MS" w:hAnsi="Comic Sans MS"/>
          <w:i/>
          <w:sz w:val="22"/>
          <w:szCs w:val="22"/>
        </w:rPr>
        <w:t>4. melléklet az 1/2019. (I.18.) önkormányzati rendelethez</w:t>
      </w:r>
    </w:p>
    <w:p w:rsidR="007040A4" w:rsidRPr="007040A4" w:rsidRDefault="007040A4" w:rsidP="007040A4">
      <w:pPr>
        <w:rPr>
          <w:rFonts w:ascii="Comic Sans MS" w:hAnsi="Comic Sans MS"/>
          <w:sz w:val="22"/>
          <w:szCs w:val="22"/>
        </w:rPr>
      </w:pPr>
    </w:p>
    <w:p w:rsidR="007040A4" w:rsidRPr="00786DC3" w:rsidRDefault="007040A4" w:rsidP="007040A4">
      <w:pPr>
        <w:rPr>
          <w:rFonts w:ascii="Comic Sans MS" w:hAnsi="Comic Sans MS"/>
          <w:sz w:val="22"/>
          <w:szCs w:val="22"/>
        </w:rPr>
      </w:pPr>
    </w:p>
    <w:p w:rsidR="007040A4" w:rsidRPr="00786DC3" w:rsidRDefault="007040A4" w:rsidP="007040A4">
      <w:pPr>
        <w:jc w:val="center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>2018. költségvetési év fejlesztési céljai</w:t>
      </w:r>
    </w:p>
    <w:p w:rsidR="007040A4" w:rsidRPr="00786DC3" w:rsidRDefault="007040A4" w:rsidP="007040A4">
      <w:pPr>
        <w:rPr>
          <w:rFonts w:ascii="Comic Sans MS" w:hAnsi="Comic Sans MS"/>
          <w:sz w:val="22"/>
          <w:szCs w:val="22"/>
        </w:rPr>
      </w:pPr>
    </w:p>
    <w:tbl>
      <w:tblPr>
        <w:tblW w:w="10065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3686"/>
      </w:tblGrid>
      <w:tr w:rsidR="007040A4" w:rsidRPr="00786DC3" w:rsidTr="00D84FE9">
        <w:trPr>
          <w:trHeight w:val="113"/>
        </w:trPr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040A4" w:rsidRPr="00786DC3" w:rsidTr="00D84FE9">
        <w:trPr>
          <w:trHeight w:val="65"/>
        </w:trPr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Beruházások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Óvoda építés</w:t>
            </w:r>
            <w:bookmarkStart w:id="0" w:name="_GoBack"/>
            <w:bookmarkEnd w:id="0"/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335 000 000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Közösségi ház </w:t>
            </w:r>
            <w:proofErr w:type="spellStart"/>
            <w:r w:rsidRPr="00786DC3">
              <w:rPr>
                <w:rFonts w:ascii="Comic Sans MS" w:hAnsi="Comic Sans MS"/>
                <w:sz w:val="22"/>
                <w:szCs w:val="22"/>
              </w:rPr>
              <w:t>légkondicionálé</w:t>
            </w:r>
            <w:proofErr w:type="spellEnd"/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Traktor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4876724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786DC3">
              <w:rPr>
                <w:rFonts w:ascii="Comic Sans MS" w:hAnsi="Comic Sans MS"/>
                <w:sz w:val="22"/>
                <w:szCs w:val="22"/>
              </w:rPr>
              <w:t xml:space="preserve">Ingatlan  </w:t>
            </w:r>
            <w:proofErr w:type="spellStart"/>
            <w:r w:rsidRPr="00786DC3">
              <w:rPr>
                <w:rFonts w:ascii="Comic Sans MS" w:hAnsi="Comic Sans MS"/>
                <w:sz w:val="22"/>
                <w:szCs w:val="22"/>
              </w:rPr>
              <w:t>véterár</w:t>
            </w:r>
            <w:proofErr w:type="spellEnd"/>
            <w:proofErr w:type="gramEnd"/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13 000 000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KÖFOG informatikai fejlesztés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2 482 666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Szabadság telepi út-önrész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4 000 000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7. 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Műfüves pálya fedés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Kamerarendszer kiépítés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Ingatlan (kert9 vásárlás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3 000 000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PH Nyomtató vásárlás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139 192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69/2018(</w:t>
            </w:r>
            <w:proofErr w:type="gramStart"/>
            <w:r w:rsidRPr="00786DC3">
              <w:rPr>
                <w:rFonts w:ascii="Comic Sans MS" w:hAnsi="Comic Sans MS"/>
                <w:sz w:val="22"/>
                <w:szCs w:val="22"/>
              </w:rPr>
              <w:t>V.10.)Óvoda</w:t>
            </w:r>
            <w:proofErr w:type="gramEnd"/>
            <w:r w:rsidRPr="00786DC3">
              <w:rPr>
                <w:rFonts w:ascii="Comic Sans MS" w:hAnsi="Comic Sans MS"/>
                <w:sz w:val="22"/>
                <w:szCs w:val="22"/>
              </w:rPr>
              <w:t xml:space="preserve"> beruházáshoz kapcsolódó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52 203 250</w:t>
            </w:r>
          </w:p>
        </w:tc>
      </w:tr>
      <w:tr w:rsidR="007040A4" w:rsidRPr="00786DC3" w:rsidTr="00D84FE9">
        <w:trPr>
          <w:trHeight w:val="341"/>
        </w:trPr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88/2018.(VI.14.) Óvoda műszaki ellenőrzés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1 270 000</w:t>
            </w:r>
          </w:p>
        </w:tc>
      </w:tr>
      <w:tr w:rsidR="007040A4" w:rsidRPr="00786DC3" w:rsidTr="00D84FE9">
        <w:trPr>
          <w:trHeight w:val="341"/>
        </w:trPr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97/2018.(VII.19.) Új Óvoda kerítés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3 412 689</w:t>
            </w:r>
          </w:p>
        </w:tc>
      </w:tr>
      <w:tr w:rsidR="007040A4" w:rsidRPr="00786DC3" w:rsidTr="00D84FE9">
        <w:trPr>
          <w:trHeight w:val="341"/>
        </w:trPr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98/2018.(VII.19.) Új Óvoda játszótér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19 034 073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99/2018.(VII.19.) Új Óvoda gázellátás kialakítása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3 155 950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100/2018.(VII.19.) Új Óvoda udvar vízellátás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524 300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101/2018.(VII.19.) Új Óvoda parkosítás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27 801 537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Óvoda szárítógép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129 890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Iskola melletti kerítés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1 445 000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471 475 271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Jókai utca vízelvezetés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Közösségi ház udvar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Sportcsarnok felújítás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Sportcsarnok energetikai pályázat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Régi Óvoda felújítása (könyvtár)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3 500 000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15 500 000 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Felhalmozás célú átadás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6 071 916</w:t>
            </w:r>
          </w:p>
        </w:tc>
      </w:tr>
      <w:tr w:rsidR="007040A4" w:rsidRPr="00786DC3" w:rsidTr="00D84FE9">
        <w:tc>
          <w:tcPr>
            <w:tcW w:w="993" w:type="dxa"/>
          </w:tcPr>
          <w:p w:rsidR="007040A4" w:rsidRPr="00786DC3" w:rsidRDefault="007040A4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386" w:type="dxa"/>
          </w:tcPr>
          <w:p w:rsidR="007040A4" w:rsidRPr="00786DC3" w:rsidRDefault="007040A4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Vértesszőlősi Sport Egyesület(pályázat)</w:t>
            </w:r>
          </w:p>
        </w:tc>
        <w:tc>
          <w:tcPr>
            <w:tcW w:w="3686" w:type="dxa"/>
          </w:tcPr>
          <w:p w:rsidR="007040A4" w:rsidRPr="00786DC3" w:rsidRDefault="007040A4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CD1DAC" w:rsidRDefault="00CD1DAC"/>
    <w:sectPr w:rsidR="00CD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A4"/>
    <w:rsid w:val="007040A4"/>
    <w:rsid w:val="00C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AEAC"/>
  <w15:chartTrackingRefBased/>
  <w15:docId w15:val="{8C78E000-E6FC-4A52-A2C5-6A7AE113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2019-04-09T08:15:00Z</dcterms:created>
  <dcterms:modified xsi:type="dcterms:W3CDTF">2019-04-09T08:16:00Z</dcterms:modified>
</cp:coreProperties>
</file>