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4F83" w14:textId="10F77BFF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1</w:t>
      </w:r>
      <w:r w:rsidR="00716B8B">
        <w:rPr>
          <w:b/>
          <w:color w:val="000000"/>
          <w:sz w:val="24"/>
          <w:szCs w:val="24"/>
        </w:rPr>
        <w:t>4</w:t>
      </w:r>
      <w:r w:rsidRPr="00C670F8">
        <w:rPr>
          <w:b/>
          <w:color w:val="000000"/>
          <w:sz w:val="24"/>
          <w:szCs w:val="24"/>
        </w:rPr>
        <w:t>/2020. (</w:t>
      </w:r>
      <w:r>
        <w:rPr>
          <w:b/>
          <w:color w:val="000000"/>
          <w:sz w:val="24"/>
          <w:szCs w:val="24"/>
        </w:rPr>
        <w:t>IX. 2</w:t>
      </w:r>
      <w:r w:rsidR="00716B8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  <w:r w:rsidRPr="00C670F8">
        <w:rPr>
          <w:b/>
          <w:color w:val="000000"/>
          <w:sz w:val="24"/>
          <w:szCs w:val="24"/>
        </w:rPr>
        <w:t>) önkormányzati rendelet indokolása</w:t>
      </w:r>
    </w:p>
    <w:p w14:paraId="67C31673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42412D04" w14:textId="43438B5F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</w:t>
      </w:r>
      <w:r w:rsidR="00716B8B">
        <w:rPr>
          <w:b/>
          <w:color w:val="000000"/>
          <w:sz w:val="24"/>
          <w:szCs w:val="24"/>
        </w:rPr>
        <w:t xml:space="preserve">szociális célú tüzelőanyag támogatás helyi szabályairól szóló 15/2017. (X. 27.) </w:t>
      </w:r>
    </w:p>
    <w:p w14:paraId="5968DA3A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önkormányzati rendelet módosításáról szóló</w:t>
      </w:r>
    </w:p>
    <w:p w14:paraId="2688D2DD" w14:textId="61DFDAC8" w:rsid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1</w:t>
      </w:r>
      <w:r w:rsidR="00716B8B">
        <w:rPr>
          <w:b/>
          <w:color w:val="000000"/>
          <w:sz w:val="24"/>
          <w:szCs w:val="24"/>
        </w:rPr>
        <w:t>4</w:t>
      </w:r>
      <w:r w:rsidRPr="00C670F8">
        <w:rPr>
          <w:b/>
          <w:color w:val="000000"/>
          <w:sz w:val="24"/>
          <w:szCs w:val="24"/>
        </w:rPr>
        <w:t>/2020. (</w:t>
      </w:r>
      <w:r>
        <w:rPr>
          <w:b/>
          <w:color w:val="000000"/>
          <w:sz w:val="24"/>
          <w:szCs w:val="24"/>
        </w:rPr>
        <w:t>IX. 2</w:t>
      </w:r>
      <w:r w:rsidR="00716B8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  <w:r w:rsidRPr="00C670F8">
        <w:rPr>
          <w:b/>
          <w:color w:val="000000"/>
          <w:sz w:val="24"/>
          <w:szCs w:val="24"/>
        </w:rPr>
        <w:t>) önkormányzati rendelethez</w:t>
      </w:r>
    </w:p>
    <w:p w14:paraId="34AD6E62" w14:textId="21CCA908" w:rsid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</w:p>
    <w:p w14:paraId="401716C8" w14:textId="56FCA0B0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Általános indokolás:</w:t>
      </w:r>
    </w:p>
    <w:p w14:paraId="50D1BF90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6B406C6E" w14:textId="2B57597A" w:rsidR="00716B8B" w:rsidRPr="00716B8B" w:rsidRDefault="00716B8B" w:rsidP="00716B8B">
      <w:pPr>
        <w:jc w:val="both"/>
        <w:rPr>
          <w:sz w:val="24"/>
          <w:szCs w:val="24"/>
        </w:rPr>
      </w:pPr>
      <w:r w:rsidRPr="00716B8B">
        <w:rPr>
          <w:sz w:val="24"/>
          <w:szCs w:val="24"/>
        </w:rPr>
        <w:t xml:space="preserve">A pályázati kiírás szerint a települési önkormányzatnak a szociális rászorultság és a 2020. évi igénylés részletes feltételeit – legkésőbb a tüzelőanyag megvásárlását követő 10. napon hatályba lépő – rendeletben kell szabályozni. </w:t>
      </w:r>
    </w:p>
    <w:p w14:paraId="63E47DFD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  <w:sz w:val="24"/>
          <w:szCs w:val="24"/>
        </w:rPr>
      </w:pPr>
    </w:p>
    <w:p w14:paraId="4FC22DB9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Részletes indokolás:</w:t>
      </w:r>
    </w:p>
    <w:p w14:paraId="6760F1BD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rPr>
          <w:b/>
          <w:color w:val="000000"/>
          <w:sz w:val="24"/>
          <w:szCs w:val="24"/>
        </w:rPr>
      </w:pPr>
      <w:r w:rsidRPr="00C670F8">
        <w:rPr>
          <w:sz w:val="24"/>
          <w:szCs w:val="24"/>
        </w:rPr>
        <w:t xml:space="preserve"> </w:t>
      </w:r>
    </w:p>
    <w:p w14:paraId="484FEC6B" w14:textId="77777777" w:rsidR="00501B22" w:rsidRDefault="00C670F8" w:rsidP="00501B22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1. §-hoz:</w:t>
      </w:r>
    </w:p>
    <w:p w14:paraId="274D4885" w14:textId="3C19E416" w:rsidR="00501B22" w:rsidRPr="00501B22" w:rsidRDefault="00501B22" w:rsidP="00501B22">
      <w:pPr>
        <w:jc w:val="both"/>
        <w:rPr>
          <w:b/>
          <w:sz w:val="24"/>
          <w:szCs w:val="24"/>
        </w:rPr>
      </w:pPr>
      <w:r w:rsidRPr="00501B22">
        <w:rPr>
          <w:sz w:val="24"/>
          <w:szCs w:val="24"/>
        </w:rPr>
        <w:t xml:space="preserve">A rendelet 1. mellékletét módosítja, a családban az egy főre jutó jövedelem megállapítása céljából. </w:t>
      </w:r>
    </w:p>
    <w:p w14:paraId="582E0CED" w14:textId="77777777" w:rsidR="00501B22" w:rsidRDefault="00501B22" w:rsidP="00C670F8">
      <w:pPr>
        <w:jc w:val="both"/>
        <w:rPr>
          <w:b/>
          <w:sz w:val="24"/>
          <w:szCs w:val="24"/>
        </w:rPr>
      </w:pPr>
    </w:p>
    <w:p w14:paraId="1534B479" w14:textId="1FC4B3AF" w:rsidR="00C670F8" w:rsidRPr="00C670F8" w:rsidRDefault="00C670F8" w:rsidP="00C670F8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2. §-hoz:</w:t>
      </w:r>
    </w:p>
    <w:p w14:paraId="21FC4B31" w14:textId="79B2BD75" w:rsidR="00C670F8" w:rsidRPr="00501B22" w:rsidRDefault="00C670F8" w:rsidP="00C670F8">
      <w:pPr>
        <w:jc w:val="both"/>
        <w:rPr>
          <w:sz w:val="24"/>
          <w:szCs w:val="24"/>
        </w:rPr>
      </w:pPr>
      <w:r w:rsidRPr="00501B22">
        <w:rPr>
          <w:sz w:val="24"/>
          <w:szCs w:val="24"/>
        </w:rPr>
        <w:t xml:space="preserve">Az (1) bekezdés a rendelet hatályba lépését határozza meg, a (2) bekezdés hatályon kívül helyező rendelkezést tartalmaz. </w:t>
      </w:r>
    </w:p>
    <w:p w14:paraId="2CD64264" w14:textId="77777777" w:rsidR="00501B22" w:rsidRPr="00501B22" w:rsidRDefault="00501B22" w:rsidP="00501B22">
      <w:pPr>
        <w:rPr>
          <w:sz w:val="24"/>
          <w:szCs w:val="24"/>
        </w:rPr>
      </w:pPr>
      <w:r w:rsidRPr="00501B22">
        <w:rPr>
          <w:sz w:val="24"/>
          <w:szCs w:val="24"/>
        </w:rPr>
        <w:t xml:space="preserve"> </w:t>
      </w:r>
    </w:p>
    <w:p w14:paraId="6387EA46" w14:textId="38584184" w:rsidR="00501B22" w:rsidRPr="00501B22" w:rsidRDefault="00501B22" w:rsidP="00501B22">
      <w:pPr>
        <w:rPr>
          <w:sz w:val="24"/>
          <w:szCs w:val="24"/>
        </w:rPr>
      </w:pPr>
      <w:r w:rsidRPr="00501B22">
        <w:rPr>
          <w:b/>
          <w:bCs/>
          <w:sz w:val="24"/>
          <w:szCs w:val="24"/>
        </w:rPr>
        <w:t>1. melléklethez:</w:t>
      </w:r>
    </w:p>
    <w:p w14:paraId="0124AD81" w14:textId="77777777" w:rsidR="00501B22" w:rsidRPr="00501B22" w:rsidRDefault="00501B22" w:rsidP="00501B22">
      <w:pPr>
        <w:jc w:val="both"/>
        <w:rPr>
          <w:sz w:val="24"/>
          <w:szCs w:val="24"/>
        </w:rPr>
      </w:pPr>
      <w:r w:rsidRPr="00501B22">
        <w:rPr>
          <w:sz w:val="24"/>
          <w:szCs w:val="24"/>
        </w:rPr>
        <w:t xml:space="preserve">A természetben nyújtott szociális célú tüzelőanyag támogatására vonatkozó kérelmet tartalmazza. </w:t>
      </w:r>
    </w:p>
    <w:p w14:paraId="736A3A90" w14:textId="32BDBD36" w:rsidR="00C670F8" w:rsidRPr="00501B22" w:rsidRDefault="00501B22" w:rsidP="00C670F8">
      <w:pPr>
        <w:jc w:val="center"/>
        <w:rPr>
          <w:b/>
          <w:bCs/>
          <w:sz w:val="24"/>
          <w:szCs w:val="24"/>
        </w:rPr>
      </w:pPr>
      <w:r w:rsidRPr="00501B22">
        <w:rPr>
          <w:b/>
          <w:sz w:val="24"/>
          <w:szCs w:val="24"/>
        </w:rPr>
        <w:t xml:space="preserve"> </w:t>
      </w:r>
    </w:p>
    <w:p w14:paraId="4B6D68D7" w14:textId="302E5E09" w:rsidR="00C670F8" w:rsidRPr="00C670F8" w:rsidRDefault="00C670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C670F8" w:rsidRPr="00C670F8" w:rsidSect="007D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337"/>
    <w:multiLevelType w:val="hybridMultilevel"/>
    <w:tmpl w:val="FA6E02E8"/>
    <w:lvl w:ilvl="0" w:tplc="A5E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4"/>
    <w:rsid w:val="001E27CF"/>
    <w:rsid w:val="00255C0F"/>
    <w:rsid w:val="003A3A64"/>
    <w:rsid w:val="003A6525"/>
    <w:rsid w:val="00402C36"/>
    <w:rsid w:val="00465E12"/>
    <w:rsid w:val="004B645F"/>
    <w:rsid w:val="004C4F8A"/>
    <w:rsid w:val="004D038C"/>
    <w:rsid w:val="004F0BE5"/>
    <w:rsid w:val="00501B22"/>
    <w:rsid w:val="005F7ED3"/>
    <w:rsid w:val="006129B2"/>
    <w:rsid w:val="006C0C71"/>
    <w:rsid w:val="006F1CC1"/>
    <w:rsid w:val="00716B8B"/>
    <w:rsid w:val="00722AA1"/>
    <w:rsid w:val="007D10CC"/>
    <w:rsid w:val="008274B4"/>
    <w:rsid w:val="00827C50"/>
    <w:rsid w:val="008E1CB0"/>
    <w:rsid w:val="00910814"/>
    <w:rsid w:val="00A43E52"/>
    <w:rsid w:val="00AB5C98"/>
    <w:rsid w:val="00AE4D37"/>
    <w:rsid w:val="00B0580F"/>
    <w:rsid w:val="00B97B74"/>
    <w:rsid w:val="00C670F8"/>
    <w:rsid w:val="00D570F8"/>
    <w:rsid w:val="00D87E3C"/>
    <w:rsid w:val="00E133F0"/>
    <w:rsid w:val="00E321CD"/>
    <w:rsid w:val="00E328E7"/>
    <w:rsid w:val="00EB053D"/>
    <w:rsid w:val="00F214B3"/>
    <w:rsid w:val="00F268D1"/>
    <w:rsid w:val="00F80774"/>
    <w:rsid w:val="00F84A2C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EA79"/>
  <w15:docId w15:val="{98BC9FB5-6F57-4D01-A8D5-7161E8A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74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caps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1"/>
    </w:pPr>
    <w:rPr>
      <w:b/>
      <w:bCs/>
      <w:i/>
      <w:i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</w:rPr>
  </w:style>
  <w:style w:type="paragraph" w:styleId="Cmsor5">
    <w:name w:val="heading 5"/>
    <w:basedOn w:val="Norml"/>
    <w:next w:val="Norml"/>
    <w:link w:val="Cmsor5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Cmsor6">
    <w:name w:val="heading 6"/>
    <w:basedOn w:val="Norml"/>
    <w:next w:val="Norml"/>
    <w:link w:val="Cmsor6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5"/>
    </w:pPr>
    <w:rPr>
      <w:sz w:val="24"/>
      <w:szCs w:val="24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7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274B4"/>
    <w:rPr>
      <w:b/>
      <w:bCs/>
      <w:caps/>
      <w:spacing w:val="20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8274B4"/>
    <w:rPr>
      <w:b/>
      <w:bCs/>
      <w:i/>
      <w:iCs/>
      <w:sz w:val="28"/>
      <w:szCs w:val="28"/>
      <w:u w:val="single"/>
    </w:rPr>
  </w:style>
  <w:style w:type="character" w:customStyle="1" w:styleId="Cmsor3Char">
    <w:name w:val="Címsor 3 Char"/>
    <w:link w:val="Cmsor3"/>
    <w:uiPriority w:val="99"/>
    <w:locked/>
    <w:rsid w:val="008274B4"/>
    <w:rPr>
      <w:sz w:val="24"/>
      <w:szCs w:val="24"/>
    </w:rPr>
  </w:style>
  <w:style w:type="character" w:customStyle="1" w:styleId="Cmsor4Char">
    <w:name w:val="Címsor 4 Char"/>
    <w:link w:val="Cmsor4"/>
    <w:uiPriority w:val="99"/>
    <w:locked/>
    <w:rsid w:val="008274B4"/>
    <w:rPr>
      <w:rFonts w:ascii="Arial" w:hAnsi="Arial" w:cs="Arial"/>
      <w:sz w:val="28"/>
      <w:szCs w:val="28"/>
    </w:rPr>
  </w:style>
  <w:style w:type="character" w:customStyle="1" w:styleId="Cmsor5Char">
    <w:name w:val="Címsor 5 Char"/>
    <w:link w:val="Cmsor5"/>
    <w:uiPriority w:val="99"/>
    <w:locked/>
    <w:rsid w:val="008274B4"/>
    <w:rPr>
      <w:rFonts w:ascii="Arial" w:hAnsi="Arial" w:cs="Arial"/>
      <w:b/>
      <w:bCs/>
      <w:sz w:val="24"/>
      <w:szCs w:val="24"/>
      <w:u w:val="single"/>
    </w:rPr>
  </w:style>
  <w:style w:type="character" w:customStyle="1" w:styleId="Cmsor6Char">
    <w:name w:val="Címsor 6 Char"/>
    <w:link w:val="Cmsor6"/>
    <w:uiPriority w:val="99"/>
    <w:locked/>
    <w:rsid w:val="008274B4"/>
    <w:rPr>
      <w:sz w:val="24"/>
      <w:szCs w:val="24"/>
      <w:u w:val="single"/>
    </w:rPr>
  </w:style>
  <w:style w:type="character" w:customStyle="1" w:styleId="Cmsor7Char">
    <w:name w:val="Címsor 7 Char"/>
    <w:link w:val="Cmsor7"/>
    <w:uiPriority w:val="99"/>
    <w:locked/>
    <w:rsid w:val="008274B4"/>
    <w:rPr>
      <w:b/>
      <w:bCs/>
      <w:sz w:val="24"/>
      <w:szCs w:val="24"/>
    </w:rPr>
  </w:style>
  <w:style w:type="character" w:customStyle="1" w:styleId="Cmsor8Char">
    <w:name w:val="Címsor 8 Char"/>
    <w:link w:val="Cmsor8"/>
    <w:uiPriority w:val="99"/>
    <w:locked/>
    <w:rsid w:val="008274B4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8274B4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99"/>
    <w:locked/>
    <w:rsid w:val="008274B4"/>
    <w:rPr>
      <w:rFonts w:ascii="Cambria" w:hAnsi="Cambria" w:cs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274B4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 w:cs="Cambria"/>
      <w:sz w:val="24"/>
      <w:szCs w:val="24"/>
    </w:rPr>
  </w:style>
  <w:style w:type="character" w:customStyle="1" w:styleId="AlcmChar">
    <w:name w:val="Alcím Char"/>
    <w:link w:val="Alcm"/>
    <w:uiPriority w:val="99"/>
    <w:locked/>
    <w:rsid w:val="008274B4"/>
    <w:rPr>
      <w:rFonts w:ascii="Cambria" w:hAnsi="Cambria" w:cs="Cambri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74B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B97B74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locked/>
    <w:rsid w:val="00B97B7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5F7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F7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WXPEE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jegyzo</dc:creator>
  <cp:lastModifiedBy>jegyzo</cp:lastModifiedBy>
  <cp:revision>2</cp:revision>
  <cp:lastPrinted>2017-05-15T12:09:00Z</cp:lastPrinted>
  <dcterms:created xsi:type="dcterms:W3CDTF">2020-09-30T11:30:00Z</dcterms:created>
  <dcterms:modified xsi:type="dcterms:W3CDTF">2020-09-30T11:30:00Z</dcterms:modified>
</cp:coreProperties>
</file>