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4"/>
        <w:gridCol w:w="960"/>
        <w:gridCol w:w="1300"/>
        <w:gridCol w:w="3369"/>
        <w:gridCol w:w="3144"/>
        <w:gridCol w:w="146"/>
      </w:tblGrid>
      <w:tr w:rsidR="00D96C30" w:rsidRPr="00A50BE8" w:rsidTr="00D5734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6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  <w:t>2. számú melléklet a 11/2017.(IX.28.) önk. rendelethe</w:t>
            </w: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z</w:t>
            </w: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right"/>
              <w:rPr>
                <w:snapToGrid/>
              </w:rPr>
            </w:pPr>
          </w:p>
        </w:tc>
      </w:tr>
      <w:tr w:rsidR="00D96C30" w:rsidRPr="00A50BE8" w:rsidTr="00D57345">
        <w:trPr>
          <w:trHeight w:val="31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  <w:tc>
          <w:tcPr>
            <w:tcW w:w="4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  <w:t>Korlátozottan forgalomképes törzsvagyon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right"/>
              <w:rPr>
                <w:snapToGrid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Sorszám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Hrsz.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Terület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  <w:t>Cím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snapToGrid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0,0895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Borbás V. út 8.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0,0945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Arany J. út 4.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0,0955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lakóház, udvar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Arany J. út 2.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75/1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1,0988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általános iskola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Arany J. út 6.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0,2274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községháza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31.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238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0,0896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autóbusz-pályaudvar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9.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596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0,2768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óvoda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Dózsa</w:t>
            </w: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 xml:space="preserve"> út 43.</w:t>
            </w: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0,4268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kultúrház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2-4.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748/2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0,0966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orvosi rendelő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3186 Litke, Kossuth út 6.</w:t>
            </w: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1,9935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sporttelep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</w:tr>
      <w:tr w:rsidR="00D96C30" w:rsidRPr="00A50BE8" w:rsidTr="00D57345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0141/1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3,2511 m2</w:t>
            </w: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  <w:r w:rsidRPr="00A50BE8"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  <w:t>Kivett szennyvíztisztító telep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C30" w:rsidRPr="00A50BE8" w:rsidRDefault="00D96C30" w:rsidP="00D57345">
            <w:pPr>
              <w:jc w:val="center"/>
              <w:rPr>
                <w:snapToGrid/>
              </w:rPr>
            </w:pPr>
          </w:p>
        </w:tc>
      </w:tr>
    </w:tbl>
    <w:p w:rsidR="00D96C30" w:rsidRDefault="00D96C30" w:rsidP="00D96C30">
      <w:pPr>
        <w:tabs>
          <w:tab w:val="left" w:pos="660"/>
        </w:tabs>
        <w:spacing w:line="360" w:lineRule="auto"/>
        <w:rPr>
          <w:sz w:val="24"/>
          <w:szCs w:val="24"/>
        </w:rPr>
      </w:pPr>
    </w:p>
    <w:p w:rsidR="00666C0A" w:rsidRDefault="00666C0A">
      <w:bookmarkStart w:id="0" w:name="_GoBack"/>
      <w:bookmarkEnd w:id="0"/>
    </w:p>
    <w:sectPr w:rsidR="00666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8F"/>
    <w:rsid w:val="00666C0A"/>
    <w:rsid w:val="008A738F"/>
    <w:rsid w:val="00D9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AD538-1478-43AF-85A8-C6D33BA0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96C3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747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Iroda-7829</dc:creator>
  <cp:keywords/>
  <dc:description/>
  <cp:lastModifiedBy>Iroda-7829</cp:lastModifiedBy>
  <cp:revision>2</cp:revision>
  <dcterms:created xsi:type="dcterms:W3CDTF">2018-09-14T10:12:00Z</dcterms:created>
  <dcterms:modified xsi:type="dcterms:W3CDTF">2018-09-14T10:14:00Z</dcterms:modified>
</cp:coreProperties>
</file>