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85" w:rsidRPr="00447128" w:rsidRDefault="009D7685" w:rsidP="009D7685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>5. melléklet az 1</w:t>
      </w:r>
      <w:r w:rsidRPr="00447128">
        <w:rPr>
          <w:sz w:val="16"/>
          <w:szCs w:val="16"/>
        </w:rPr>
        <w:t>/201</w:t>
      </w:r>
      <w:r>
        <w:rPr>
          <w:sz w:val="16"/>
          <w:szCs w:val="16"/>
        </w:rPr>
        <w:t>7.(II.9</w:t>
      </w:r>
      <w:r w:rsidRPr="00447128">
        <w:rPr>
          <w:sz w:val="16"/>
          <w:szCs w:val="16"/>
        </w:rPr>
        <w:t>.) önkormányzati rendel</w:t>
      </w:r>
      <w:r>
        <w:rPr>
          <w:sz w:val="16"/>
          <w:szCs w:val="16"/>
        </w:rPr>
        <w:t>e</w:t>
      </w:r>
      <w:r w:rsidRPr="00447128">
        <w:rPr>
          <w:sz w:val="16"/>
          <w:szCs w:val="16"/>
        </w:rPr>
        <w:t>thez</w:t>
      </w:r>
    </w:p>
    <w:p w:rsidR="009D7685" w:rsidRDefault="009D7685" w:rsidP="009D7685">
      <w:pPr>
        <w:pStyle w:val="Nincstrkz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Az önkormányzat költségvetési bevételi előirányzatai és költségvetési kiadási előirányzatai </w:t>
      </w:r>
    </w:p>
    <w:p w:rsidR="009D7685" w:rsidRDefault="009D7685" w:rsidP="009D7685">
      <w:pPr>
        <w:pStyle w:val="Nincstrkz"/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kiemelt</w:t>
      </w:r>
      <w:proofErr w:type="gramEnd"/>
      <w:r>
        <w:rPr>
          <w:b/>
          <w:bCs/>
          <w:sz w:val="16"/>
          <w:szCs w:val="16"/>
        </w:rPr>
        <w:t xml:space="preserve"> előirányzatok szerint, kötelező feladatok, önként vállalt feladatok és államigazgatási feladatok szerinti bontásban</w:t>
      </w:r>
    </w:p>
    <w:p w:rsidR="009D7685" w:rsidRDefault="009D7685" w:rsidP="009D7685">
      <w:pPr>
        <w:pStyle w:val="Nincstrkz"/>
        <w:rPr>
          <w:b/>
          <w:bCs/>
          <w:sz w:val="16"/>
          <w:szCs w:val="16"/>
        </w:rPr>
      </w:pPr>
    </w:p>
    <w:p w:rsidR="009D7685" w:rsidRPr="0004288C" w:rsidRDefault="009D7685" w:rsidP="009D7685">
      <w:pPr>
        <w:pStyle w:val="Nincstrkz"/>
        <w:rPr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a</w:t>
      </w:r>
      <w:proofErr w:type="gramEnd"/>
      <w:r>
        <w:rPr>
          <w:b/>
          <w:bCs/>
          <w:sz w:val="16"/>
          <w:szCs w:val="16"/>
        </w:rPr>
        <w:t xml:space="preserve">) </w:t>
      </w:r>
      <w:r>
        <w:rPr>
          <w:bCs/>
          <w:sz w:val="16"/>
          <w:szCs w:val="16"/>
        </w:rPr>
        <w:t>Kötelező feladatok</w:t>
      </w:r>
    </w:p>
    <w:p w:rsidR="009D7685" w:rsidRPr="00447128" w:rsidRDefault="009D7685" w:rsidP="009D7685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7685" w:rsidRPr="00447128" w:rsidRDefault="009D7685" w:rsidP="009D7685">
      <w:pPr>
        <w:pStyle w:val="Nincstrkz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9D7685" w:rsidRPr="00447128" w:rsidRDefault="009D7685" w:rsidP="009D7685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8"/>
        <w:gridCol w:w="5574"/>
        <w:gridCol w:w="1559"/>
      </w:tblGrid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9D7685" w:rsidRPr="00856445" w:rsidTr="00DA39AD"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rPr>
                <w:rFonts w:ascii="Times New Roman" w:hAnsi="Times New Roman" w:cs="Times New Roman"/>
                <w:sz w:val="16"/>
                <w:szCs w:val="16"/>
              </w:rPr>
            </w:pPr>
            <w:r w:rsidRPr="00856445">
              <w:rPr>
                <w:rFonts w:ascii="Times New Roman" w:hAnsi="Times New Roman" w:cs="Times New Roman"/>
                <w:sz w:val="16"/>
                <w:szCs w:val="16"/>
              </w:rPr>
              <w:t>Sorszám</w:t>
            </w:r>
          </w:p>
        </w:tc>
        <w:tc>
          <w:tcPr>
            <w:tcW w:w="5574" w:type="dxa"/>
          </w:tcPr>
          <w:p w:rsidR="009D7685" w:rsidRPr="00856445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45">
              <w:rPr>
                <w:rFonts w:ascii="Times New Roman" w:hAnsi="Times New Roman" w:cs="Times New Roman"/>
                <w:sz w:val="16"/>
                <w:szCs w:val="16"/>
              </w:rPr>
              <w:t>Bevételi jogcím</w:t>
            </w:r>
          </w:p>
        </w:tc>
        <w:tc>
          <w:tcPr>
            <w:tcW w:w="1559" w:type="dxa"/>
          </w:tcPr>
          <w:p w:rsidR="009D7685" w:rsidRPr="00856445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445">
              <w:rPr>
                <w:rFonts w:ascii="Times New Roman" w:hAnsi="Times New Roman" w:cs="Times New Roman"/>
                <w:sz w:val="16"/>
                <w:szCs w:val="16"/>
              </w:rPr>
              <w:t>2017. évi előirányzat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199.537.504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172.302.284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172.039.484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67.474.605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46.006.900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56.551.579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2.006.400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262.800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15.370.000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15.370.000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13.000.000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2.320.000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9D7685" w:rsidRPr="00335A8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50.000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9D7685" w:rsidRPr="00335A8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2.964.020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405.020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635.000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1.824.000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9D7685" w:rsidRPr="00335A8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8.901.200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9D7685" w:rsidRPr="00335A8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35A81">
              <w:rPr>
                <w:rFonts w:ascii="Times New Roman" w:hAnsi="Times New Roman" w:cs="Times New Roman"/>
                <w:bCs/>
                <w:sz w:val="14"/>
                <w:szCs w:val="14"/>
              </w:rPr>
              <w:t>8.901.200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199.537.504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9D7685" w:rsidRPr="0008045B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68.551.263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68.551.263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38.935.387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29.615.876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268.088.767</w:t>
            </w:r>
          </w:p>
        </w:tc>
      </w:tr>
    </w:tbl>
    <w:p w:rsidR="009D7685" w:rsidRDefault="009D7685" w:rsidP="009D7685">
      <w:pPr>
        <w:pStyle w:val="Nincstrkz"/>
        <w:numPr>
          <w:ilvl w:val="0"/>
          <w:numId w:val="2"/>
        </w:numPr>
      </w:pPr>
      <w:r>
        <w:lastRenderedPageBreak/>
        <w:t>Kiadási előirányzatok</w:t>
      </w:r>
    </w:p>
    <w:p w:rsidR="009D7685" w:rsidRDefault="009D7685" w:rsidP="009D7685">
      <w:pPr>
        <w:pStyle w:val="Nincstrkz"/>
        <w:ind w:left="450"/>
      </w:pPr>
    </w:p>
    <w:p w:rsidR="009D7685" w:rsidRDefault="009D7685" w:rsidP="009D7685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"/>
        <w:gridCol w:w="4646"/>
        <w:gridCol w:w="1898"/>
      </w:tblGrid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D7685" w:rsidRPr="00856445" w:rsidTr="00DA39AD"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rPr>
                <w:sz w:val="20"/>
                <w:szCs w:val="20"/>
              </w:rPr>
            </w:pPr>
            <w:r w:rsidRPr="00856445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jc w:val="center"/>
              <w:rPr>
                <w:sz w:val="20"/>
                <w:szCs w:val="20"/>
              </w:rPr>
            </w:pPr>
            <w:r w:rsidRPr="00856445">
              <w:rPr>
                <w:sz w:val="20"/>
                <w:szCs w:val="20"/>
              </w:rPr>
              <w:t>Kiadási jogcím</w:t>
            </w:r>
          </w:p>
        </w:tc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jc w:val="center"/>
              <w:rPr>
                <w:sz w:val="20"/>
                <w:szCs w:val="20"/>
              </w:rPr>
            </w:pPr>
            <w:r w:rsidRPr="00856445">
              <w:rPr>
                <w:sz w:val="20"/>
                <w:szCs w:val="20"/>
              </w:rPr>
              <w:t>2017. évi előirányzat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156.983.685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56.704.289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8.313.768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24.813.628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23.154.000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</w:t>
            </w:r>
            <w:smartTag w:uri="urn:schemas-microsoft-com:office:smarttags" w:element="date">
              <w:smartTagPr>
                <w:attr w:name="Year" w:val="11"/>
                <w:attr w:name="Day" w:val="1"/>
                <w:attr w:name="Month" w:val="5"/>
                <w:attr w:name="ls" w:val="trans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43.998.140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42.548.360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1.449.780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Year" w:val="10"/>
                <w:attr w:name="Day" w:val="1"/>
                <w:attr w:name="Month" w:val="5"/>
                <w:attr w:name="ls" w:val="trans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1.5.10.</w:t>
              </w:r>
            </w:smartTag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date">
              <w:smartTagPr>
                <w:attr w:name="Year" w:val="11"/>
                <w:attr w:name="Day" w:val="1"/>
                <w:attr w:name="Month" w:val="5"/>
                <w:attr w:name="ls" w:val="trans"/>
              </w:smartTagPr>
              <w:r>
                <w:rPr>
                  <w:rFonts w:ascii="Times New Roman" w:hAnsi="Times New Roman" w:cs="Times New Roman"/>
                  <w:sz w:val="16"/>
                  <w:szCs w:val="16"/>
                </w:rPr>
                <w:t>1.5.11.</w:t>
              </w:r>
            </w:smartTag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9D7685" w:rsidRPr="0008045B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045B">
              <w:rPr>
                <w:rFonts w:ascii="Times New Roman" w:hAnsi="Times New Roman" w:cs="Times New Roman"/>
                <w:b/>
                <w:sz w:val="16"/>
                <w:szCs w:val="16"/>
              </w:rPr>
              <w:t>3.227.675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3.227.675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ED26C3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9D7685" w:rsidRPr="00ED26C3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160.211.360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106.323.267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9D7685" w:rsidRPr="00531F7D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106.323.267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106.323.267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266.534.627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létszám előirányzat (fő)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</w:tbl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bCs/>
          <w:sz w:val="16"/>
          <w:szCs w:val="16"/>
        </w:rPr>
      </w:pPr>
    </w:p>
    <w:p w:rsidR="009D7685" w:rsidRDefault="009D7685" w:rsidP="009D7685">
      <w:pPr>
        <w:pStyle w:val="Nincstrkz"/>
        <w:rPr>
          <w:bCs/>
          <w:sz w:val="16"/>
          <w:szCs w:val="16"/>
        </w:rPr>
      </w:pPr>
    </w:p>
    <w:p w:rsidR="009D7685" w:rsidRPr="0004288C" w:rsidRDefault="009D7685" w:rsidP="009D7685">
      <w:pPr>
        <w:pStyle w:val="Nincstrkz"/>
        <w:rPr>
          <w:bCs/>
          <w:sz w:val="16"/>
          <w:szCs w:val="16"/>
        </w:rPr>
      </w:pPr>
      <w:r>
        <w:rPr>
          <w:bCs/>
          <w:sz w:val="16"/>
          <w:szCs w:val="16"/>
        </w:rPr>
        <w:lastRenderedPageBreak/>
        <w:t>b) Önként vállalt feladatok</w:t>
      </w:r>
    </w:p>
    <w:p w:rsidR="009D7685" w:rsidRPr="00447128" w:rsidRDefault="009D7685" w:rsidP="009D7685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7685" w:rsidRPr="00447128" w:rsidRDefault="009D7685" w:rsidP="009D7685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9D7685" w:rsidRPr="00447128" w:rsidRDefault="009D7685" w:rsidP="009D7685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9D7685" w:rsidRPr="00AD7EF1" w:rsidRDefault="009D7685" w:rsidP="00DA39AD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numPr>
          <w:ilvl w:val="0"/>
          <w:numId w:val="9"/>
        </w:numPr>
      </w:pPr>
      <w:r>
        <w:lastRenderedPageBreak/>
        <w:t>Kiadási előirányzatok</w:t>
      </w:r>
    </w:p>
    <w:p w:rsidR="009D7685" w:rsidRDefault="009D7685" w:rsidP="009D7685">
      <w:pPr>
        <w:pStyle w:val="Nincstrkz"/>
        <w:ind w:left="450"/>
      </w:pPr>
    </w:p>
    <w:p w:rsidR="009D7685" w:rsidRDefault="009D7685" w:rsidP="009D7685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646"/>
        <w:gridCol w:w="1730"/>
      </w:tblGrid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D7685" w:rsidRPr="006073C3" w:rsidTr="00DA39AD">
        <w:tc>
          <w:tcPr>
            <w:tcW w:w="0" w:type="auto"/>
          </w:tcPr>
          <w:p w:rsidR="009D7685" w:rsidRPr="006073C3" w:rsidRDefault="009D7685" w:rsidP="00DA39AD">
            <w:pPr>
              <w:pStyle w:val="Nincstrkz"/>
              <w:rPr>
                <w:sz w:val="18"/>
                <w:szCs w:val="18"/>
              </w:rPr>
            </w:pPr>
            <w:r w:rsidRPr="006073C3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9D7685" w:rsidRPr="006073C3" w:rsidRDefault="009D7685" w:rsidP="00DA39AD">
            <w:pPr>
              <w:pStyle w:val="Nincstrkz"/>
              <w:jc w:val="center"/>
              <w:rPr>
                <w:sz w:val="18"/>
                <w:szCs w:val="18"/>
              </w:rPr>
            </w:pPr>
            <w:r w:rsidRPr="006073C3">
              <w:rPr>
                <w:sz w:val="18"/>
                <w:szCs w:val="18"/>
              </w:rPr>
              <w:t>Kiadási jogcím</w:t>
            </w:r>
          </w:p>
        </w:tc>
        <w:tc>
          <w:tcPr>
            <w:tcW w:w="0" w:type="auto"/>
          </w:tcPr>
          <w:p w:rsidR="009D7685" w:rsidRPr="006073C3" w:rsidRDefault="009D7685" w:rsidP="00DA39AD">
            <w:pPr>
              <w:pStyle w:val="Nincstrkz"/>
              <w:jc w:val="center"/>
              <w:rPr>
                <w:sz w:val="18"/>
                <w:szCs w:val="18"/>
              </w:rPr>
            </w:pPr>
            <w:r w:rsidRPr="006073C3">
              <w:rPr>
                <w:sz w:val="18"/>
                <w:szCs w:val="18"/>
              </w:rPr>
              <w:t>2017. évi előirányzat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254.000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1.300.000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ED26C3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9D7685" w:rsidRPr="00ED26C3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9D7685" w:rsidRPr="00531F7D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1.554.000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rPr>
          <w:rFonts w:ascii="Times New Roman" w:hAnsi="Times New Roman" w:cs="Times New Roman"/>
        </w:rPr>
      </w:pPr>
    </w:p>
    <w:p w:rsidR="009D7685" w:rsidRPr="0004288C" w:rsidRDefault="009D7685" w:rsidP="009D7685">
      <w:pPr>
        <w:pStyle w:val="Nincstrkz"/>
        <w:rPr>
          <w:bCs/>
          <w:sz w:val="16"/>
          <w:szCs w:val="16"/>
        </w:rPr>
      </w:pPr>
      <w:r>
        <w:rPr>
          <w:bCs/>
          <w:sz w:val="16"/>
          <w:szCs w:val="16"/>
        </w:rPr>
        <w:t>c) Államigazgatási feladatok</w:t>
      </w:r>
    </w:p>
    <w:p w:rsidR="009D7685" w:rsidRPr="00447128" w:rsidRDefault="009D7685" w:rsidP="009D7685">
      <w:pPr>
        <w:pStyle w:val="Nincstrkz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D7685" w:rsidRPr="00447128" w:rsidRDefault="009D7685" w:rsidP="009D7685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447128">
        <w:rPr>
          <w:sz w:val="16"/>
          <w:szCs w:val="16"/>
        </w:rPr>
        <w:t xml:space="preserve">Bevételi előirányzatok       </w:t>
      </w:r>
    </w:p>
    <w:p w:rsidR="009D7685" w:rsidRPr="00447128" w:rsidRDefault="009D7685" w:rsidP="009D7685">
      <w:pPr>
        <w:pStyle w:val="Nincstrkz"/>
        <w:ind w:left="450"/>
        <w:rPr>
          <w:sz w:val="16"/>
          <w:szCs w:val="16"/>
        </w:rPr>
      </w:pPr>
      <w:r w:rsidRPr="00447128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</w:t>
      </w:r>
      <w:r w:rsidRPr="00447128">
        <w:rPr>
          <w:sz w:val="16"/>
          <w:szCs w:val="16"/>
        </w:rPr>
        <w:t xml:space="preserve">  </w:t>
      </w:r>
      <w:proofErr w:type="gramStart"/>
      <w:r w:rsidRPr="00447128">
        <w:rPr>
          <w:sz w:val="16"/>
          <w:szCs w:val="16"/>
        </w:rPr>
        <w:t>ezer</w:t>
      </w:r>
      <w:proofErr w:type="gramEnd"/>
      <w:r w:rsidRPr="00447128">
        <w:rPr>
          <w:sz w:val="16"/>
          <w:szCs w:val="16"/>
        </w:rP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9"/>
        <w:gridCol w:w="5574"/>
        <w:gridCol w:w="1559"/>
      </w:tblGrid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574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</w:tc>
        <w:tc>
          <w:tcPr>
            <w:tcW w:w="1559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</w:t>
            </w:r>
          </w:p>
        </w:tc>
      </w:tr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Sorszám</w:t>
            </w:r>
          </w:p>
        </w:tc>
        <w:tc>
          <w:tcPr>
            <w:tcW w:w="5574" w:type="dxa"/>
          </w:tcPr>
          <w:p w:rsidR="009D7685" w:rsidRPr="00AD7EF1" w:rsidRDefault="009D7685" w:rsidP="00DA39AD">
            <w:pPr>
              <w:pStyle w:val="Nincstrkz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Bevételi jogcím</w:t>
            </w:r>
          </w:p>
        </w:tc>
        <w:tc>
          <w:tcPr>
            <w:tcW w:w="1559" w:type="dxa"/>
          </w:tcPr>
          <w:p w:rsidR="009D7685" w:rsidRPr="00AD7EF1" w:rsidRDefault="009D7685" w:rsidP="00DA39AD">
            <w:pPr>
              <w:pStyle w:val="Nincstrkz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 évi előirányzat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Működési bevételek (2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+ 5)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Működési célú támogatások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belülről (2.1.+…+2.6.)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2.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működési támogatásai (2.1.1.+…+2.1.6.)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1.1</w:t>
            </w:r>
            <w:r w:rsidRPr="00AD7EF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önkormányzatok működésének általános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2.1.2.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egyes köznevelési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2.1.3.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szociális, gyermekjóléti és gyermekétkeztetési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2.1.4.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Önkormányzatok kulturális feladatainak támogatása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2.1.5.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költségvetési támogatások és kiegészítő támogatások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2.1.6.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Elszámolásból származó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2.2.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2.3.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2.4.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2.5.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2.7.</w:t>
            </w:r>
          </w:p>
        </w:tc>
        <w:tc>
          <w:tcPr>
            <w:tcW w:w="5574" w:type="dxa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2.6-ból EU-s támogatás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Közhatalmi bevételek (3.1. + …+ 3.4.)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Helyi adók (3.1.1.+3.1.2.)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Vagyoni típusú adók (magánszemélyek kommunális adója)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3.1.2.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Termékek és szolgáltatások adói (helyi iparűzési adó)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Gépjármű adó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3.3.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Egyéb áruhasználati és szolgáltatási adók (talajterhelési díj)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közhatalmi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/>
                <w:sz w:val="14"/>
                <w:szCs w:val="14"/>
              </w:rPr>
              <w:t>Működési bevételek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(4.1. + … + 4.11.)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Tulajdonosi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Ellátási díjak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4.6.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4.7.</w:t>
            </w:r>
          </w:p>
        </w:tc>
        <w:tc>
          <w:tcPr>
            <w:tcW w:w="5574" w:type="dxa"/>
            <w:vAlign w:val="center"/>
          </w:tcPr>
          <w:p w:rsidR="009D7685" w:rsidRPr="00182FA0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82FA0">
              <w:rPr>
                <w:rFonts w:ascii="Times New Roman" w:hAnsi="Times New Roman" w:cs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4.8.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4.9.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4.10.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4.11.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Működési célú átvett pénzeszközök </w:t>
            </w:r>
            <w:proofErr w:type="spellStart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>Áht-n</w:t>
            </w:r>
            <w:proofErr w:type="spellEnd"/>
            <w:r w:rsidRPr="00A109D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kívülről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(5.1. + … + 5.4.)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garancia- és kezességvállalásból származó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5.3.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működési célú átvett pénzeszközök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5.4.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5.3-ból EU-s támogatás (közvetlen)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200" w:firstLine="28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II. Felhalmozási bevételek (7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+ …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+ 9)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belülről (7.1. + … + 7.6.)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önkormányzati támogatások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7.4.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iCs/>
                <w:sz w:val="14"/>
                <w:szCs w:val="14"/>
              </w:rPr>
              <w:t>Felhalmozási célú visszatérítendő támogatások, kölcsönök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Egyéb felhalmozási célú támogatások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7.6.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7.5-ből EU-s támogatás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Felhalmozási bevételek (8.1. + … + 8.5.)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Immateriális javak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Ingatlanok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8.3.</w:t>
            </w:r>
          </w:p>
        </w:tc>
        <w:tc>
          <w:tcPr>
            <w:tcW w:w="5574" w:type="dxa"/>
            <w:vAlign w:val="center"/>
          </w:tcPr>
          <w:p w:rsidR="009D7685" w:rsidRPr="00A109D7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A109D7">
              <w:rPr>
                <w:rFonts w:ascii="Times New Roman" w:hAnsi="Times New Roman" w:cs="Times New Roman"/>
                <w:bCs/>
                <w:sz w:val="14"/>
                <w:szCs w:val="14"/>
              </w:rPr>
              <w:t>Egyéb tárgyi eszközök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értékesítése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8.5.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Részesedések megszűnéséhez kapcsolódó bevételek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Felhalmozási célú átvett pénzeszközök </w:t>
            </w:r>
            <w:proofErr w:type="spellStart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kívülről (9.1. + … + 9.4.)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garancia- és kezességvállalásból megtérülések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Felhalmozási célú visszatérítendő támogatások, kölcsönök visszatérülése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Egyéb felhalmozási célú átvett pénzeszközök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sz w:val="14"/>
                <w:szCs w:val="14"/>
              </w:rPr>
              <w:t>9.4.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Cs/>
                <w:iCs/>
                <w:sz w:val="14"/>
                <w:szCs w:val="14"/>
              </w:rPr>
              <w:t>9.3-ból EU-s támogatás (közvetlen)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956FB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KÖLTSÉGVETÉSI BEVÉTELEK ÖSSZESEN (1. + 6.)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5574" w:type="dxa"/>
            <w:vAlign w:val="center"/>
          </w:tcPr>
          <w:p w:rsidR="009D7685" w:rsidRPr="00956FB2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III. Finanszírozási 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bevételek    (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 + 13.)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belső finanszírozás bevételei (12.1. + … + 12.3.)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Költségvetési maradvány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Vállalkozási maradvány igénybevétele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12.3.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Betét visszavonásából származó bevétel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Hiány külső finanszírozásának bevételei (13.1. + 13.2.)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13.1.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Hitel-, kölcsönfelvétel pénzügyi vállalkozástól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13.2.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0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Belföldi értékpapírok bevételei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14.</w:t>
            </w:r>
          </w:p>
        </w:tc>
        <w:tc>
          <w:tcPr>
            <w:tcW w:w="5574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41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BEVÉTELEK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ÖSSZESEN   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+ 1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 w:rsidRPr="00AD7EF1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)                                     </w:t>
            </w:r>
          </w:p>
        </w:tc>
        <w:tc>
          <w:tcPr>
            <w:tcW w:w="1559" w:type="dxa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</w:t>
            </w:r>
          </w:p>
        </w:tc>
      </w:tr>
    </w:tbl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ind w:left="450"/>
        <w:rPr>
          <w:rFonts w:ascii="Times New Roman" w:hAnsi="Times New Roman" w:cs="Times New Roman"/>
        </w:rPr>
      </w:pPr>
    </w:p>
    <w:p w:rsidR="009D7685" w:rsidRDefault="009D7685" w:rsidP="009D7685">
      <w:pPr>
        <w:pStyle w:val="Nincstrkz"/>
        <w:numPr>
          <w:ilvl w:val="0"/>
          <w:numId w:val="10"/>
        </w:numPr>
      </w:pPr>
      <w:r>
        <w:t>Kiadási előirányzatok</w:t>
      </w:r>
    </w:p>
    <w:p w:rsidR="009D7685" w:rsidRDefault="009D7685" w:rsidP="009D7685">
      <w:pPr>
        <w:pStyle w:val="Nincstrkz"/>
        <w:ind w:left="450"/>
      </w:pPr>
    </w:p>
    <w:p w:rsidR="009D7685" w:rsidRDefault="009D7685" w:rsidP="009D7685">
      <w:pPr>
        <w:pStyle w:val="Nincstrkz"/>
      </w:pPr>
      <w:r>
        <w:t xml:space="preserve">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6"/>
        <w:gridCol w:w="4646"/>
        <w:gridCol w:w="1898"/>
      </w:tblGrid>
      <w:tr w:rsidR="009D7685" w:rsidRPr="00AD7EF1" w:rsidTr="00DA39AD"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</w:p>
        </w:tc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  <w:r w:rsidRPr="00AD7EF1">
              <w:t>A</w:t>
            </w:r>
          </w:p>
        </w:tc>
        <w:tc>
          <w:tcPr>
            <w:tcW w:w="0" w:type="auto"/>
          </w:tcPr>
          <w:p w:rsidR="009D7685" w:rsidRPr="00AD7EF1" w:rsidRDefault="009D7685" w:rsidP="00DA39AD">
            <w:pPr>
              <w:pStyle w:val="Nincstrkz"/>
              <w:jc w:val="center"/>
            </w:pPr>
            <w:r w:rsidRPr="00AD7EF1">
              <w:t>B</w:t>
            </w:r>
          </w:p>
        </w:tc>
      </w:tr>
      <w:tr w:rsidR="009D7685" w:rsidRPr="00856445" w:rsidTr="00DA39AD"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rPr>
                <w:sz w:val="20"/>
                <w:szCs w:val="20"/>
              </w:rPr>
            </w:pPr>
            <w:r w:rsidRPr="00856445">
              <w:rPr>
                <w:sz w:val="20"/>
                <w:szCs w:val="20"/>
              </w:rPr>
              <w:t>Sorszám</w:t>
            </w:r>
          </w:p>
        </w:tc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jc w:val="center"/>
              <w:rPr>
                <w:sz w:val="20"/>
                <w:szCs w:val="20"/>
              </w:rPr>
            </w:pPr>
            <w:r w:rsidRPr="00856445">
              <w:rPr>
                <w:sz w:val="20"/>
                <w:szCs w:val="20"/>
              </w:rPr>
              <w:t>Kiadási jogcím</w:t>
            </w:r>
          </w:p>
        </w:tc>
        <w:tc>
          <w:tcPr>
            <w:tcW w:w="0" w:type="auto"/>
          </w:tcPr>
          <w:p w:rsidR="009D7685" w:rsidRPr="00856445" w:rsidRDefault="009D7685" w:rsidP="00DA39AD">
            <w:pPr>
              <w:pStyle w:val="Nincstrkz"/>
              <w:jc w:val="center"/>
              <w:rPr>
                <w:sz w:val="20"/>
                <w:szCs w:val="20"/>
              </w:rPr>
            </w:pPr>
            <w:r w:rsidRPr="00856445">
              <w:rPr>
                <w:sz w:val="20"/>
                <w:szCs w:val="20"/>
              </w:rPr>
              <w:t>2017. évi előirányzat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I. </w:t>
            </w:r>
            <w:proofErr w:type="gramStart"/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Működési  kiadás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ok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Egyéb működési célú kiadások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(1.5.1. + 1.5.11.)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Tartalékok (1.5.1.1. + 1.5.1.2.)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Általános tartalék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1.5.1.2.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Céltartalék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1.5.2.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1.5.3.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1.5.4.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1.5.5.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1.5.6.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1.5.7.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1.5.8.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>1.5.9.</w:t>
            </w:r>
          </w:p>
        </w:tc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Árkiegészítések, ártámogatások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1.5.10.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Kamattámogatások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1.5.11.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1083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0" w:type="auto"/>
            <w:vAlign w:val="center"/>
          </w:tcPr>
          <w:p w:rsidR="009D7685" w:rsidRPr="00BA1083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II. Felhalmozási kiadások (2.1. + … + 2.3.)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Beruházások (2.1.1. + 2.1.2.)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-beruházás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beruházás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Felújítások (2.2.1. + 2.2.2.)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felújítás: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felújítás: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2.2.2.1.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- ebből EU-s 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bottom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Egyéb felhalmozási kiadások (2.3.1. + … + 2.3.8.)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ED26C3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26C3">
              <w:rPr>
                <w:rFonts w:ascii="Times New Roman" w:hAnsi="Times New Roman" w:cs="Times New Roman"/>
                <w:bCs/>
                <w:sz w:val="16"/>
                <w:szCs w:val="16"/>
              </w:rPr>
              <w:t>2.3.1.</w:t>
            </w:r>
          </w:p>
        </w:tc>
        <w:tc>
          <w:tcPr>
            <w:tcW w:w="0" w:type="auto"/>
            <w:vAlign w:val="center"/>
          </w:tcPr>
          <w:p w:rsidR="009D7685" w:rsidRPr="00ED26C3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Garancia- és 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kezességvállalásból  származó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kifizetés </w:t>
            </w: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2.3.3.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2.3.4.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2.3.5.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Garancia- és kezességvállalásból származó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2.3.6.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2.3.7.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Lakástámogatás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2.3.8.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KÖLTSÉGVETÉSI KIADÁSOK ÖSSZESEN (1+2)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 Finanszírozási kiadások 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4.1. + 4.3.</w:t>
            </w:r>
            <w:r w:rsidRPr="00AD7EF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0" w:type="auto"/>
            <w:vAlign w:val="center"/>
          </w:tcPr>
          <w:p w:rsidR="009D7685" w:rsidRPr="00531F7D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   Belföldi finanszírozás kiadásai (4.1.1. + 4.1.5.)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Hitel-, kölcsön törlesztés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kívülre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Belföldi értékpapírok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4.1.3.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Áht-n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belüli megelőlegezések visszafizetése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4.1.4.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Pénzeszközök lekötött bankbetétként elhelyezése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4.1.5.</w:t>
            </w:r>
          </w:p>
        </w:tc>
        <w:tc>
          <w:tcPr>
            <w:tcW w:w="0" w:type="auto"/>
            <w:vAlign w:val="center"/>
          </w:tcPr>
          <w:p w:rsidR="009D7685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Irányító szervi támogatás folyósítása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Külföldi finanszírozás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4.3.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Adóssághoz nem kapcsolódó származékos ügyletek kiadásai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KIADÁSOK ÖSSZESEN: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3+4</w:t>
            </w:r>
            <w:r w:rsidRPr="004623F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9D7685" w:rsidRPr="00AD7EF1" w:rsidTr="00DA39AD"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0" w:type="auto"/>
            <w:vAlign w:val="center"/>
          </w:tcPr>
          <w:p w:rsidR="009D7685" w:rsidRPr="004623FE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Éves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létszámelőirányzat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(fő)</w:t>
            </w:r>
          </w:p>
        </w:tc>
        <w:tc>
          <w:tcPr>
            <w:tcW w:w="0" w:type="auto"/>
            <w:vAlign w:val="center"/>
          </w:tcPr>
          <w:p w:rsidR="009D7685" w:rsidRPr="00AD7EF1" w:rsidRDefault="009D7685" w:rsidP="00DA39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D7685" w:rsidRDefault="009D7685" w:rsidP="009D7685">
      <w:pPr>
        <w:pStyle w:val="Nincstrkz"/>
      </w:pPr>
    </w:p>
    <w:p w:rsidR="0077193E" w:rsidRDefault="0077193E"/>
    <w:sectPr w:rsidR="0077193E" w:rsidSect="00477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7C9D"/>
    <w:multiLevelType w:val="hybridMultilevel"/>
    <w:tmpl w:val="0EC63D56"/>
    <w:lvl w:ilvl="0" w:tplc="D3BC8C34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">
    <w:nsid w:val="29696361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2">
    <w:nsid w:val="2A732C6B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3">
    <w:nsid w:val="300036D3"/>
    <w:multiLevelType w:val="hybridMultilevel"/>
    <w:tmpl w:val="C3A2BE60"/>
    <w:lvl w:ilvl="0" w:tplc="1A069998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4">
    <w:nsid w:val="334E76CA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5">
    <w:nsid w:val="34001CFD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6">
    <w:nsid w:val="340B5AF2"/>
    <w:multiLevelType w:val="hybridMultilevel"/>
    <w:tmpl w:val="298AF310"/>
    <w:lvl w:ilvl="0" w:tplc="FA44C02E">
      <w:start w:val="6"/>
      <w:numFmt w:val="decimal"/>
      <w:lvlText w:val="%1."/>
      <w:lvlJc w:val="left"/>
      <w:pPr>
        <w:ind w:left="521" w:hanging="360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7">
    <w:nsid w:val="4A310B44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8">
    <w:nsid w:val="4B03074B"/>
    <w:multiLevelType w:val="hybridMultilevel"/>
    <w:tmpl w:val="5E14C068"/>
    <w:lvl w:ilvl="0" w:tplc="BF98AD00">
      <w:start w:val="2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>
    <w:nsid w:val="50F76293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0">
    <w:nsid w:val="666748F6"/>
    <w:multiLevelType w:val="hybridMultilevel"/>
    <w:tmpl w:val="A852F232"/>
    <w:lvl w:ilvl="0" w:tplc="240EB03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1">
    <w:nsid w:val="755216D7"/>
    <w:multiLevelType w:val="hybridMultilevel"/>
    <w:tmpl w:val="59C09B18"/>
    <w:lvl w:ilvl="0" w:tplc="198EE25A">
      <w:start w:val="6"/>
      <w:numFmt w:val="decimal"/>
      <w:lvlText w:val="%1."/>
      <w:lvlJc w:val="left"/>
      <w:pPr>
        <w:ind w:firstLine="161"/>
      </w:pPr>
      <w:rPr>
        <w:rFonts w:ascii="Times New Roman" w:eastAsia="Times New Roman" w:hAnsi="Times New Roman" w:cs="Times New Roman" w:hint="default"/>
        <w:b/>
        <w:sz w:val="16"/>
      </w:rPr>
    </w:lvl>
    <w:lvl w:ilvl="1" w:tplc="040E0019" w:tentative="1">
      <w:start w:val="1"/>
      <w:numFmt w:val="lowerLetter"/>
      <w:lvlText w:val="%2."/>
      <w:lvlJc w:val="left"/>
      <w:pPr>
        <w:ind w:left="124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6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8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0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2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4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6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81" w:hanging="180"/>
      </w:pPr>
      <w:rPr>
        <w:rFonts w:cs="Times New Roman"/>
      </w:rPr>
    </w:lvl>
  </w:abstractNum>
  <w:abstractNum w:abstractNumId="12">
    <w:nsid w:val="7572624E"/>
    <w:multiLevelType w:val="hybridMultilevel"/>
    <w:tmpl w:val="702E1612"/>
    <w:lvl w:ilvl="0" w:tplc="C1928E8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abstractNum w:abstractNumId="13">
    <w:nsid w:val="75B56B4A"/>
    <w:multiLevelType w:val="hybridMultilevel"/>
    <w:tmpl w:val="465212F6"/>
    <w:lvl w:ilvl="0" w:tplc="283280C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17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189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61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33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05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477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49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210" w:hanging="18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D7685"/>
    <w:rsid w:val="00596656"/>
    <w:rsid w:val="0062668D"/>
    <w:rsid w:val="0077193E"/>
    <w:rsid w:val="009D7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7685"/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D7685"/>
    <w:pPr>
      <w:ind w:left="720"/>
    </w:pPr>
  </w:style>
  <w:style w:type="paragraph" w:styleId="Nincstrkz">
    <w:name w:val="No Spacing"/>
    <w:uiPriority w:val="99"/>
    <w:qFormat/>
    <w:rsid w:val="009D7685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2599</Words>
  <Characters>17934</Characters>
  <Application>Microsoft Office Word</Application>
  <DocSecurity>0</DocSecurity>
  <Lines>149</Lines>
  <Paragraphs>40</Paragraphs>
  <ScaleCrop>false</ScaleCrop>
  <Company/>
  <LinksUpToDate>false</LinksUpToDate>
  <CharactersWithSpaces>20493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2017-02-18T14:47:00Z</cp:lastPrinted>
  <dcterms:created xsi:type="dcterms:W3CDTF">2017-02-18T14:47:00Z</dcterms:created>
  <dcterms:modified xsi:type="dcterms:W3CDTF">2017-02-18T14:48:00Z</dcterms:modified>
</cp:coreProperties>
</file>