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CF" w:rsidRDefault="008462CF" w:rsidP="008462CF">
      <w:pPr>
        <w:ind w:left="4248"/>
        <w:jc w:val="both"/>
        <w:rPr>
          <w:i/>
          <w:sz w:val="20"/>
        </w:rPr>
      </w:pPr>
      <w:r>
        <w:rPr>
          <w:i/>
          <w:sz w:val="20"/>
        </w:rPr>
        <w:t xml:space="preserve">Melléklet a </w:t>
      </w:r>
      <w:r w:rsidR="00E208DA">
        <w:rPr>
          <w:i/>
          <w:sz w:val="20"/>
        </w:rPr>
        <w:t>8/2020.(VII.30</w:t>
      </w:r>
      <w:bookmarkStart w:id="0" w:name="_GoBack"/>
      <w:bookmarkEnd w:id="0"/>
      <w:r w:rsidRPr="002B7246">
        <w:rPr>
          <w:i/>
          <w:sz w:val="20"/>
        </w:rPr>
        <w:t xml:space="preserve">.) önkormányzati rendelethez </w:t>
      </w:r>
    </w:p>
    <w:p w:rsidR="008462CF" w:rsidRDefault="008462CF" w:rsidP="008462CF">
      <w:pPr>
        <w:ind w:left="4248"/>
        <w:jc w:val="both"/>
        <w:rPr>
          <w:i/>
          <w:sz w:val="20"/>
        </w:rPr>
      </w:pPr>
    </w:p>
    <w:p w:rsidR="008462CF" w:rsidRDefault="008462CF" w:rsidP="008462CF">
      <w:pPr>
        <w:ind w:left="4248"/>
        <w:jc w:val="both"/>
        <w:rPr>
          <w:i/>
          <w:sz w:val="20"/>
        </w:rPr>
      </w:pPr>
    </w:p>
    <w:p w:rsidR="008462CF" w:rsidRDefault="008462CF" w:rsidP="008462CF">
      <w:pPr>
        <w:spacing w:line="276" w:lineRule="auto"/>
        <w:jc w:val="both"/>
        <w:rPr>
          <w:sz w:val="24"/>
          <w:szCs w:val="24"/>
        </w:rPr>
      </w:pPr>
    </w:p>
    <w:p w:rsidR="008462CF" w:rsidRDefault="008462CF" w:rsidP="008462CF">
      <w:pPr>
        <w:pStyle w:val="Listaszerbekezds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bölcsődei gondozás szolgáltatási önköltségének és a költségvetési támogatásának különbözete egy gondozottra számítva 2.637 Ft/nap</w:t>
      </w:r>
    </w:p>
    <w:p w:rsidR="008462CF" w:rsidRDefault="008462CF" w:rsidP="008462CF">
      <w:pPr>
        <w:pStyle w:val="Listaszerbekezds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bölcsődei gondozás Gyvt. 147. § (4) bekezdése szerint megállapított intézményi térítési díja 1.000 Ft/nap</w:t>
      </w:r>
    </w:p>
    <w:p w:rsidR="008462CF" w:rsidRDefault="008462CF" w:rsidP="008462CF">
      <w:pPr>
        <w:spacing w:line="276" w:lineRule="auto"/>
        <w:jc w:val="both"/>
        <w:rPr>
          <w:sz w:val="24"/>
          <w:szCs w:val="24"/>
        </w:rPr>
      </w:pPr>
    </w:p>
    <w:p w:rsidR="008462CF" w:rsidRPr="002D1187" w:rsidRDefault="008462CF" w:rsidP="008462CF">
      <w:pPr>
        <w:pStyle w:val="Listaszerbekezds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Jövedelemvizsgálat alapján fizetendő gondozási díj</w:t>
      </w:r>
    </w:p>
    <w:tbl>
      <w:tblPr>
        <w:tblStyle w:val="Rcsostblzat"/>
        <w:tblW w:w="8406" w:type="dxa"/>
        <w:tblInd w:w="329" w:type="dxa"/>
        <w:tblLook w:val="04A0" w:firstRow="1" w:lastRow="0" w:firstColumn="1" w:lastColumn="0" w:noHBand="0" w:noVBand="1"/>
      </w:tblPr>
      <w:tblGrid>
        <w:gridCol w:w="4486"/>
        <w:gridCol w:w="3920"/>
      </w:tblGrid>
      <w:tr w:rsidR="008462CF" w:rsidTr="002A4230">
        <w:trPr>
          <w:trHeight w:val="303"/>
        </w:trPr>
        <w:tc>
          <w:tcPr>
            <w:tcW w:w="4486" w:type="dxa"/>
          </w:tcPr>
          <w:p w:rsidR="008462CF" w:rsidRPr="002D1187" w:rsidRDefault="008462CF" w:rsidP="002A42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1187">
              <w:rPr>
                <w:b/>
                <w:sz w:val="24"/>
                <w:szCs w:val="24"/>
              </w:rPr>
              <w:t>Egy főre eső jövedelem (forint)</w:t>
            </w:r>
          </w:p>
        </w:tc>
        <w:tc>
          <w:tcPr>
            <w:tcW w:w="3920" w:type="dxa"/>
          </w:tcPr>
          <w:p w:rsidR="008462CF" w:rsidRPr="002D1187" w:rsidRDefault="008462CF" w:rsidP="002A42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1187">
              <w:rPr>
                <w:b/>
                <w:sz w:val="24"/>
                <w:szCs w:val="24"/>
              </w:rPr>
              <w:t>Napi térítési díj</w:t>
            </w:r>
          </w:p>
        </w:tc>
      </w:tr>
      <w:tr w:rsidR="008462CF" w:rsidTr="002A4230">
        <w:trPr>
          <w:trHeight w:val="311"/>
        </w:trPr>
        <w:tc>
          <w:tcPr>
            <w:tcW w:w="4486" w:type="dxa"/>
          </w:tcPr>
          <w:p w:rsidR="008462CF" w:rsidRDefault="008462CF" w:rsidP="002A42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57.000 ≤</w:t>
            </w:r>
          </w:p>
        </w:tc>
        <w:tc>
          <w:tcPr>
            <w:tcW w:w="3920" w:type="dxa"/>
          </w:tcPr>
          <w:p w:rsidR="008462CF" w:rsidRDefault="008462CF" w:rsidP="002A42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ingyenes</w:t>
            </w:r>
          </w:p>
        </w:tc>
      </w:tr>
      <w:tr w:rsidR="008462CF" w:rsidTr="002A4230">
        <w:trPr>
          <w:trHeight w:val="311"/>
        </w:trPr>
        <w:tc>
          <w:tcPr>
            <w:tcW w:w="4486" w:type="dxa"/>
          </w:tcPr>
          <w:p w:rsidR="008462CF" w:rsidRDefault="008462CF" w:rsidP="002A42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57.001 – 114.000</w:t>
            </w:r>
          </w:p>
        </w:tc>
        <w:tc>
          <w:tcPr>
            <w:tcW w:w="3920" w:type="dxa"/>
          </w:tcPr>
          <w:p w:rsidR="008462CF" w:rsidRDefault="008462CF" w:rsidP="002A42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Ft/nap</w:t>
            </w:r>
          </w:p>
        </w:tc>
      </w:tr>
      <w:tr w:rsidR="008462CF" w:rsidTr="002A4230">
        <w:trPr>
          <w:trHeight w:val="311"/>
        </w:trPr>
        <w:tc>
          <w:tcPr>
            <w:tcW w:w="4486" w:type="dxa"/>
          </w:tcPr>
          <w:p w:rsidR="008462CF" w:rsidRDefault="008462CF" w:rsidP="002A42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114.001 – 228.000</w:t>
            </w:r>
          </w:p>
        </w:tc>
        <w:tc>
          <w:tcPr>
            <w:tcW w:w="3920" w:type="dxa"/>
          </w:tcPr>
          <w:p w:rsidR="008462CF" w:rsidRDefault="008462CF" w:rsidP="002A42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Ft/nap</w:t>
            </w:r>
          </w:p>
        </w:tc>
      </w:tr>
      <w:tr w:rsidR="008462CF" w:rsidTr="002A4230">
        <w:trPr>
          <w:trHeight w:val="614"/>
        </w:trPr>
        <w:tc>
          <w:tcPr>
            <w:tcW w:w="4486" w:type="dxa"/>
          </w:tcPr>
          <w:p w:rsidR="008462CF" w:rsidRDefault="008462CF" w:rsidP="002A42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228.</w:t>
            </w:r>
            <w:proofErr w:type="gramStart"/>
            <w:r>
              <w:rPr>
                <w:sz w:val="24"/>
                <w:szCs w:val="24"/>
              </w:rPr>
              <w:t>000 &gt;</w:t>
            </w:r>
            <w:proofErr w:type="gramEnd"/>
            <w:r>
              <w:rPr>
                <w:sz w:val="24"/>
                <w:szCs w:val="24"/>
              </w:rPr>
              <w:t xml:space="preserve"> , vagy jövedelemvizsgálat nélkül</w:t>
            </w:r>
          </w:p>
        </w:tc>
        <w:tc>
          <w:tcPr>
            <w:tcW w:w="3920" w:type="dxa"/>
          </w:tcPr>
          <w:p w:rsidR="008462CF" w:rsidRDefault="008462CF" w:rsidP="002A42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 Ft/nap</w:t>
            </w:r>
          </w:p>
        </w:tc>
      </w:tr>
    </w:tbl>
    <w:p w:rsidR="008462CF" w:rsidRPr="002B7246" w:rsidRDefault="008462CF" w:rsidP="008462CF">
      <w:pPr>
        <w:spacing w:line="276" w:lineRule="auto"/>
        <w:jc w:val="both"/>
        <w:rPr>
          <w:sz w:val="24"/>
          <w:szCs w:val="24"/>
        </w:rPr>
      </w:pPr>
    </w:p>
    <w:p w:rsidR="00FC3726" w:rsidRDefault="00E208DA"/>
    <w:sectPr w:rsidR="00FC3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06D2F"/>
    <w:multiLevelType w:val="hybridMultilevel"/>
    <w:tmpl w:val="865CF9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F7"/>
    <w:rsid w:val="00170C97"/>
    <w:rsid w:val="004354F7"/>
    <w:rsid w:val="008462CF"/>
    <w:rsid w:val="00BF497D"/>
    <w:rsid w:val="00E2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D708D-B235-4BE1-BE77-F9B66404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62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62CF"/>
    <w:pPr>
      <w:ind w:left="720"/>
      <w:contextualSpacing/>
    </w:pPr>
  </w:style>
  <w:style w:type="table" w:styleId="Rcsostblzat">
    <w:name w:val="Table Grid"/>
    <w:basedOn w:val="Normltblzat"/>
    <w:uiPriority w:val="39"/>
    <w:rsid w:val="0084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471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3</cp:revision>
  <dcterms:created xsi:type="dcterms:W3CDTF">2021-02-26T09:09:00Z</dcterms:created>
  <dcterms:modified xsi:type="dcterms:W3CDTF">2021-02-26T09:26:00Z</dcterms:modified>
</cp:coreProperties>
</file>