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DD" w:rsidRPr="002117B2" w:rsidRDefault="001044DD" w:rsidP="001044DD">
      <w:pPr>
        <w:pageBreakBefore/>
        <w:tabs>
          <w:tab w:val="left" w:pos="4536"/>
        </w:tabs>
        <w:spacing w:after="0" w:line="240" w:lineRule="auto"/>
        <w:jc w:val="right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 xml:space="preserve">3. melléklet a </w:t>
      </w:r>
      <w:r>
        <w:rPr>
          <w:rFonts w:ascii="Times New Roman" w:eastAsia="Arial" w:hAnsi="Times New Roman"/>
          <w:b/>
          <w:sz w:val="24"/>
          <w:szCs w:val="24"/>
          <w:u w:val="single"/>
        </w:rPr>
        <w:t>3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>/2019</w:t>
      </w:r>
      <w:r>
        <w:rPr>
          <w:rFonts w:ascii="Times New Roman" w:eastAsia="Arial" w:hAnsi="Times New Roman"/>
          <w:b/>
          <w:sz w:val="24"/>
          <w:szCs w:val="24"/>
          <w:u w:val="single"/>
        </w:rPr>
        <w:t>.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 xml:space="preserve"> (</w:t>
      </w:r>
      <w:r>
        <w:rPr>
          <w:rFonts w:ascii="Times New Roman" w:eastAsia="Arial" w:hAnsi="Times New Roman"/>
          <w:b/>
          <w:sz w:val="24"/>
          <w:szCs w:val="24"/>
          <w:u w:val="single"/>
        </w:rPr>
        <w:t>VI.5.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 xml:space="preserve">) </w:t>
      </w:r>
      <w:r>
        <w:rPr>
          <w:rFonts w:ascii="Times New Roman" w:eastAsia="Arial" w:hAnsi="Times New Roman"/>
          <w:b/>
          <w:sz w:val="24"/>
          <w:szCs w:val="24"/>
          <w:u w:val="single"/>
        </w:rPr>
        <w:t xml:space="preserve">számú 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>rendelethez</w:t>
      </w:r>
      <w:bookmarkStart w:id="0" w:name="_GoBack"/>
      <w:bookmarkEnd w:id="0"/>
    </w:p>
    <w:p w:rsidR="001044DD" w:rsidRPr="002117B2" w:rsidRDefault="001044DD" w:rsidP="001044DD">
      <w:pPr>
        <w:tabs>
          <w:tab w:val="left" w:pos="2552"/>
        </w:tabs>
        <w:spacing w:line="200" w:lineRule="exact"/>
        <w:jc w:val="right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F23C134" wp14:editId="69B798F7">
            <wp:simplePos x="0" y="0"/>
            <wp:positionH relativeFrom="margin">
              <wp:align>left</wp:align>
            </wp:positionH>
            <wp:positionV relativeFrom="paragraph">
              <wp:posOffset>565785</wp:posOffset>
            </wp:positionV>
            <wp:extent cx="5807075" cy="8213725"/>
            <wp:effectExtent l="0" t="0" r="3175" b="0"/>
            <wp:wrapTopAndBottom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 mellékle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7137" cy="8213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17B2">
        <w:rPr>
          <w:rFonts w:ascii="Times New Roman" w:eastAsia="Arial" w:hAnsi="Times New Roman"/>
          <w:sz w:val="24"/>
          <w:szCs w:val="24"/>
        </w:rPr>
        <w:t>Táj- és természetvédelem</w:t>
      </w:r>
    </w:p>
    <w:p w:rsidR="001044DD" w:rsidRPr="002117B2" w:rsidRDefault="001044DD" w:rsidP="001044DD">
      <w:pPr>
        <w:tabs>
          <w:tab w:val="left" w:pos="2552"/>
        </w:tabs>
        <w:spacing w:line="200" w:lineRule="exact"/>
        <w:jc w:val="center"/>
        <w:rPr>
          <w:rFonts w:ascii="Times New Roman" w:eastAsia="Arial" w:hAnsi="Times New Roman"/>
          <w:sz w:val="24"/>
          <w:szCs w:val="24"/>
        </w:rPr>
      </w:pPr>
    </w:p>
    <w:p w:rsidR="001044DD" w:rsidRPr="002117B2" w:rsidRDefault="001044DD" w:rsidP="001044DD">
      <w:pPr>
        <w:jc w:val="right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sz w:val="24"/>
          <w:szCs w:val="24"/>
        </w:rPr>
        <w:lastRenderedPageBreak/>
        <w:br/>
        <w:t>Egyedi tájértékek jegyzéke</w:t>
      </w:r>
    </w:p>
    <w:p w:rsidR="001044DD" w:rsidRPr="002117B2" w:rsidRDefault="001044DD" w:rsidP="001044DD">
      <w:pPr>
        <w:jc w:val="right"/>
        <w:rPr>
          <w:rFonts w:ascii="Times New Roman" w:eastAsia="Arial" w:hAnsi="Times New Roman"/>
          <w:sz w:val="24"/>
          <w:szCs w:val="24"/>
        </w:rPr>
      </w:pPr>
    </w:p>
    <w:p w:rsidR="001044DD" w:rsidRPr="002117B2" w:rsidRDefault="001044DD" w:rsidP="001044DD">
      <w:pPr>
        <w:jc w:val="right"/>
        <w:rPr>
          <w:rFonts w:ascii="Times New Roman" w:eastAsia="Arial" w:hAnsi="Times New Roman"/>
          <w:sz w:val="24"/>
          <w:szCs w:val="24"/>
        </w:rPr>
      </w:pPr>
    </w:p>
    <w:p w:rsidR="001044DD" w:rsidRPr="002117B2" w:rsidRDefault="001044DD" w:rsidP="001044DD">
      <w:pPr>
        <w:jc w:val="right"/>
        <w:rPr>
          <w:rFonts w:ascii="Times New Roman" w:eastAsia="Arial" w:hAnsi="Times New Roman"/>
          <w:sz w:val="24"/>
          <w:szCs w:val="24"/>
        </w:rPr>
      </w:pPr>
    </w:p>
    <w:p w:rsidR="001044DD" w:rsidRPr="002117B2" w:rsidRDefault="001044DD" w:rsidP="001044DD">
      <w:pPr>
        <w:pStyle w:val="Listaszerbekezds"/>
        <w:numPr>
          <w:ilvl w:val="0"/>
          <w:numId w:val="1"/>
        </w:numPr>
        <w:tabs>
          <w:tab w:val="left" w:pos="709"/>
          <w:tab w:val="left" w:pos="4962"/>
        </w:tabs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2117B2">
        <w:rPr>
          <w:rFonts w:ascii="Times New Roman" w:hAnsi="Times New Roman"/>
          <w:sz w:val="24"/>
          <w:szCs w:val="24"/>
        </w:rPr>
        <w:t xml:space="preserve">Nagyboldogasszony-templom </w:t>
      </w:r>
      <w:r w:rsidRPr="002117B2">
        <w:rPr>
          <w:rFonts w:ascii="Times New Roman" w:hAnsi="Times New Roman"/>
          <w:sz w:val="24"/>
          <w:szCs w:val="24"/>
        </w:rPr>
        <w:tab/>
        <w:t xml:space="preserve">(06 </w:t>
      </w:r>
      <w:proofErr w:type="spellStart"/>
      <w:r w:rsidRPr="002117B2">
        <w:rPr>
          <w:rFonts w:ascii="Times New Roman" w:hAnsi="Times New Roman"/>
          <w:sz w:val="24"/>
          <w:szCs w:val="24"/>
        </w:rPr>
        <w:t>hrsz</w:t>
      </w:r>
      <w:proofErr w:type="spellEnd"/>
      <w:r w:rsidRPr="002117B2">
        <w:rPr>
          <w:rFonts w:ascii="Times New Roman" w:hAnsi="Times New Roman"/>
          <w:sz w:val="24"/>
          <w:szCs w:val="24"/>
        </w:rPr>
        <w:t>.)</w:t>
      </w:r>
    </w:p>
    <w:p w:rsidR="001044DD" w:rsidRPr="002117B2" w:rsidRDefault="001044DD" w:rsidP="001044D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2117B2">
        <w:rPr>
          <w:rFonts w:ascii="Times New Roman" w:hAnsi="Times New Roman"/>
          <w:sz w:val="24"/>
          <w:szCs w:val="24"/>
        </w:rPr>
        <w:t xml:space="preserve">Kálvária </w:t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  <w:t xml:space="preserve">(06 </w:t>
      </w:r>
      <w:proofErr w:type="spellStart"/>
      <w:r w:rsidRPr="002117B2">
        <w:rPr>
          <w:rFonts w:ascii="Times New Roman" w:hAnsi="Times New Roman"/>
          <w:sz w:val="24"/>
          <w:szCs w:val="24"/>
        </w:rPr>
        <w:t>hrsz</w:t>
      </w:r>
      <w:proofErr w:type="spellEnd"/>
      <w:r w:rsidRPr="002117B2">
        <w:rPr>
          <w:rFonts w:ascii="Times New Roman" w:hAnsi="Times New Roman"/>
          <w:sz w:val="24"/>
          <w:szCs w:val="24"/>
        </w:rPr>
        <w:t>.)</w:t>
      </w:r>
    </w:p>
    <w:p w:rsidR="001044DD" w:rsidRPr="002117B2" w:rsidRDefault="001044DD" w:rsidP="001044DD">
      <w:pPr>
        <w:pStyle w:val="Listaszerbekezds"/>
        <w:numPr>
          <w:ilvl w:val="0"/>
          <w:numId w:val="1"/>
        </w:numPr>
        <w:tabs>
          <w:tab w:val="left" w:pos="709"/>
          <w:tab w:val="left" w:pos="4962"/>
        </w:tabs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2117B2">
        <w:rPr>
          <w:rFonts w:ascii="Times New Roman" w:hAnsi="Times New Roman"/>
          <w:sz w:val="24"/>
          <w:szCs w:val="24"/>
        </w:rPr>
        <w:t>Parókia épülete</w:t>
      </w:r>
      <w:r w:rsidRPr="002117B2">
        <w:rPr>
          <w:rFonts w:ascii="Times New Roman" w:hAnsi="Times New Roman"/>
          <w:sz w:val="24"/>
          <w:szCs w:val="24"/>
        </w:rPr>
        <w:tab/>
        <w:t xml:space="preserve">(06 </w:t>
      </w:r>
      <w:proofErr w:type="spellStart"/>
      <w:r w:rsidRPr="002117B2">
        <w:rPr>
          <w:rFonts w:ascii="Times New Roman" w:hAnsi="Times New Roman"/>
          <w:sz w:val="24"/>
          <w:szCs w:val="24"/>
        </w:rPr>
        <w:t>hrsz</w:t>
      </w:r>
      <w:proofErr w:type="spellEnd"/>
      <w:r w:rsidRPr="002117B2">
        <w:rPr>
          <w:rFonts w:ascii="Times New Roman" w:hAnsi="Times New Roman"/>
          <w:sz w:val="24"/>
          <w:szCs w:val="24"/>
        </w:rPr>
        <w:t>.)</w:t>
      </w:r>
    </w:p>
    <w:p w:rsidR="001044DD" w:rsidRPr="002117B2" w:rsidRDefault="001044DD" w:rsidP="001044D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2117B2">
        <w:rPr>
          <w:rFonts w:ascii="Times New Roman" w:hAnsi="Times New Roman"/>
          <w:sz w:val="24"/>
          <w:szCs w:val="24"/>
        </w:rPr>
        <w:t xml:space="preserve">Templomkert </w:t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  <w:t xml:space="preserve">(06 </w:t>
      </w:r>
      <w:proofErr w:type="spellStart"/>
      <w:r w:rsidRPr="002117B2">
        <w:rPr>
          <w:rFonts w:ascii="Times New Roman" w:hAnsi="Times New Roman"/>
          <w:sz w:val="24"/>
          <w:szCs w:val="24"/>
        </w:rPr>
        <w:t>hrsz</w:t>
      </w:r>
      <w:proofErr w:type="spellEnd"/>
      <w:r w:rsidRPr="002117B2">
        <w:rPr>
          <w:rFonts w:ascii="Times New Roman" w:hAnsi="Times New Roman"/>
          <w:sz w:val="24"/>
          <w:szCs w:val="24"/>
        </w:rPr>
        <w:t>.)</w:t>
      </w:r>
    </w:p>
    <w:p w:rsidR="001044DD" w:rsidRPr="002117B2" w:rsidRDefault="001044DD" w:rsidP="001044D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2117B2">
        <w:rPr>
          <w:rFonts w:ascii="Times New Roman" w:hAnsi="Times New Roman"/>
          <w:sz w:val="24"/>
          <w:szCs w:val="24"/>
        </w:rPr>
        <w:t xml:space="preserve">Angyal szobrok </w:t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  <w:t xml:space="preserve">(06 </w:t>
      </w:r>
      <w:proofErr w:type="spellStart"/>
      <w:r w:rsidRPr="002117B2">
        <w:rPr>
          <w:rFonts w:ascii="Times New Roman" w:hAnsi="Times New Roman"/>
          <w:sz w:val="24"/>
          <w:szCs w:val="24"/>
        </w:rPr>
        <w:t>hrsz</w:t>
      </w:r>
      <w:proofErr w:type="spellEnd"/>
      <w:r w:rsidRPr="002117B2">
        <w:rPr>
          <w:rFonts w:ascii="Times New Roman" w:hAnsi="Times New Roman"/>
          <w:sz w:val="24"/>
          <w:szCs w:val="24"/>
        </w:rPr>
        <w:t>.)</w:t>
      </w:r>
    </w:p>
    <w:p w:rsidR="001044DD" w:rsidRPr="002117B2" w:rsidRDefault="001044DD" w:rsidP="001044D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proofErr w:type="spellStart"/>
      <w:r w:rsidRPr="002117B2">
        <w:rPr>
          <w:rFonts w:ascii="Times New Roman" w:hAnsi="Times New Roman"/>
          <w:sz w:val="24"/>
          <w:szCs w:val="24"/>
        </w:rPr>
        <w:t>Antiochiai</w:t>
      </w:r>
      <w:proofErr w:type="spellEnd"/>
      <w:r w:rsidRPr="002117B2">
        <w:rPr>
          <w:rFonts w:ascii="Times New Roman" w:hAnsi="Times New Roman"/>
          <w:sz w:val="24"/>
          <w:szCs w:val="24"/>
        </w:rPr>
        <w:t xml:space="preserve"> Szent Margit szobor (Máriakéménd és Monyoród határpontja)</w:t>
      </w:r>
    </w:p>
    <w:p w:rsidR="001044DD" w:rsidRPr="002117B2" w:rsidRDefault="001044DD" w:rsidP="001044D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2117B2">
        <w:rPr>
          <w:rFonts w:ascii="Times New Roman" w:hAnsi="Times New Roman"/>
          <w:sz w:val="24"/>
          <w:szCs w:val="24"/>
        </w:rPr>
        <w:t xml:space="preserve">Feszület </w:t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  <w:t>(Rákóczi Ferenc utca és Szabadság tér találkozása)</w:t>
      </w:r>
    </w:p>
    <w:p w:rsidR="001044DD" w:rsidRPr="002117B2" w:rsidRDefault="001044DD" w:rsidP="001044D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2117B2">
        <w:rPr>
          <w:rFonts w:ascii="Times New Roman" w:hAnsi="Times New Roman"/>
          <w:sz w:val="24"/>
          <w:szCs w:val="24"/>
        </w:rPr>
        <w:t xml:space="preserve">Szent Flórián szobor </w:t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  <w:t>(Rákóczi F. és Horvát utca sarka)</w:t>
      </w:r>
    </w:p>
    <w:p w:rsidR="001044DD" w:rsidRPr="002117B2" w:rsidRDefault="001044DD" w:rsidP="001044D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2117B2">
        <w:rPr>
          <w:rFonts w:ascii="Times New Roman" w:hAnsi="Times New Roman"/>
          <w:sz w:val="24"/>
          <w:szCs w:val="24"/>
        </w:rPr>
        <w:t xml:space="preserve">Lakóépület kerítéssel </w:t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  <w:t>(Rákóczi Ferenc utca 33.)</w:t>
      </w:r>
    </w:p>
    <w:p w:rsidR="001044DD" w:rsidRPr="002117B2" w:rsidRDefault="001044DD" w:rsidP="001044D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2117B2">
        <w:rPr>
          <w:rFonts w:ascii="Times New Roman" w:hAnsi="Times New Roman"/>
          <w:sz w:val="24"/>
          <w:szCs w:val="24"/>
        </w:rPr>
        <w:t>Lakóépület</w:t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  <w:t xml:space="preserve">(Rákóczi </w:t>
      </w:r>
      <w:proofErr w:type="gramStart"/>
      <w:r w:rsidRPr="002117B2">
        <w:rPr>
          <w:rFonts w:ascii="Times New Roman" w:hAnsi="Times New Roman"/>
          <w:sz w:val="24"/>
          <w:szCs w:val="24"/>
        </w:rPr>
        <w:t>Ferenc  utca</w:t>
      </w:r>
      <w:proofErr w:type="gramEnd"/>
      <w:r w:rsidRPr="002117B2">
        <w:rPr>
          <w:rFonts w:ascii="Times New Roman" w:hAnsi="Times New Roman"/>
          <w:sz w:val="24"/>
          <w:szCs w:val="24"/>
        </w:rPr>
        <w:t xml:space="preserve"> 35.)</w:t>
      </w:r>
    </w:p>
    <w:p w:rsidR="001044DD" w:rsidRPr="002117B2" w:rsidRDefault="001044DD" w:rsidP="001044D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2117B2">
        <w:rPr>
          <w:rFonts w:ascii="Times New Roman" w:hAnsi="Times New Roman"/>
          <w:sz w:val="24"/>
          <w:szCs w:val="24"/>
        </w:rPr>
        <w:t xml:space="preserve">Lakóépület </w:t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  <w:t xml:space="preserve">(Rákóczi </w:t>
      </w:r>
      <w:proofErr w:type="gramStart"/>
      <w:r w:rsidRPr="002117B2">
        <w:rPr>
          <w:rFonts w:ascii="Times New Roman" w:hAnsi="Times New Roman"/>
          <w:sz w:val="24"/>
          <w:szCs w:val="24"/>
        </w:rPr>
        <w:t>Ferenc  utca</w:t>
      </w:r>
      <w:proofErr w:type="gramEnd"/>
      <w:r w:rsidRPr="002117B2">
        <w:rPr>
          <w:rFonts w:ascii="Times New Roman" w:hAnsi="Times New Roman"/>
          <w:sz w:val="24"/>
          <w:szCs w:val="24"/>
        </w:rPr>
        <w:t xml:space="preserve"> 34.)</w:t>
      </w:r>
    </w:p>
    <w:p w:rsidR="001044DD" w:rsidRPr="002117B2" w:rsidRDefault="001044DD" w:rsidP="001044D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2117B2">
        <w:rPr>
          <w:rFonts w:ascii="Times New Roman" w:hAnsi="Times New Roman"/>
          <w:sz w:val="24"/>
          <w:szCs w:val="24"/>
        </w:rPr>
        <w:t>Lakóépület</w:t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  <w:t xml:space="preserve">(Rákóczi </w:t>
      </w:r>
      <w:proofErr w:type="gramStart"/>
      <w:r w:rsidRPr="002117B2">
        <w:rPr>
          <w:rFonts w:ascii="Times New Roman" w:hAnsi="Times New Roman"/>
          <w:sz w:val="24"/>
          <w:szCs w:val="24"/>
        </w:rPr>
        <w:t>Ferenc  utca</w:t>
      </w:r>
      <w:proofErr w:type="gramEnd"/>
      <w:r w:rsidRPr="002117B2">
        <w:rPr>
          <w:rFonts w:ascii="Times New Roman" w:hAnsi="Times New Roman"/>
          <w:sz w:val="24"/>
          <w:szCs w:val="24"/>
        </w:rPr>
        <w:t xml:space="preserve"> 23.)</w:t>
      </w:r>
    </w:p>
    <w:p w:rsidR="001044DD" w:rsidRPr="002117B2" w:rsidRDefault="001044DD" w:rsidP="001044D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2117B2">
        <w:rPr>
          <w:rFonts w:ascii="Times New Roman" w:hAnsi="Times New Roman"/>
          <w:sz w:val="24"/>
          <w:szCs w:val="24"/>
        </w:rPr>
        <w:t>Lakóépület</w:t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  <w:t xml:space="preserve">(Rákóczi </w:t>
      </w:r>
      <w:proofErr w:type="gramStart"/>
      <w:r w:rsidRPr="002117B2">
        <w:rPr>
          <w:rFonts w:ascii="Times New Roman" w:hAnsi="Times New Roman"/>
          <w:sz w:val="24"/>
          <w:szCs w:val="24"/>
        </w:rPr>
        <w:t>Ferenc  utca</w:t>
      </w:r>
      <w:proofErr w:type="gramEnd"/>
      <w:r w:rsidRPr="002117B2">
        <w:rPr>
          <w:rFonts w:ascii="Times New Roman" w:hAnsi="Times New Roman"/>
          <w:sz w:val="24"/>
          <w:szCs w:val="24"/>
        </w:rPr>
        <w:t xml:space="preserve"> 22.)</w:t>
      </w:r>
    </w:p>
    <w:p w:rsidR="001044DD" w:rsidRPr="002117B2" w:rsidRDefault="001044DD" w:rsidP="001044DD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2117B2">
        <w:rPr>
          <w:rFonts w:ascii="Times New Roman" w:hAnsi="Times New Roman"/>
          <w:sz w:val="24"/>
          <w:szCs w:val="24"/>
        </w:rPr>
        <w:t>14.</w:t>
      </w:r>
      <w:r w:rsidRPr="002117B2">
        <w:rPr>
          <w:rFonts w:ascii="Times New Roman" w:hAnsi="Times New Roman"/>
          <w:sz w:val="24"/>
          <w:szCs w:val="24"/>
        </w:rPr>
        <w:tab/>
        <w:t>Szent Márton templom</w:t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</w:r>
      <w:r w:rsidRPr="002117B2">
        <w:rPr>
          <w:rFonts w:ascii="Times New Roman" w:hAnsi="Times New Roman"/>
          <w:sz w:val="24"/>
          <w:szCs w:val="24"/>
        </w:rPr>
        <w:tab/>
        <w:t>(Templom utca)</w:t>
      </w:r>
    </w:p>
    <w:p w:rsidR="001044DD" w:rsidRPr="002117B2" w:rsidRDefault="001044DD" w:rsidP="001044DD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2117B2">
        <w:rPr>
          <w:rFonts w:ascii="Times New Roman" w:hAnsi="Times New Roman"/>
          <w:sz w:val="24"/>
          <w:szCs w:val="24"/>
        </w:rPr>
        <w:t>15.</w:t>
      </w:r>
      <w:r w:rsidRPr="002117B2">
        <w:rPr>
          <w:rFonts w:ascii="Times New Roman" w:hAnsi="Times New Roman"/>
          <w:sz w:val="24"/>
          <w:szCs w:val="24"/>
        </w:rPr>
        <w:tab/>
        <w:t>I. világháborús emlékmű</w:t>
      </w:r>
    </w:p>
    <w:p w:rsidR="001044DD" w:rsidRPr="002117B2" w:rsidRDefault="001044DD" w:rsidP="001044DD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2117B2">
        <w:rPr>
          <w:rFonts w:ascii="Times New Roman" w:hAnsi="Times New Roman"/>
          <w:sz w:val="24"/>
          <w:szCs w:val="24"/>
        </w:rPr>
        <w:t>16.</w:t>
      </w:r>
      <w:r w:rsidRPr="002117B2">
        <w:rPr>
          <w:rFonts w:ascii="Times New Roman" w:hAnsi="Times New Roman"/>
          <w:sz w:val="24"/>
          <w:szCs w:val="24"/>
        </w:rPr>
        <w:tab/>
        <w:t>II. világháborús emlékmű</w:t>
      </w:r>
    </w:p>
    <w:p w:rsidR="001044DD" w:rsidRPr="002117B2" w:rsidRDefault="001044DD" w:rsidP="001044DD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2117B2">
        <w:rPr>
          <w:rFonts w:ascii="Times New Roman" w:hAnsi="Times New Roman"/>
          <w:sz w:val="24"/>
          <w:szCs w:val="24"/>
        </w:rPr>
        <w:t>17.</w:t>
      </w:r>
      <w:r w:rsidRPr="002117B2">
        <w:rPr>
          <w:rFonts w:ascii="Times New Roman" w:hAnsi="Times New Roman"/>
          <w:sz w:val="24"/>
          <w:szCs w:val="24"/>
        </w:rPr>
        <w:tab/>
        <w:t>Présház</w:t>
      </w:r>
    </w:p>
    <w:p w:rsidR="001044DD" w:rsidRPr="002117B2" w:rsidRDefault="001044DD" w:rsidP="001044DD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2117B2">
        <w:rPr>
          <w:rFonts w:ascii="Times New Roman" w:hAnsi="Times New Roman"/>
          <w:sz w:val="24"/>
          <w:szCs w:val="24"/>
        </w:rPr>
        <w:t>18.</w:t>
      </w:r>
      <w:r w:rsidRPr="002117B2">
        <w:rPr>
          <w:rFonts w:ascii="Times New Roman" w:hAnsi="Times New Roman"/>
          <w:sz w:val="24"/>
          <w:szCs w:val="24"/>
        </w:rPr>
        <w:tab/>
        <w:t>Présház pincével</w:t>
      </w:r>
    </w:p>
    <w:p w:rsidR="001044DD" w:rsidRPr="002117B2" w:rsidRDefault="001044DD" w:rsidP="001044DD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2117B2">
        <w:rPr>
          <w:rFonts w:ascii="Times New Roman" w:hAnsi="Times New Roman"/>
          <w:sz w:val="24"/>
          <w:szCs w:val="24"/>
        </w:rPr>
        <w:t>19.</w:t>
      </w:r>
      <w:r w:rsidRPr="002117B2">
        <w:rPr>
          <w:rFonts w:ascii="Times New Roman" w:hAnsi="Times New Roman"/>
          <w:sz w:val="24"/>
          <w:szCs w:val="24"/>
        </w:rPr>
        <w:tab/>
        <w:t>Présház diófával</w:t>
      </w:r>
    </w:p>
    <w:p w:rsidR="001044DD" w:rsidRPr="002117B2" w:rsidRDefault="001044DD" w:rsidP="001044DD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2117B2">
        <w:rPr>
          <w:rFonts w:ascii="Times New Roman" w:hAnsi="Times New Roman"/>
          <w:sz w:val="24"/>
          <w:szCs w:val="24"/>
        </w:rPr>
        <w:t>20.</w:t>
      </w:r>
      <w:r w:rsidRPr="002117B2">
        <w:rPr>
          <w:rFonts w:ascii="Times New Roman" w:hAnsi="Times New Roman"/>
          <w:sz w:val="24"/>
          <w:szCs w:val="24"/>
        </w:rPr>
        <w:tab/>
      </w:r>
      <w:proofErr w:type="spellStart"/>
      <w:r w:rsidRPr="002117B2">
        <w:rPr>
          <w:rFonts w:ascii="Times New Roman" w:hAnsi="Times New Roman"/>
          <w:sz w:val="24"/>
          <w:szCs w:val="24"/>
        </w:rPr>
        <w:t>Brechler</w:t>
      </w:r>
      <w:proofErr w:type="spellEnd"/>
      <w:r w:rsidRPr="002117B2">
        <w:rPr>
          <w:rFonts w:ascii="Times New Roman" w:hAnsi="Times New Roman"/>
          <w:sz w:val="24"/>
          <w:szCs w:val="24"/>
        </w:rPr>
        <w:t xml:space="preserve"> Mihály pincéje</w:t>
      </w:r>
    </w:p>
    <w:p w:rsidR="001044DD" w:rsidRPr="002117B2" w:rsidRDefault="001044DD" w:rsidP="001044DD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2117B2">
        <w:rPr>
          <w:rFonts w:ascii="Times New Roman" w:hAnsi="Times New Roman"/>
          <w:sz w:val="24"/>
          <w:szCs w:val="24"/>
        </w:rPr>
        <w:t>21.</w:t>
      </w:r>
      <w:r w:rsidRPr="002117B2">
        <w:rPr>
          <w:rFonts w:ascii="Times New Roman" w:hAnsi="Times New Roman"/>
          <w:sz w:val="24"/>
          <w:szCs w:val="24"/>
        </w:rPr>
        <w:tab/>
      </w:r>
      <w:proofErr w:type="spellStart"/>
      <w:r w:rsidRPr="002117B2">
        <w:rPr>
          <w:rFonts w:ascii="Times New Roman" w:hAnsi="Times New Roman"/>
          <w:sz w:val="24"/>
          <w:szCs w:val="24"/>
        </w:rPr>
        <w:t>Kempers-Kolhep</w:t>
      </w:r>
      <w:proofErr w:type="spellEnd"/>
      <w:r w:rsidRPr="002117B2">
        <w:rPr>
          <w:rFonts w:ascii="Times New Roman" w:hAnsi="Times New Roman"/>
          <w:sz w:val="24"/>
          <w:szCs w:val="24"/>
        </w:rPr>
        <w:t xml:space="preserve"> pince</w:t>
      </w:r>
    </w:p>
    <w:p w:rsidR="001044DD" w:rsidRPr="002117B2" w:rsidRDefault="001044DD" w:rsidP="001044DD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2117B2">
        <w:rPr>
          <w:rFonts w:ascii="Times New Roman" w:hAnsi="Times New Roman"/>
          <w:sz w:val="24"/>
          <w:szCs w:val="24"/>
        </w:rPr>
        <w:t>22.</w:t>
      </w:r>
      <w:r w:rsidRPr="002117B2">
        <w:rPr>
          <w:rFonts w:ascii="Times New Roman" w:hAnsi="Times New Roman"/>
          <w:sz w:val="24"/>
          <w:szCs w:val="24"/>
        </w:rPr>
        <w:tab/>
        <w:t>Présház pincével</w:t>
      </w:r>
    </w:p>
    <w:p w:rsidR="001044DD" w:rsidRPr="002117B2" w:rsidRDefault="001044DD" w:rsidP="001044DD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2117B2">
        <w:rPr>
          <w:rFonts w:ascii="Times New Roman" w:hAnsi="Times New Roman"/>
          <w:sz w:val="24"/>
          <w:szCs w:val="24"/>
        </w:rPr>
        <w:t>23.</w:t>
      </w:r>
      <w:r w:rsidRPr="002117B2">
        <w:rPr>
          <w:rFonts w:ascii="Times New Roman" w:hAnsi="Times New Roman"/>
          <w:sz w:val="24"/>
          <w:szCs w:val="24"/>
        </w:rPr>
        <w:tab/>
        <w:t>Pince</w:t>
      </w:r>
    </w:p>
    <w:p w:rsidR="001044DD" w:rsidRPr="002117B2" w:rsidRDefault="001044DD" w:rsidP="001044DD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2117B2">
        <w:rPr>
          <w:rFonts w:ascii="Times New Roman" w:hAnsi="Times New Roman"/>
          <w:sz w:val="24"/>
          <w:szCs w:val="24"/>
        </w:rPr>
        <w:t>24.</w:t>
      </w:r>
      <w:r w:rsidRPr="002117B2">
        <w:rPr>
          <w:rFonts w:ascii="Times New Roman" w:hAnsi="Times New Roman"/>
          <w:sz w:val="24"/>
          <w:szCs w:val="24"/>
        </w:rPr>
        <w:tab/>
      </w:r>
      <w:proofErr w:type="spellStart"/>
      <w:r w:rsidRPr="002117B2">
        <w:rPr>
          <w:rFonts w:ascii="Times New Roman" w:hAnsi="Times New Roman"/>
          <w:sz w:val="24"/>
          <w:szCs w:val="24"/>
        </w:rPr>
        <w:t>Kéméndi</w:t>
      </w:r>
      <w:proofErr w:type="spellEnd"/>
      <w:r w:rsidRPr="002117B2">
        <w:rPr>
          <w:rFonts w:ascii="Times New Roman" w:hAnsi="Times New Roman"/>
          <w:sz w:val="24"/>
          <w:szCs w:val="24"/>
        </w:rPr>
        <w:t>-csorgó</w:t>
      </w:r>
    </w:p>
    <w:p w:rsidR="001044DD" w:rsidRPr="002117B2" w:rsidRDefault="001044DD" w:rsidP="001044DD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2117B2">
        <w:rPr>
          <w:rFonts w:ascii="Times New Roman" w:hAnsi="Times New Roman"/>
          <w:sz w:val="24"/>
          <w:szCs w:val="24"/>
        </w:rPr>
        <w:t>25.</w:t>
      </w:r>
      <w:r w:rsidRPr="002117B2">
        <w:rPr>
          <w:rFonts w:ascii="Times New Roman" w:hAnsi="Times New Roman"/>
          <w:sz w:val="24"/>
          <w:szCs w:val="24"/>
        </w:rPr>
        <w:tab/>
        <w:t>Feszület</w:t>
      </w:r>
    </w:p>
    <w:p w:rsidR="001044DD" w:rsidRPr="002117B2" w:rsidRDefault="001044DD" w:rsidP="001044DD">
      <w:pPr>
        <w:pStyle w:val="Listaszerbekezds"/>
        <w:spacing w:after="0" w:line="264" w:lineRule="auto"/>
        <w:ind w:left="0"/>
        <w:rPr>
          <w:rFonts w:ascii="Times New Roman" w:hAnsi="Times New Roman"/>
          <w:sz w:val="24"/>
          <w:szCs w:val="24"/>
        </w:rPr>
      </w:pPr>
      <w:r w:rsidRPr="002117B2">
        <w:rPr>
          <w:rFonts w:ascii="Times New Roman" w:hAnsi="Times New Roman"/>
          <w:sz w:val="24"/>
          <w:szCs w:val="24"/>
        </w:rPr>
        <w:t>26.</w:t>
      </w:r>
      <w:r w:rsidRPr="002117B2">
        <w:rPr>
          <w:rFonts w:ascii="Times New Roman" w:hAnsi="Times New Roman"/>
          <w:sz w:val="24"/>
          <w:szCs w:val="24"/>
        </w:rPr>
        <w:tab/>
        <w:t>Pincesor északi vége, déli vége</w:t>
      </w:r>
    </w:p>
    <w:p w:rsidR="001044DD" w:rsidRPr="002117B2" w:rsidRDefault="001044DD" w:rsidP="001044DD">
      <w:pPr>
        <w:widowControl w:val="0"/>
        <w:spacing w:after="480"/>
        <w:rPr>
          <w:rFonts w:ascii="Times New Roman" w:eastAsia="Arial" w:hAnsi="Times New Roman"/>
          <w:b/>
          <w:sz w:val="24"/>
          <w:szCs w:val="24"/>
          <w:u w:val="single"/>
        </w:rPr>
      </w:pPr>
    </w:p>
    <w:p w:rsidR="00EE52CE" w:rsidRDefault="00EE52CE"/>
    <w:sectPr w:rsidR="00EE5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63E4B"/>
    <w:multiLevelType w:val="multilevel"/>
    <w:tmpl w:val="2012B99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DD"/>
    <w:rsid w:val="001044DD"/>
    <w:rsid w:val="00E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975A6-F648-4DE1-813E-A51C3A25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44DD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4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Szlav</dc:creator>
  <cp:keywords/>
  <dc:description/>
  <cp:lastModifiedBy>Tomi Szlav</cp:lastModifiedBy>
  <cp:revision>1</cp:revision>
  <dcterms:created xsi:type="dcterms:W3CDTF">2019-06-07T09:53:00Z</dcterms:created>
  <dcterms:modified xsi:type="dcterms:W3CDTF">2019-06-07T09:53:00Z</dcterms:modified>
</cp:coreProperties>
</file>