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10" w:rsidRDefault="00740110" w:rsidP="00740110">
      <w:pPr>
        <w:spacing w:after="0"/>
        <w:rPr>
          <w:b/>
          <w:color w:val="000000" w:themeColor="text1"/>
          <w:u w:val="none"/>
        </w:rPr>
      </w:pPr>
    </w:p>
    <w:p w:rsidR="00356228" w:rsidRPr="00356228" w:rsidRDefault="00356228" w:rsidP="00356228">
      <w:pPr>
        <w:spacing w:after="0"/>
        <w:jc w:val="both"/>
        <w:rPr>
          <w:color w:val="000000" w:themeColor="text1"/>
          <w:u w:val="none"/>
        </w:rPr>
      </w:pPr>
    </w:p>
    <w:p w:rsidR="00356228" w:rsidRPr="00356228" w:rsidRDefault="00356228" w:rsidP="00F05B45">
      <w:pPr>
        <w:spacing w:after="0"/>
        <w:jc w:val="both"/>
        <w:rPr>
          <w:color w:val="000000" w:themeColor="text1"/>
          <w:u w:val="none"/>
        </w:rPr>
      </w:pPr>
    </w:p>
    <w:p w:rsidR="001B5596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>Apátistvánfalva Községi Önkormányzat Képviselő-testületének</w:t>
      </w:r>
    </w:p>
    <w:p w:rsidR="001B5596" w:rsidRDefault="00877814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>16</w:t>
      </w:r>
      <w:r w:rsidR="001B5596">
        <w:rPr>
          <w:b/>
          <w:bCs/>
          <w:color w:val="000000"/>
          <w:u w:val="none"/>
        </w:rPr>
        <w:t>/</w:t>
      </w:r>
      <w:r>
        <w:rPr>
          <w:b/>
          <w:bCs/>
          <w:color w:val="000000"/>
          <w:u w:val="none"/>
        </w:rPr>
        <w:t>2015</w:t>
      </w:r>
      <w:r w:rsidR="001B5596">
        <w:rPr>
          <w:b/>
          <w:bCs/>
          <w:color w:val="000000"/>
          <w:u w:val="none"/>
        </w:rPr>
        <w:t>. (</w:t>
      </w:r>
      <w:r>
        <w:rPr>
          <w:b/>
          <w:bCs/>
          <w:color w:val="000000"/>
          <w:u w:val="none"/>
        </w:rPr>
        <w:t>XI</w:t>
      </w:r>
      <w:r w:rsidR="001B5596">
        <w:rPr>
          <w:b/>
          <w:bCs/>
          <w:color w:val="000000"/>
          <w:u w:val="none"/>
        </w:rPr>
        <w:t xml:space="preserve">. </w:t>
      </w:r>
      <w:r>
        <w:rPr>
          <w:b/>
          <w:bCs/>
          <w:color w:val="000000"/>
          <w:u w:val="none"/>
        </w:rPr>
        <w:t>2</w:t>
      </w:r>
      <w:r w:rsidR="001B5596">
        <w:rPr>
          <w:b/>
          <w:bCs/>
          <w:color w:val="000000"/>
          <w:u w:val="none"/>
        </w:rPr>
        <w:t>.) önkormányzati rendelete</w:t>
      </w:r>
    </w:p>
    <w:p w:rsidR="00356228" w:rsidRPr="00356228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 xml:space="preserve"> </w:t>
      </w:r>
      <w:proofErr w:type="gramStart"/>
      <w:r w:rsidR="001B5596">
        <w:rPr>
          <w:b/>
          <w:bCs/>
          <w:color w:val="000000"/>
          <w:u w:val="none"/>
        </w:rPr>
        <w:t>az</w:t>
      </w:r>
      <w:proofErr w:type="gramEnd"/>
      <w:r w:rsidR="001B5596">
        <w:rPr>
          <w:b/>
          <w:bCs/>
          <w:color w:val="000000"/>
          <w:u w:val="none"/>
        </w:rPr>
        <w:t xml:space="preserve"> </w:t>
      </w:r>
      <w:r w:rsidR="001B5596" w:rsidRPr="00356228">
        <w:rPr>
          <w:b/>
          <w:bCs/>
          <w:color w:val="000000"/>
          <w:u w:val="none"/>
        </w:rPr>
        <w:t>Apátistvánfalva Községi Önkormányzat</w:t>
      </w:r>
      <w:r w:rsidR="001B5596">
        <w:rPr>
          <w:b/>
          <w:bCs/>
          <w:color w:val="000000"/>
          <w:u w:val="none"/>
        </w:rPr>
        <w:t xml:space="preserve"> </w:t>
      </w:r>
      <w:r w:rsidR="001B5596" w:rsidRPr="00356228">
        <w:rPr>
          <w:b/>
          <w:bCs/>
          <w:color w:val="000000"/>
          <w:u w:val="none"/>
        </w:rPr>
        <w:t>Szervezeti és Működési Szabályzatáról</w:t>
      </w:r>
      <w:r w:rsidR="001B5596">
        <w:rPr>
          <w:b/>
          <w:bCs/>
          <w:color w:val="000000"/>
          <w:u w:val="none"/>
        </w:rPr>
        <w:t xml:space="preserve"> szóló</w:t>
      </w:r>
    </w:p>
    <w:p w:rsidR="001B5596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>5/2013.</w:t>
      </w:r>
      <w:r w:rsidR="001B5596">
        <w:rPr>
          <w:b/>
          <w:bCs/>
          <w:color w:val="000000"/>
          <w:u w:val="none"/>
        </w:rPr>
        <w:t xml:space="preserve"> (</w:t>
      </w:r>
      <w:r w:rsidRPr="00356228">
        <w:rPr>
          <w:b/>
          <w:bCs/>
          <w:color w:val="000000"/>
          <w:u w:val="none"/>
        </w:rPr>
        <w:t>IV.</w:t>
      </w:r>
      <w:r w:rsidR="001B5596">
        <w:rPr>
          <w:b/>
          <w:bCs/>
          <w:color w:val="000000"/>
          <w:u w:val="none"/>
        </w:rPr>
        <w:t xml:space="preserve"> 18.) önkormányzati rendelet</w:t>
      </w:r>
    </w:p>
    <w:p w:rsidR="001B5596" w:rsidRDefault="001B5596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proofErr w:type="gramStart"/>
      <w:r>
        <w:rPr>
          <w:b/>
          <w:bCs/>
          <w:color w:val="000000"/>
          <w:u w:val="none"/>
        </w:rPr>
        <w:t>módosításáról</w:t>
      </w:r>
      <w:proofErr w:type="gramEnd"/>
    </w:p>
    <w:p w:rsidR="001B5596" w:rsidRDefault="001B5596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</w:p>
    <w:p w:rsidR="00356228" w:rsidRPr="00356228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 xml:space="preserve"> </w:t>
      </w:r>
    </w:p>
    <w:p w:rsidR="001B5596" w:rsidRPr="001B5596" w:rsidRDefault="001B5596" w:rsidP="001B5596">
      <w:pPr>
        <w:spacing w:after="0"/>
        <w:jc w:val="both"/>
        <w:rPr>
          <w:rFonts w:eastAsia="TimesNewRomanPSMT" w:cs="Times New Roman"/>
          <w:bCs/>
          <w:color w:val="auto"/>
          <w:u w:val="none"/>
          <w:lang w:eastAsia="hu-HU"/>
        </w:rPr>
      </w:pPr>
      <w:r w:rsidRPr="001B5596">
        <w:rPr>
          <w:rFonts w:eastAsia="TimesNewRomanPSMT" w:cs="Times New Roman"/>
          <w:bCs/>
          <w:color w:val="auto"/>
          <w:u w:val="none"/>
          <w:lang w:eastAsia="hu-HU"/>
        </w:rPr>
        <w:t>Apátistvánfalva Községi Önkormányzat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1B5596" w:rsidRPr="001B5596" w:rsidRDefault="001B5596" w:rsidP="001B5596">
      <w:pPr>
        <w:spacing w:after="0"/>
        <w:rPr>
          <w:rFonts w:eastAsia="Times New Roman" w:cs="Times New Roman"/>
          <w:color w:val="000000" w:themeColor="text1"/>
          <w:u w:val="none"/>
          <w:lang w:eastAsia="hu-HU"/>
        </w:rPr>
      </w:pPr>
    </w:p>
    <w:p w:rsidR="001B5596" w:rsidRDefault="001B5596" w:rsidP="001B5596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b/>
          <w:color w:val="auto"/>
          <w:u w:val="none"/>
          <w:lang w:eastAsia="hu-HU"/>
        </w:rPr>
        <w:t xml:space="preserve">1. § </w:t>
      </w: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Az Apátistvánfalva Községi Önkormányzat Szervezeti és Működési Szabályzatáról szóló 5/2013. (IV. 18.) önkormányzati rendelet </w:t>
      </w:r>
      <w:r>
        <w:rPr>
          <w:rFonts w:eastAsia="Times New Roman" w:cs="Times New Roman"/>
          <w:color w:val="auto"/>
          <w:u w:val="none"/>
          <w:lang w:eastAsia="hu-HU"/>
        </w:rPr>
        <w:t>1. § (4) bekezdése</w:t>
      </w: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helyébe</w:t>
      </w:r>
      <w:r>
        <w:rPr>
          <w:rFonts w:eastAsia="Times New Roman" w:cs="Times New Roman"/>
          <w:color w:val="auto"/>
          <w:u w:val="none"/>
          <w:lang w:eastAsia="hu-HU"/>
        </w:rPr>
        <w:t xml:space="preserve"> a következő rendelkezés</w:t>
      </w: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lép</w:t>
      </w:r>
      <w:r>
        <w:rPr>
          <w:rFonts w:eastAsia="Times New Roman" w:cs="Times New Roman"/>
          <w:color w:val="auto"/>
          <w:u w:val="none"/>
          <w:lang w:eastAsia="hu-HU"/>
        </w:rPr>
        <w:t>:</w:t>
      </w:r>
    </w:p>
    <w:p w:rsidR="001B5596" w:rsidRDefault="001B5596" w:rsidP="001B5596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spacing w:after="0"/>
        <w:ind w:left="426"/>
        <w:jc w:val="both"/>
        <w:rPr>
          <w:rFonts w:eastAsia="Times New Roman" w:cs="Times New Roman"/>
          <w:color w:val="auto"/>
          <w:u w:val="none"/>
          <w:lang w:eastAsia="hu-HU"/>
        </w:rPr>
      </w:pPr>
      <w:r>
        <w:rPr>
          <w:rFonts w:eastAsia="Times New Roman" w:cs="Times New Roman"/>
          <w:color w:val="auto"/>
          <w:u w:val="none"/>
          <w:lang w:eastAsia="hu-HU"/>
        </w:rPr>
        <w:t xml:space="preserve">„(4) </w:t>
      </w: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Az Önkormányzat székhelye: </w:t>
      </w:r>
      <w:r>
        <w:rPr>
          <w:rFonts w:eastAsia="Times New Roman" w:cs="Times New Roman"/>
          <w:color w:val="auto"/>
          <w:u w:val="none"/>
          <w:lang w:eastAsia="hu-HU"/>
        </w:rPr>
        <w:t>9982 Apátistvánfalva, Fő út 107.”</w:t>
      </w: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b/>
          <w:color w:val="auto"/>
          <w:u w:val="none"/>
          <w:lang w:eastAsia="hu-HU"/>
        </w:rPr>
        <w:t xml:space="preserve">2. § </w:t>
      </w:r>
      <w:r w:rsidRPr="001B5596">
        <w:rPr>
          <w:rFonts w:eastAsia="Times New Roman" w:cs="Times New Roman"/>
          <w:color w:val="auto"/>
          <w:u w:val="none"/>
          <w:lang w:eastAsia="hu-HU"/>
        </w:rPr>
        <w:t>Ez a rendelet a kihirdetését követő napon lép hatályba.</w:t>
      </w: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tabs>
          <w:tab w:val="left" w:pos="6840"/>
        </w:tabs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  <w:proofErr w:type="spellStart"/>
      <w:r w:rsidRPr="001B5596">
        <w:rPr>
          <w:rFonts w:eastAsia="Times New Roman" w:cs="Times New Roman"/>
          <w:color w:val="auto"/>
          <w:u w:val="none"/>
          <w:lang w:eastAsia="hu-HU"/>
        </w:rPr>
        <w:t>Császár-Bartakovics</w:t>
      </w:r>
      <w:proofErr w:type="spellEnd"/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Csaba</w:t>
      </w:r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Dr. </w:t>
      </w:r>
      <w:proofErr w:type="spellStart"/>
      <w:r w:rsidRPr="001B5596">
        <w:rPr>
          <w:rFonts w:eastAsia="Times New Roman" w:cs="Times New Roman"/>
          <w:color w:val="auto"/>
          <w:u w:val="none"/>
          <w:lang w:eastAsia="hu-HU"/>
        </w:rPr>
        <w:t>Dancsecs</w:t>
      </w:r>
      <w:proofErr w:type="spellEnd"/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Zsolt</w:t>
      </w:r>
    </w:p>
    <w:p w:rsidR="001B5596" w:rsidRPr="001B5596" w:rsidRDefault="001B5596" w:rsidP="001B5596">
      <w:pPr>
        <w:tabs>
          <w:tab w:val="left" w:pos="709"/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 </w:t>
      </w:r>
      <w:r w:rsidRPr="001B5596">
        <w:rPr>
          <w:rFonts w:eastAsia="Times New Roman" w:cs="Times New Roman"/>
          <w:color w:val="auto"/>
          <w:u w:val="none"/>
          <w:lang w:eastAsia="hu-HU"/>
        </w:rPr>
        <w:tab/>
      </w:r>
      <w:proofErr w:type="gramStart"/>
      <w:r w:rsidRPr="001B5596">
        <w:rPr>
          <w:rFonts w:eastAsia="Times New Roman" w:cs="Times New Roman"/>
          <w:color w:val="auto"/>
          <w:u w:val="none"/>
          <w:lang w:eastAsia="hu-HU"/>
        </w:rPr>
        <w:t>polgármester</w:t>
      </w:r>
      <w:proofErr w:type="gramEnd"/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 jegyző</w:t>
      </w:r>
    </w:p>
    <w:p w:rsidR="001B5596" w:rsidRPr="001B5596" w:rsidRDefault="001B5596" w:rsidP="001B5596">
      <w:pPr>
        <w:tabs>
          <w:tab w:val="left" w:pos="7380"/>
        </w:tabs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>Ezt a rendeletet Apátistvánfalva Községi Önkormányzat Képviselő-testülete a</w:t>
      </w:r>
      <w:r w:rsidR="002740C5">
        <w:rPr>
          <w:rFonts w:eastAsia="Times New Roman" w:cs="Times New Roman"/>
          <w:color w:val="auto"/>
          <w:u w:val="none"/>
          <w:lang w:eastAsia="hu-HU"/>
        </w:rPr>
        <w:t xml:space="preserve"> 2015</w:t>
      </w:r>
      <w:r>
        <w:rPr>
          <w:rFonts w:eastAsia="Times New Roman" w:cs="Times New Roman"/>
          <w:color w:val="auto"/>
          <w:u w:val="none"/>
          <w:lang w:eastAsia="hu-HU"/>
        </w:rPr>
        <w:t xml:space="preserve">. </w:t>
      </w:r>
      <w:r w:rsidR="00C45528">
        <w:rPr>
          <w:rFonts w:eastAsia="Times New Roman" w:cs="Times New Roman"/>
          <w:color w:val="auto"/>
          <w:u w:val="none"/>
          <w:lang w:eastAsia="hu-HU"/>
        </w:rPr>
        <w:t>október 30.</w:t>
      </w:r>
      <w:r w:rsidRPr="001B5596">
        <w:rPr>
          <w:rFonts w:eastAsia="Times New Roman" w:cs="Times New Roman"/>
          <w:color w:val="auto"/>
          <w:u w:val="none"/>
          <w:lang w:eastAsia="hu-HU"/>
        </w:rPr>
        <w:t>-i ülésén fogadta el.</w:t>
      </w: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Kihirdetve: </w:t>
      </w:r>
      <w:r w:rsidR="00C45528">
        <w:rPr>
          <w:rFonts w:eastAsia="Times New Roman" w:cs="Times New Roman"/>
          <w:color w:val="auto"/>
          <w:u w:val="none"/>
          <w:lang w:eastAsia="hu-HU"/>
        </w:rPr>
        <w:t>2015.</w:t>
      </w:r>
      <w:r w:rsidR="00AA7F11">
        <w:rPr>
          <w:rFonts w:eastAsia="Times New Roman" w:cs="Times New Roman"/>
          <w:color w:val="auto"/>
          <w:u w:val="none"/>
          <w:lang w:eastAsia="hu-HU"/>
        </w:rPr>
        <w:t xml:space="preserve"> november 2.</w:t>
      </w:r>
    </w:p>
    <w:p w:rsidR="001B5596" w:rsidRPr="001B5596" w:rsidRDefault="001B5596" w:rsidP="001B5596">
      <w:pPr>
        <w:tabs>
          <w:tab w:val="left" w:pos="684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Dr. </w:t>
      </w:r>
      <w:proofErr w:type="spellStart"/>
      <w:r w:rsidRPr="001B5596">
        <w:rPr>
          <w:rFonts w:eastAsia="Times New Roman" w:cs="Times New Roman"/>
          <w:color w:val="auto"/>
          <w:u w:val="none"/>
          <w:lang w:eastAsia="hu-HU"/>
        </w:rPr>
        <w:t>Dancsecs</w:t>
      </w:r>
      <w:proofErr w:type="spellEnd"/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Zsolt</w:t>
      </w: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 </w:t>
      </w:r>
      <w:proofErr w:type="gramStart"/>
      <w:r w:rsidRPr="001B5596">
        <w:rPr>
          <w:rFonts w:eastAsia="Times New Roman" w:cs="Times New Roman"/>
          <w:color w:val="auto"/>
          <w:u w:val="none"/>
          <w:lang w:eastAsia="hu-HU"/>
        </w:rPr>
        <w:t>jegyző</w:t>
      </w:r>
      <w:proofErr w:type="gramEnd"/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D30D2" w:rsidRDefault="001D30D2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D30D2" w:rsidRDefault="001D30D2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D30D2" w:rsidRPr="001B5596" w:rsidRDefault="001D30D2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sectPr w:rsidR="001D30D2" w:rsidRPr="001B5596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228"/>
    <w:rsid w:val="00125B90"/>
    <w:rsid w:val="001B5596"/>
    <w:rsid w:val="001D30D2"/>
    <w:rsid w:val="002277C6"/>
    <w:rsid w:val="002354D9"/>
    <w:rsid w:val="002740C5"/>
    <w:rsid w:val="002B2614"/>
    <w:rsid w:val="00356228"/>
    <w:rsid w:val="00453143"/>
    <w:rsid w:val="00544B36"/>
    <w:rsid w:val="00740110"/>
    <w:rsid w:val="00877814"/>
    <w:rsid w:val="009025E5"/>
    <w:rsid w:val="00AA7F11"/>
    <w:rsid w:val="00C45528"/>
    <w:rsid w:val="00D322B1"/>
    <w:rsid w:val="00EB4994"/>
    <w:rsid w:val="00F05B45"/>
    <w:rsid w:val="00F2575A"/>
    <w:rsid w:val="00F36A54"/>
    <w:rsid w:val="00F9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94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EB4994"/>
    <w:pPr>
      <w:spacing w:after="0"/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7</cp:revision>
  <dcterms:created xsi:type="dcterms:W3CDTF">2015-10-21T06:59:00Z</dcterms:created>
  <dcterms:modified xsi:type="dcterms:W3CDTF">2015-10-27T09:53:00Z</dcterms:modified>
</cp:coreProperties>
</file>