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45" w:rsidRDefault="00CE5C45" w:rsidP="00CE5C45">
      <w:pPr>
        <w:tabs>
          <w:tab w:val="center" w:pos="6804"/>
        </w:tabs>
        <w:ind w:left="36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1.melléklet a 16./2017. (X. 25.) önkormányzati rendelethez</w:t>
      </w:r>
    </w:p>
    <w:p w:rsidR="00CE5C45" w:rsidRDefault="00CE5C45" w:rsidP="00CE5C45">
      <w:pPr>
        <w:tabs>
          <w:tab w:val="center" w:pos="6804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“1. melléklet a </w:t>
      </w:r>
      <w:r>
        <w:rPr>
          <w:bCs/>
          <w:sz w:val="22"/>
          <w:szCs w:val="22"/>
        </w:rPr>
        <w:t>15/2012. (X.25.) önkormányzati rendelethez”</w:t>
      </w:r>
    </w:p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2"/>
        <w:gridCol w:w="1230"/>
        <w:gridCol w:w="3121"/>
        <w:gridCol w:w="1392"/>
        <w:gridCol w:w="3561"/>
      </w:tblGrid>
      <w:tr w:rsidR="00CE5C45" w:rsidTr="00CE5C45">
        <w:trPr>
          <w:trHeight w:val="492"/>
        </w:trPr>
        <w:tc>
          <w:tcPr>
            <w:tcW w:w="552" w:type="dxa"/>
            <w:gridSpan w:val="2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230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56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9858" w:type="dxa"/>
            <w:gridSpan w:val="6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forgalomképtelen törzsvagyona</w:t>
            </w:r>
          </w:p>
        </w:tc>
      </w:tr>
      <w:tr w:rsidR="00CE5C45" w:rsidTr="00CE5C45">
        <w:trPr>
          <w:trHeight w:val="580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I. belterület:</w:t>
            </w:r>
          </w:p>
        </w:tc>
      </w:tr>
      <w:tr w:rsidR="00CE5C45" w:rsidTr="00CE5C45">
        <w:trPr>
          <w:trHeight w:val="55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3 414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u. 80 lakás udvara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Piactér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1 323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Mendöl Tibor tér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2 189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Ady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 .közterület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12 579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Petőfi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Kossuth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18 283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356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398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Bajcsy-Kossuth u. között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14 550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É.p.1151-11/2004.hat.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5 439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505/1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9 497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505/2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1 184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Véderdő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Mátyás király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Mátyás király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Széchenyi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Széchenyi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Kazinczy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Kazinczy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4 957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mögött északra közút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632/42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Véderdő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13 548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632/45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632/47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Károlyi utca folytatásának elágazása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1 387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Károlyi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16 395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17 066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4 573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Hunyadi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14 225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József 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16 832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Jókai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16 774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Damjanich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17 024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Juszt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Partizán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16 070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Juszt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1 458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Partizán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Eötvös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2 458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1217/2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Eötvös utca folytatása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1 788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Eötvös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3 825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2 761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7 048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7 378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végén délre közút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8 369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Vörösmarty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8 241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1369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Arany J.u.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8 441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Bethlen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77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3 168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Czabán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17 352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1476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Arany J.u.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Vörösmarty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1551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1 938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11 125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1585/2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Kölcsey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7 965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Munkácsy u. mögötti út a vasút felől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Erdő sor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1632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Akác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10 500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1670/5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4 886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"48 lakás" udvar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Diófa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Hársfa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1 705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Fenyő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2 126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Fűzfa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10 922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Határ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8 991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1790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Tessedik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Erkel F.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3 423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9 899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Parkerdő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24 398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utcánál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utcai parkerdőhöz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14 674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Erkel F.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5 829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Tessedik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Szent I.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15 894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1 545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2082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Honvéd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4 444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5 597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2168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15 989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Hajnal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4 034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Móricz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4 744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Szegfű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Honvéd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Március 15.tér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2318/2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Március 15.tér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9 079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Bartók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</w:t>
            </w:r>
          </w:p>
        </w:tc>
        <w:tc>
          <w:tcPr>
            <w:tcW w:w="1230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56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580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10 219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10 547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15 137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35 517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21 095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8 520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9 141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8 546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029/5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029/6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23 169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5 860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039/16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8 216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039/29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28 509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20 542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27 734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2 970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22 523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4 838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3 678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13 021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056/1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056/2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058/6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Töltés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058/21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Töltés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15 603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061/19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7 779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56 837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070/33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22 103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075/6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41 506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út, Szarvasi úttól keletre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21 550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081/9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6 278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16 878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51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084/15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62 900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089/8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093/6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094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2 679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7742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0104/3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11 430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22 193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38 987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0116/22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4 760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0118/6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15 203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5 308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20 646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9 614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11 925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kelet-nyugati határút Gádorossal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42 650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 nyugati része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0152/6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0152/9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16 732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0156/14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2 319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78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16 691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3 383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81 244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81</w:t>
            </w:r>
          </w:p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37 508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út, Szarvasi úttól közvetlenül nyugatra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0170/5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0174/23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2 242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0174/26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35 077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34 824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0184/26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6 824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33 767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0192/92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4 938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18 371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0194/129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7 762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105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0201/107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8 381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201/140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8 381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17 679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1 903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3 640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7 825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0219/20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6 932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0223/58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6 973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0225/10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0225/23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231/18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1 377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4 372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17 357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0237/43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5 901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2 295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24 522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0240/29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0242/32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1 082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133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17 431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5 547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0247/33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10 785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0250/2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33 911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23 112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0253/3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9 882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0253/75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9 209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19 842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tabs>
                <w:tab w:val="left" w:pos="315"/>
              </w:tabs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142</w:t>
            </w:r>
          </w:p>
          <w:p w:rsidR="00CE5C45" w:rsidRDefault="00CE5C45">
            <w:pPr>
              <w:keepLines w:val="0"/>
              <w:tabs>
                <w:tab w:val="left" w:pos="315"/>
              </w:tabs>
              <w:autoSpaceDE w:val="0"/>
              <w:autoSpaceDN w:val="0"/>
              <w:adjustRightInd w:val="0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20 413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</w:tbl>
    <w:p w:rsidR="00CE5C45" w:rsidRDefault="00CE5C45" w:rsidP="00CE5C45"/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5C45"/>
    <w:rsid w:val="00267C56"/>
    <w:rsid w:val="00452EF3"/>
    <w:rsid w:val="004B5F74"/>
    <w:rsid w:val="005212BB"/>
    <w:rsid w:val="006A21C7"/>
    <w:rsid w:val="00AB3642"/>
    <w:rsid w:val="00C304FA"/>
    <w:rsid w:val="00CE5C45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5C45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5C45"/>
    <w:pPr>
      <w:ind w:left="720"/>
      <w:contextualSpacing/>
    </w:pPr>
  </w:style>
  <w:style w:type="paragraph" w:customStyle="1" w:styleId="Bekezds">
    <w:name w:val="Bekezdés"/>
    <w:basedOn w:val="Norml"/>
    <w:rsid w:val="00CE5C45"/>
    <w:pPr>
      <w:keepLines w:val="0"/>
      <w:spacing w:before="120" w:after="120"/>
    </w:pPr>
    <w:rPr>
      <w:noProof w:val="0"/>
      <w:szCs w:val="24"/>
      <w:lang w:val="hu-HU" w:eastAsia="hu-HU"/>
    </w:rPr>
  </w:style>
  <w:style w:type="paragraph" w:customStyle="1" w:styleId="Bekezds2">
    <w:name w:val="Bekezdés2"/>
    <w:basedOn w:val="Norml"/>
    <w:rsid w:val="00CE5C45"/>
    <w:pPr>
      <w:keepLines w:val="0"/>
    </w:pPr>
    <w:rPr>
      <w:noProof w:val="0"/>
      <w:szCs w:val="24"/>
      <w:lang w:val="hu-HU" w:eastAsia="hu-HU"/>
    </w:rPr>
  </w:style>
  <w:style w:type="paragraph" w:customStyle="1" w:styleId="Bekezds3">
    <w:name w:val="Bekezdés3"/>
    <w:basedOn w:val="Norml"/>
    <w:rsid w:val="00CE5C45"/>
    <w:pPr>
      <w:keepLines w:val="0"/>
      <w:ind w:left="624"/>
    </w:pPr>
    <w:rPr>
      <w:noProof w:val="0"/>
      <w:szCs w:val="24"/>
      <w:lang w:val="hu-HU" w:eastAsia="hu-HU"/>
    </w:rPr>
  </w:style>
  <w:style w:type="paragraph" w:customStyle="1" w:styleId="Bekezds4">
    <w:name w:val="Bekezdés4"/>
    <w:basedOn w:val="Norml"/>
    <w:rsid w:val="00CE5C45"/>
    <w:pPr>
      <w:ind w:left="613" w:firstLine="204"/>
    </w:pPr>
  </w:style>
  <w:style w:type="paragraph" w:customStyle="1" w:styleId="DltCm">
    <w:name w:val="DôltCím"/>
    <w:basedOn w:val="Norml"/>
    <w:rsid w:val="00CE5C45"/>
    <w:pPr>
      <w:keepNext/>
      <w:spacing w:before="480" w:after="240"/>
      <w:jc w:val="center"/>
    </w:pPr>
    <w:rPr>
      <w:i/>
    </w:rPr>
  </w:style>
  <w:style w:type="paragraph" w:customStyle="1" w:styleId="FejezetCm">
    <w:name w:val="FejezetCím"/>
    <w:basedOn w:val="Norml"/>
    <w:rsid w:val="00CE5C45"/>
    <w:pPr>
      <w:keepNext/>
      <w:keepLines w:val="0"/>
      <w:spacing w:before="240" w:after="240"/>
      <w:jc w:val="center"/>
    </w:pPr>
    <w:rPr>
      <w:b/>
      <w:i/>
      <w:noProof w:val="0"/>
      <w:szCs w:val="24"/>
      <w:lang w:val="hu-HU" w:eastAsia="hu-HU"/>
    </w:rPr>
  </w:style>
  <w:style w:type="paragraph" w:customStyle="1" w:styleId="FCm">
    <w:name w:val="FôCím"/>
    <w:basedOn w:val="Norml"/>
    <w:rsid w:val="00CE5C45"/>
    <w:pPr>
      <w:keepNext/>
      <w:keepLines w:val="0"/>
      <w:spacing w:before="240" w:after="240"/>
      <w:jc w:val="center"/>
    </w:pPr>
    <w:rPr>
      <w:b/>
      <w:noProof w:val="0"/>
      <w:sz w:val="28"/>
      <w:szCs w:val="24"/>
      <w:lang w:val="hu-HU" w:eastAsia="hu-HU"/>
    </w:rPr>
  </w:style>
  <w:style w:type="paragraph" w:customStyle="1" w:styleId="Kikezds">
    <w:name w:val="Kikezdés"/>
    <w:basedOn w:val="Norml"/>
    <w:rsid w:val="00CE5C45"/>
    <w:pPr>
      <w:ind w:left="202" w:hanging="202"/>
    </w:pPr>
  </w:style>
  <w:style w:type="paragraph" w:customStyle="1" w:styleId="Kikezds2">
    <w:name w:val="Kikezdés2"/>
    <w:basedOn w:val="Norml"/>
    <w:rsid w:val="00CE5C45"/>
    <w:pPr>
      <w:ind w:left="408" w:hanging="204"/>
    </w:pPr>
  </w:style>
  <w:style w:type="paragraph" w:customStyle="1" w:styleId="Kikezds3">
    <w:name w:val="Kikezdés3"/>
    <w:basedOn w:val="Norml"/>
    <w:rsid w:val="00CE5C45"/>
    <w:pPr>
      <w:ind w:left="613" w:hanging="204"/>
    </w:pPr>
  </w:style>
  <w:style w:type="paragraph" w:customStyle="1" w:styleId="Kikezds4">
    <w:name w:val="Kikezdés4"/>
    <w:basedOn w:val="Norml"/>
    <w:rsid w:val="00CE5C45"/>
    <w:pPr>
      <w:ind w:left="817" w:hanging="204"/>
    </w:pPr>
  </w:style>
  <w:style w:type="paragraph" w:customStyle="1" w:styleId="kzp">
    <w:name w:val="közép"/>
    <w:basedOn w:val="Norml"/>
    <w:rsid w:val="00CE5C45"/>
    <w:pPr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rsid w:val="00CE5C45"/>
    <w:pPr>
      <w:keepNext/>
      <w:spacing w:before="480" w:after="240"/>
      <w:jc w:val="left"/>
    </w:pPr>
    <w:rPr>
      <w:i/>
      <w:u w:val="single"/>
    </w:rPr>
  </w:style>
  <w:style w:type="paragraph" w:customStyle="1" w:styleId="NormlCm">
    <w:name w:val="NormálCím"/>
    <w:basedOn w:val="Norml"/>
    <w:rsid w:val="00CE5C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CE5C45"/>
    <w:rPr>
      <w:b/>
    </w:rPr>
  </w:style>
  <w:style w:type="paragraph" w:customStyle="1" w:styleId="vonal">
    <w:name w:val="vonal"/>
    <w:basedOn w:val="Norml"/>
    <w:rsid w:val="00CE5C45"/>
    <w:pPr>
      <w:jc w:val="center"/>
    </w:pPr>
  </w:style>
  <w:style w:type="paragraph" w:customStyle="1" w:styleId="StlusBekezdsElssor0cm">
    <w:name w:val="Stílus Bekezdés + Első sor:  0 cm"/>
    <w:basedOn w:val="Bekezds"/>
    <w:rsid w:val="00CE5C45"/>
  </w:style>
  <w:style w:type="paragraph" w:customStyle="1" w:styleId="StlusBekezdsElssor0cm1">
    <w:name w:val="Stílus Bekezdés + Első sor:  0 cm1"/>
    <w:basedOn w:val="Bekezds"/>
    <w:rsid w:val="00CE5C45"/>
  </w:style>
  <w:style w:type="paragraph" w:customStyle="1" w:styleId="Szvegtrzs21">
    <w:name w:val="Szövegtörzs 21"/>
    <w:basedOn w:val="Norml"/>
    <w:rsid w:val="00CE5C45"/>
    <w:pPr>
      <w:keepLines w:val="0"/>
      <w:suppressAutoHyphens/>
    </w:pPr>
    <w:rPr>
      <w:noProof w:val="0"/>
      <w:szCs w:val="24"/>
      <w:lang w:val="hu-HU" w:eastAsia="ar-SA"/>
    </w:rPr>
  </w:style>
  <w:style w:type="table" w:styleId="Rcsostblzat">
    <w:name w:val="Table Grid"/>
    <w:basedOn w:val="Normltblzat"/>
    <w:rsid w:val="00CE5C4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1422</Words>
  <Characters>9812</Characters>
  <Application>Microsoft Office Word</Application>
  <DocSecurity>0</DocSecurity>
  <Lines>81</Lines>
  <Paragraphs>22</Paragraphs>
  <ScaleCrop>false</ScaleCrop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2017-11-16T13:23:00Z</dcterms:created>
  <dcterms:modified xsi:type="dcterms:W3CDTF">2017-11-16T13:23:00Z</dcterms:modified>
</cp:coreProperties>
</file>