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772" w:rsidRPr="00DA0772" w:rsidRDefault="00DA0772" w:rsidP="00DA0772">
      <w:pPr>
        <w:spacing w:after="0" w:line="240" w:lineRule="auto"/>
        <w:jc w:val="both"/>
        <w:rPr>
          <w:rFonts w:ascii="Tahoma" w:eastAsia="Times New Roman" w:hAnsi="Tahoma" w:cs="Tahoma"/>
          <w:bCs/>
          <w:color w:val="000080"/>
          <w:lang w:eastAsia="hu-HU"/>
        </w:rPr>
      </w:pPr>
      <w:r w:rsidRPr="00DA0772">
        <w:rPr>
          <w:rFonts w:ascii="Tahoma" w:eastAsia="Times New Roman" w:hAnsi="Tahoma" w:cs="Tahoma"/>
          <w:bCs/>
          <w:color w:val="000080"/>
          <w:lang w:eastAsia="hu-HU"/>
        </w:rPr>
        <w:t xml:space="preserve">3. </w:t>
      </w:r>
      <w:r w:rsidRPr="00DA0772">
        <w:rPr>
          <w:rFonts w:ascii="Tahoma" w:eastAsia="Times New Roman" w:hAnsi="Tahoma" w:cs="Tahoma"/>
          <w:bCs/>
          <w:color w:val="000080"/>
          <w:vertAlign w:val="superscript"/>
          <w:lang w:eastAsia="hu-HU"/>
        </w:rPr>
        <w:footnoteReference w:id="1"/>
      </w:r>
      <w:r w:rsidRPr="00DA0772">
        <w:rPr>
          <w:rFonts w:ascii="Tahoma" w:eastAsia="Times New Roman" w:hAnsi="Tahoma" w:cs="Tahoma"/>
          <w:bCs/>
          <w:color w:val="000080"/>
          <w:lang w:eastAsia="hu-HU"/>
        </w:rPr>
        <w:t xml:space="preserve">melléklet Veszprém Megyei Jogú Város Önkormányzata Közgyűlésének a hulladékgazdálkodási közszolgáltatásról szóló 1/2014. (I.30.) önkormányzati rendeletéhez </w:t>
      </w:r>
    </w:p>
    <w:p w:rsidR="00DA0772" w:rsidRPr="00DA0772" w:rsidRDefault="00DA0772" w:rsidP="00DA0772">
      <w:pPr>
        <w:spacing w:after="0" w:line="240" w:lineRule="auto"/>
        <w:rPr>
          <w:rFonts w:ascii="Tahoma" w:eastAsia="Times New Roman" w:hAnsi="Tahoma" w:cs="Tahoma"/>
          <w:bCs/>
          <w:color w:val="000080"/>
          <w:lang w:eastAsia="hu-HU"/>
        </w:rPr>
      </w:pPr>
      <w:bookmarkStart w:id="0" w:name="_GoBack"/>
      <w:bookmarkEnd w:id="0"/>
    </w:p>
    <w:p w:rsidR="00DA0772" w:rsidRPr="00DA0772" w:rsidRDefault="00DA0772" w:rsidP="00DA0772">
      <w:pPr>
        <w:spacing w:after="0" w:line="240" w:lineRule="auto"/>
        <w:ind w:left="1416" w:firstLine="708"/>
        <w:jc w:val="both"/>
        <w:rPr>
          <w:rFonts w:ascii="Tahoma" w:eastAsia="Calibri" w:hAnsi="Tahoma" w:cs="Tahoma"/>
          <w:bCs/>
          <w:color w:val="000080"/>
          <w:lang w:eastAsia="hu-HU"/>
        </w:rPr>
      </w:pPr>
      <w:r w:rsidRPr="00DA0772">
        <w:rPr>
          <w:rFonts w:ascii="Tahoma" w:eastAsia="Calibri" w:hAnsi="Tahoma" w:cs="Tahoma"/>
          <w:bCs/>
          <w:color w:val="000080"/>
          <w:lang w:eastAsia="hu-HU"/>
        </w:rPr>
        <w:t>1.Házhoz menő különleges kezelést igénylő hulladékszállítás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1276"/>
        <w:gridCol w:w="3133"/>
        <w:gridCol w:w="2786"/>
      </w:tblGrid>
      <w:tr w:rsidR="00DA0772" w:rsidRPr="00DA0772" w:rsidTr="00EA59C8">
        <w:trPr>
          <w:trHeight w:val="630"/>
        </w:trPr>
        <w:tc>
          <w:tcPr>
            <w:tcW w:w="426" w:type="dxa"/>
          </w:tcPr>
          <w:p w:rsidR="00DA0772" w:rsidRPr="00DA0772" w:rsidRDefault="00DA0772" w:rsidP="00DA0772">
            <w:pPr>
              <w:spacing w:after="0" w:line="240" w:lineRule="auto"/>
              <w:jc w:val="both"/>
              <w:rPr>
                <w:rFonts w:ascii="Tahoma" w:eastAsia="Calibri" w:hAnsi="Tahoma" w:cs="Tahoma"/>
                <w:color w:val="000080"/>
                <w:lang w:eastAsia="hu-HU"/>
              </w:rPr>
            </w:pPr>
          </w:p>
        </w:tc>
        <w:tc>
          <w:tcPr>
            <w:tcW w:w="1843" w:type="dxa"/>
            <w:noWrap/>
          </w:tcPr>
          <w:p w:rsidR="00DA0772" w:rsidRPr="00DA0772" w:rsidRDefault="00DA0772" w:rsidP="00DA07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r w:rsidRPr="00DA07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A.</w:t>
            </w:r>
          </w:p>
          <w:p w:rsidR="00DA0772" w:rsidRPr="00DA0772" w:rsidRDefault="00DA0772" w:rsidP="00DA07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r w:rsidRPr="00DA07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Gyűjtőhely/ gyűjtési mód</w:t>
            </w:r>
          </w:p>
        </w:tc>
        <w:tc>
          <w:tcPr>
            <w:tcW w:w="1276" w:type="dxa"/>
            <w:noWrap/>
          </w:tcPr>
          <w:p w:rsidR="00DA0772" w:rsidRPr="00DA0772" w:rsidRDefault="00DA0772" w:rsidP="00DA07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r w:rsidRPr="00DA07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B.</w:t>
            </w:r>
          </w:p>
          <w:p w:rsidR="00DA0772" w:rsidRPr="00DA0772" w:rsidRDefault="00DA0772" w:rsidP="00DA07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r w:rsidRPr="00DA07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Azonosító kód</w:t>
            </w:r>
          </w:p>
        </w:tc>
        <w:tc>
          <w:tcPr>
            <w:tcW w:w="5919" w:type="dxa"/>
            <w:gridSpan w:val="2"/>
            <w:noWrap/>
          </w:tcPr>
          <w:p w:rsidR="00DA0772" w:rsidRPr="00DA0772" w:rsidRDefault="00DA0772" w:rsidP="00DA07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r w:rsidRPr="00DA07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C.</w:t>
            </w:r>
          </w:p>
          <w:p w:rsidR="00DA0772" w:rsidRPr="00DA0772" w:rsidRDefault="00DA0772" w:rsidP="00DA07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r w:rsidRPr="00DA07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Megnevezés</w:t>
            </w:r>
          </w:p>
        </w:tc>
      </w:tr>
      <w:tr w:rsidR="00DA0772" w:rsidRPr="00DA0772" w:rsidTr="00EA59C8">
        <w:trPr>
          <w:trHeight w:val="600"/>
        </w:trPr>
        <w:tc>
          <w:tcPr>
            <w:tcW w:w="426" w:type="dxa"/>
          </w:tcPr>
          <w:p w:rsidR="00DA0772" w:rsidRPr="00DA0772" w:rsidRDefault="00DA0772" w:rsidP="00DA077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eastAsia="Calibri" w:hAnsi="Tahoma" w:cs="Tahoma"/>
                <w:color w:val="000080"/>
                <w:lang w:eastAsia="hu-HU"/>
              </w:rPr>
            </w:pPr>
          </w:p>
        </w:tc>
        <w:tc>
          <w:tcPr>
            <w:tcW w:w="1843" w:type="dxa"/>
            <w:vMerge w:val="restart"/>
          </w:tcPr>
          <w:p w:rsidR="00DA0772" w:rsidRPr="00DA0772" w:rsidRDefault="00DA0772" w:rsidP="00DA0772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r w:rsidRPr="00DA07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 xml:space="preserve">Házhoz menő veszélyes és különleges kezelést igénylő </w:t>
            </w:r>
            <w:proofErr w:type="gramStart"/>
            <w:r w:rsidRPr="00DA07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hulladék szállítás</w:t>
            </w:r>
            <w:proofErr w:type="gramEnd"/>
            <w:r w:rsidRPr="00DA07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br/>
            </w:r>
          </w:p>
          <w:p w:rsidR="00DA0772" w:rsidRPr="00DA0772" w:rsidRDefault="00DA0772" w:rsidP="00DA0772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r w:rsidRPr="00DA07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Veszprém</w:t>
            </w:r>
          </w:p>
        </w:tc>
        <w:tc>
          <w:tcPr>
            <w:tcW w:w="1276" w:type="dxa"/>
            <w:noWrap/>
          </w:tcPr>
          <w:p w:rsidR="00DA0772" w:rsidRPr="00DA0772" w:rsidRDefault="00DA0772" w:rsidP="00DA0772">
            <w:pPr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  <w:r w:rsidRPr="00DA0772">
              <w:rPr>
                <w:rFonts w:ascii="Tahoma" w:eastAsia="Calibri" w:hAnsi="Tahoma" w:cs="Tahoma"/>
                <w:bCs/>
                <w:color w:val="000080"/>
                <w:lang w:eastAsia="hu-HU"/>
              </w:rPr>
              <w:t>08 03 17*</w:t>
            </w:r>
          </w:p>
        </w:tc>
        <w:tc>
          <w:tcPr>
            <w:tcW w:w="3133" w:type="dxa"/>
          </w:tcPr>
          <w:p w:rsidR="00DA0772" w:rsidRPr="00DA0772" w:rsidRDefault="00DA0772" w:rsidP="00DA0772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r w:rsidRPr="00DA07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 xml:space="preserve">veszélyes anyagokat tartalmazó, hulladékká vált </w:t>
            </w:r>
            <w:proofErr w:type="spellStart"/>
            <w:r w:rsidRPr="00DA07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toner</w:t>
            </w:r>
            <w:proofErr w:type="spellEnd"/>
          </w:p>
        </w:tc>
        <w:tc>
          <w:tcPr>
            <w:tcW w:w="2786" w:type="dxa"/>
            <w:vMerge w:val="restart"/>
            <w:vAlign w:val="center"/>
          </w:tcPr>
          <w:p w:rsidR="00DA0772" w:rsidRPr="00DA0772" w:rsidRDefault="00DA0772" w:rsidP="00DA0772">
            <w:pPr>
              <w:spacing w:after="0" w:line="240" w:lineRule="auto"/>
              <w:jc w:val="center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</w:p>
          <w:p w:rsidR="00DA0772" w:rsidRPr="00DA0772" w:rsidRDefault="00DA0772" w:rsidP="00DA07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</w:pPr>
            <w:r w:rsidRPr="00DA07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Feltétel:</w:t>
            </w:r>
          </w:p>
          <w:p w:rsidR="00DA0772" w:rsidRPr="00DA0772" w:rsidRDefault="00DA0772" w:rsidP="00DA0772">
            <w:pPr>
              <w:spacing w:after="0" w:line="240" w:lineRule="auto"/>
              <w:jc w:val="center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  <w:r w:rsidRPr="00DA0772">
              <w:rPr>
                <w:rFonts w:ascii="Tahoma" w:eastAsia="Calibri" w:hAnsi="Tahoma" w:cs="Tahoma"/>
                <w:bCs/>
                <w:color w:val="000080"/>
                <w:lang w:eastAsia="hu-HU"/>
              </w:rPr>
              <w:t>egy átlagos háztartásban keletkező mennyiségig adható át</w:t>
            </w:r>
          </w:p>
        </w:tc>
      </w:tr>
      <w:tr w:rsidR="00DA0772" w:rsidRPr="00DA0772" w:rsidTr="00EA59C8">
        <w:trPr>
          <w:trHeight w:val="900"/>
        </w:trPr>
        <w:tc>
          <w:tcPr>
            <w:tcW w:w="426" w:type="dxa"/>
          </w:tcPr>
          <w:p w:rsidR="00DA0772" w:rsidRPr="00DA0772" w:rsidRDefault="00DA0772" w:rsidP="00DA077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eastAsia="Calibri" w:hAnsi="Tahoma" w:cs="Tahoma"/>
                <w:color w:val="000080"/>
                <w:lang w:eastAsia="hu-HU"/>
              </w:rPr>
            </w:pPr>
          </w:p>
        </w:tc>
        <w:tc>
          <w:tcPr>
            <w:tcW w:w="1843" w:type="dxa"/>
            <w:vMerge/>
          </w:tcPr>
          <w:p w:rsidR="00DA0772" w:rsidRPr="00DA0772" w:rsidRDefault="00DA0772" w:rsidP="00DA0772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</w:tc>
        <w:tc>
          <w:tcPr>
            <w:tcW w:w="1276" w:type="dxa"/>
            <w:noWrap/>
          </w:tcPr>
          <w:p w:rsidR="00DA0772" w:rsidRPr="00DA0772" w:rsidRDefault="00DA0772" w:rsidP="00DA0772">
            <w:pPr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  <w:r w:rsidRPr="00DA0772">
              <w:rPr>
                <w:rFonts w:ascii="Tahoma" w:eastAsia="Calibri" w:hAnsi="Tahoma" w:cs="Tahoma"/>
                <w:bCs/>
                <w:color w:val="000080"/>
                <w:lang w:eastAsia="hu-HU"/>
              </w:rPr>
              <w:t>15 01 10*</w:t>
            </w:r>
          </w:p>
        </w:tc>
        <w:tc>
          <w:tcPr>
            <w:tcW w:w="3133" w:type="dxa"/>
          </w:tcPr>
          <w:p w:rsidR="00DA0772" w:rsidRPr="00DA0772" w:rsidRDefault="00DA0772" w:rsidP="00DA0772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r w:rsidRPr="00DA07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 xml:space="preserve">Veszélyes anyagokat maradékként </w:t>
            </w:r>
            <w:proofErr w:type="gramStart"/>
            <w:r w:rsidRPr="00DA07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tartalmazó  vagy</w:t>
            </w:r>
            <w:proofErr w:type="gramEnd"/>
            <w:r w:rsidRPr="00DA07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 xml:space="preserve"> azokkal szennyezett csomagolási hulladék</w:t>
            </w:r>
          </w:p>
        </w:tc>
        <w:tc>
          <w:tcPr>
            <w:tcW w:w="2786" w:type="dxa"/>
            <w:vMerge/>
          </w:tcPr>
          <w:p w:rsidR="00DA0772" w:rsidRPr="00DA0772" w:rsidRDefault="00DA0772" w:rsidP="00DA0772">
            <w:pPr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</w:p>
        </w:tc>
      </w:tr>
      <w:tr w:rsidR="00DA0772" w:rsidRPr="00DA0772" w:rsidTr="00EA59C8">
        <w:trPr>
          <w:trHeight w:val="1200"/>
        </w:trPr>
        <w:tc>
          <w:tcPr>
            <w:tcW w:w="426" w:type="dxa"/>
          </w:tcPr>
          <w:p w:rsidR="00DA0772" w:rsidRPr="00DA0772" w:rsidRDefault="00DA0772" w:rsidP="00DA077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eastAsia="Calibri" w:hAnsi="Tahoma" w:cs="Tahoma"/>
                <w:color w:val="000080"/>
                <w:lang w:eastAsia="hu-HU"/>
              </w:rPr>
            </w:pPr>
          </w:p>
        </w:tc>
        <w:tc>
          <w:tcPr>
            <w:tcW w:w="1843" w:type="dxa"/>
            <w:vMerge/>
          </w:tcPr>
          <w:p w:rsidR="00DA0772" w:rsidRPr="00DA0772" w:rsidRDefault="00DA0772" w:rsidP="00DA0772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</w:tc>
        <w:tc>
          <w:tcPr>
            <w:tcW w:w="1276" w:type="dxa"/>
            <w:noWrap/>
          </w:tcPr>
          <w:p w:rsidR="00DA0772" w:rsidRPr="00DA0772" w:rsidRDefault="00DA0772" w:rsidP="00DA0772">
            <w:pPr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  <w:r w:rsidRPr="00DA0772">
              <w:rPr>
                <w:rFonts w:ascii="Tahoma" w:eastAsia="Calibri" w:hAnsi="Tahoma" w:cs="Tahoma"/>
                <w:bCs/>
                <w:color w:val="000080"/>
                <w:lang w:eastAsia="hu-HU"/>
              </w:rPr>
              <w:t>15 01 11*</w:t>
            </w:r>
          </w:p>
        </w:tc>
        <w:tc>
          <w:tcPr>
            <w:tcW w:w="3133" w:type="dxa"/>
          </w:tcPr>
          <w:p w:rsidR="00DA0772" w:rsidRPr="00DA0772" w:rsidRDefault="00DA0772" w:rsidP="00DA0772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r w:rsidRPr="00DA07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veszélyes, szilárd porózus mátrixot (pl. azbesztet) tartalmazó fémből készült csomagolási hulladék, ideértve a kiürült hajtógázos palackokat</w:t>
            </w:r>
          </w:p>
        </w:tc>
        <w:tc>
          <w:tcPr>
            <w:tcW w:w="2786" w:type="dxa"/>
            <w:vMerge/>
          </w:tcPr>
          <w:p w:rsidR="00DA0772" w:rsidRPr="00DA0772" w:rsidRDefault="00DA0772" w:rsidP="00DA0772">
            <w:pPr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</w:p>
        </w:tc>
      </w:tr>
      <w:tr w:rsidR="00DA0772" w:rsidRPr="00DA0772" w:rsidTr="00EA59C8">
        <w:trPr>
          <w:trHeight w:val="1200"/>
        </w:trPr>
        <w:tc>
          <w:tcPr>
            <w:tcW w:w="426" w:type="dxa"/>
          </w:tcPr>
          <w:p w:rsidR="00DA0772" w:rsidRPr="00DA0772" w:rsidRDefault="00DA0772" w:rsidP="00DA077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eastAsia="Calibri" w:hAnsi="Tahoma" w:cs="Tahoma"/>
                <w:color w:val="000080"/>
                <w:lang w:eastAsia="hu-HU"/>
              </w:rPr>
            </w:pPr>
          </w:p>
        </w:tc>
        <w:tc>
          <w:tcPr>
            <w:tcW w:w="1843" w:type="dxa"/>
            <w:vMerge/>
          </w:tcPr>
          <w:p w:rsidR="00DA0772" w:rsidRPr="00DA0772" w:rsidRDefault="00DA0772" w:rsidP="00DA0772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</w:tc>
        <w:tc>
          <w:tcPr>
            <w:tcW w:w="1276" w:type="dxa"/>
            <w:noWrap/>
          </w:tcPr>
          <w:p w:rsidR="00DA0772" w:rsidRPr="00DA0772" w:rsidRDefault="00DA0772" w:rsidP="00DA0772">
            <w:pPr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  <w:r w:rsidRPr="00DA0772">
              <w:rPr>
                <w:rFonts w:ascii="Tahoma" w:eastAsia="Calibri" w:hAnsi="Tahoma" w:cs="Tahoma"/>
                <w:bCs/>
                <w:color w:val="000080"/>
                <w:lang w:eastAsia="hu-HU"/>
              </w:rPr>
              <w:t>16 02 13*</w:t>
            </w:r>
          </w:p>
        </w:tc>
        <w:tc>
          <w:tcPr>
            <w:tcW w:w="3133" w:type="dxa"/>
          </w:tcPr>
          <w:p w:rsidR="00DA0772" w:rsidRPr="00DA0772" w:rsidRDefault="00DA0772" w:rsidP="00DA0772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r w:rsidRPr="00DA07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veszélyes anyagokat tartalmazó kiselejtezett berendezés, amely különbözik a 16 02 09-től és 16 02 12-ig terjedő hulladéktípusoktól.</w:t>
            </w:r>
          </w:p>
        </w:tc>
        <w:tc>
          <w:tcPr>
            <w:tcW w:w="2786" w:type="dxa"/>
            <w:vMerge/>
          </w:tcPr>
          <w:p w:rsidR="00DA0772" w:rsidRPr="00DA0772" w:rsidRDefault="00DA0772" w:rsidP="00DA0772">
            <w:pPr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</w:p>
        </w:tc>
      </w:tr>
      <w:tr w:rsidR="00DA0772" w:rsidRPr="00DA0772" w:rsidTr="00EA59C8">
        <w:trPr>
          <w:trHeight w:val="1500"/>
        </w:trPr>
        <w:tc>
          <w:tcPr>
            <w:tcW w:w="426" w:type="dxa"/>
          </w:tcPr>
          <w:p w:rsidR="00DA0772" w:rsidRPr="00DA0772" w:rsidRDefault="00DA0772" w:rsidP="00DA077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eastAsia="Calibri" w:hAnsi="Tahoma" w:cs="Tahoma"/>
                <w:color w:val="000080"/>
                <w:lang w:eastAsia="hu-HU"/>
              </w:rPr>
            </w:pPr>
          </w:p>
        </w:tc>
        <w:tc>
          <w:tcPr>
            <w:tcW w:w="1843" w:type="dxa"/>
            <w:vMerge/>
          </w:tcPr>
          <w:p w:rsidR="00DA0772" w:rsidRPr="00DA0772" w:rsidRDefault="00DA0772" w:rsidP="00DA0772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</w:tc>
        <w:tc>
          <w:tcPr>
            <w:tcW w:w="1276" w:type="dxa"/>
            <w:noWrap/>
          </w:tcPr>
          <w:p w:rsidR="00DA0772" w:rsidRPr="00DA0772" w:rsidRDefault="00DA0772" w:rsidP="00DA0772">
            <w:pPr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  <w:r w:rsidRPr="00DA0772">
              <w:rPr>
                <w:rFonts w:ascii="Tahoma" w:eastAsia="Calibri" w:hAnsi="Tahoma" w:cs="Tahoma"/>
                <w:bCs/>
                <w:color w:val="000080"/>
                <w:lang w:eastAsia="hu-HU"/>
              </w:rPr>
              <w:t>20 01 35*</w:t>
            </w:r>
          </w:p>
        </w:tc>
        <w:tc>
          <w:tcPr>
            <w:tcW w:w="3133" w:type="dxa"/>
          </w:tcPr>
          <w:p w:rsidR="00DA0772" w:rsidRPr="00DA0772" w:rsidRDefault="00DA0772" w:rsidP="00DA0772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r w:rsidRPr="00DA07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veszélyes anyagokat tartalmazó</w:t>
            </w:r>
            <w:proofErr w:type="gramStart"/>
            <w:r w:rsidRPr="00DA07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,kiselejtezett</w:t>
            </w:r>
            <w:proofErr w:type="gramEnd"/>
            <w:r w:rsidRPr="00DA07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 xml:space="preserve"> elektromos és elektronikus berendezések, amelyek különböznek a 20 01 21*</w:t>
            </w:r>
            <w:proofErr w:type="spellStart"/>
            <w:r w:rsidRPr="00DA07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-tól</w:t>
            </w:r>
            <w:proofErr w:type="spellEnd"/>
            <w:r w:rsidRPr="00DA07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 xml:space="preserve"> és a 20 01 23*</w:t>
            </w:r>
            <w:proofErr w:type="spellStart"/>
            <w:r w:rsidRPr="00DA07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-tól</w:t>
            </w:r>
            <w:proofErr w:type="spellEnd"/>
          </w:p>
        </w:tc>
        <w:tc>
          <w:tcPr>
            <w:tcW w:w="2786" w:type="dxa"/>
            <w:vMerge/>
          </w:tcPr>
          <w:p w:rsidR="00DA0772" w:rsidRPr="00DA0772" w:rsidRDefault="00DA0772" w:rsidP="00DA0772">
            <w:pPr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</w:p>
        </w:tc>
      </w:tr>
      <w:tr w:rsidR="00DA0772" w:rsidRPr="00DA0772" w:rsidTr="00EA59C8">
        <w:trPr>
          <w:trHeight w:val="1200"/>
        </w:trPr>
        <w:tc>
          <w:tcPr>
            <w:tcW w:w="426" w:type="dxa"/>
          </w:tcPr>
          <w:p w:rsidR="00DA0772" w:rsidRPr="00DA0772" w:rsidRDefault="00DA0772" w:rsidP="00DA077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eastAsia="Calibri" w:hAnsi="Tahoma" w:cs="Tahoma"/>
                <w:color w:val="000080"/>
                <w:lang w:eastAsia="hu-HU"/>
              </w:rPr>
            </w:pPr>
          </w:p>
        </w:tc>
        <w:tc>
          <w:tcPr>
            <w:tcW w:w="1843" w:type="dxa"/>
            <w:vMerge/>
          </w:tcPr>
          <w:p w:rsidR="00DA0772" w:rsidRPr="00DA0772" w:rsidRDefault="00DA0772" w:rsidP="00DA0772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</w:tc>
        <w:tc>
          <w:tcPr>
            <w:tcW w:w="1276" w:type="dxa"/>
            <w:noWrap/>
          </w:tcPr>
          <w:p w:rsidR="00DA0772" w:rsidRPr="00DA0772" w:rsidRDefault="00DA0772" w:rsidP="00DA0772">
            <w:pPr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  <w:r w:rsidRPr="00DA0772">
              <w:rPr>
                <w:rFonts w:ascii="Tahoma" w:eastAsia="Calibri" w:hAnsi="Tahoma" w:cs="Tahoma"/>
                <w:bCs/>
                <w:color w:val="000080"/>
                <w:lang w:eastAsia="hu-HU"/>
              </w:rPr>
              <w:t>20 01 36</w:t>
            </w:r>
          </w:p>
        </w:tc>
        <w:tc>
          <w:tcPr>
            <w:tcW w:w="3133" w:type="dxa"/>
          </w:tcPr>
          <w:p w:rsidR="00DA0772" w:rsidRPr="00DA0772" w:rsidRDefault="00DA0772" w:rsidP="00DA0772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r w:rsidRPr="00DA07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kiselejtezett elektromos és elektronikus berendezések, amelyek különböznek a 20 01 21*</w:t>
            </w:r>
            <w:proofErr w:type="spellStart"/>
            <w:r w:rsidRPr="00DA07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-tól</w:t>
            </w:r>
            <w:proofErr w:type="spellEnd"/>
            <w:r w:rsidRPr="00DA07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, 20 01 23*</w:t>
            </w:r>
            <w:proofErr w:type="spellStart"/>
            <w:r w:rsidRPr="00DA07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-tól</w:t>
            </w:r>
            <w:proofErr w:type="spellEnd"/>
            <w:r w:rsidRPr="00DA07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 xml:space="preserve"> és 20 01 35-től</w:t>
            </w:r>
          </w:p>
        </w:tc>
        <w:tc>
          <w:tcPr>
            <w:tcW w:w="2786" w:type="dxa"/>
            <w:vMerge/>
          </w:tcPr>
          <w:p w:rsidR="00DA0772" w:rsidRPr="00DA0772" w:rsidRDefault="00DA0772" w:rsidP="00DA0772">
            <w:pPr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</w:p>
        </w:tc>
      </w:tr>
      <w:tr w:rsidR="00DA0772" w:rsidRPr="00DA0772" w:rsidTr="00EA59C8">
        <w:trPr>
          <w:trHeight w:val="300"/>
        </w:trPr>
        <w:tc>
          <w:tcPr>
            <w:tcW w:w="426" w:type="dxa"/>
          </w:tcPr>
          <w:p w:rsidR="00DA0772" w:rsidRPr="00DA0772" w:rsidRDefault="00DA0772" w:rsidP="00DA077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eastAsia="Calibri" w:hAnsi="Tahoma" w:cs="Tahoma"/>
                <w:color w:val="000080"/>
                <w:lang w:eastAsia="hu-HU"/>
              </w:rPr>
            </w:pPr>
          </w:p>
        </w:tc>
        <w:tc>
          <w:tcPr>
            <w:tcW w:w="1843" w:type="dxa"/>
            <w:vMerge/>
          </w:tcPr>
          <w:p w:rsidR="00DA0772" w:rsidRPr="00DA0772" w:rsidRDefault="00DA0772" w:rsidP="00DA0772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</w:tc>
        <w:tc>
          <w:tcPr>
            <w:tcW w:w="1276" w:type="dxa"/>
            <w:noWrap/>
          </w:tcPr>
          <w:p w:rsidR="00DA0772" w:rsidRPr="00DA0772" w:rsidRDefault="00DA0772" w:rsidP="00DA0772">
            <w:pPr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  <w:r w:rsidRPr="00DA0772">
              <w:rPr>
                <w:rFonts w:ascii="Tahoma" w:eastAsia="Calibri" w:hAnsi="Tahoma" w:cs="Tahoma"/>
                <w:bCs/>
                <w:color w:val="000080"/>
                <w:lang w:eastAsia="hu-HU"/>
              </w:rPr>
              <w:t>16 06 01*</w:t>
            </w:r>
          </w:p>
        </w:tc>
        <w:tc>
          <w:tcPr>
            <w:tcW w:w="3133" w:type="dxa"/>
            <w:noWrap/>
          </w:tcPr>
          <w:p w:rsidR="00DA0772" w:rsidRPr="00DA0772" w:rsidRDefault="00DA0772" w:rsidP="00DA0772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r w:rsidRPr="00DA07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ólomakkumulátorok</w:t>
            </w:r>
          </w:p>
        </w:tc>
        <w:tc>
          <w:tcPr>
            <w:tcW w:w="2786" w:type="dxa"/>
            <w:vMerge/>
          </w:tcPr>
          <w:p w:rsidR="00DA0772" w:rsidRPr="00DA0772" w:rsidRDefault="00DA0772" w:rsidP="00DA0772">
            <w:pPr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</w:p>
        </w:tc>
      </w:tr>
      <w:tr w:rsidR="00DA0772" w:rsidRPr="00DA0772" w:rsidTr="00EA59C8">
        <w:trPr>
          <w:trHeight w:val="600"/>
        </w:trPr>
        <w:tc>
          <w:tcPr>
            <w:tcW w:w="426" w:type="dxa"/>
          </w:tcPr>
          <w:p w:rsidR="00DA0772" w:rsidRPr="00DA0772" w:rsidRDefault="00DA0772" w:rsidP="00DA077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eastAsia="Calibri" w:hAnsi="Tahoma" w:cs="Tahoma"/>
                <w:color w:val="000080"/>
                <w:lang w:eastAsia="hu-HU"/>
              </w:rPr>
            </w:pPr>
          </w:p>
        </w:tc>
        <w:tc>
          <w:tcPr>
            <w:tcW w:w="1843" w:type="dxa"/>
            <w:vMerge/>
          </w:tcPr>
          <w:p w:rsidR="00DA0772" w:rsidRPr="00DA0772" w:rsidRDefault="00DA0772" w:rsidP="00DA0772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</w:tc>
        <w:tc>
          <w:tcPr>
            <w:tcW w:w="1276" w:type="dxa"/>
            <w:noWrap/>
          </w:tcPr>
          <w:p w:rsidR="00DA0772" w:rsidRPr="00DA0772" w:rsidRDefault="00DA0772" w:rsidP="00DA0772">
            <w:pPr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  <w:r w:rsidRPr="00DA0772">
              <w:rPr>
                <w:rFonts w:ascii="Tahoma" w:eastAsia="Calibri" w:hAnsi="Tahoma" w:cs="Tahoma"/>
                <w:bCs/>
                <w:color w:val="000080"/>
                <w:lang w:eastAsia="hu-HU"/>
              </w:rPr>
              <w:t>20 01 21*</w:t>
            </w:r>
          </w:p>
        </w:tc>
        <w:tc>
          <w:tcPr>
            <w:tcW w:w="3133" w:type="dxa"/>
          </w:tcPr>
          <w:p w:rsidR="00DA0772" w:rsidRPr="00DA0772" w:rsidRDefault="00DA0772" w:rsidP="00DA0772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r w:rsidRPr="00DA07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fénycsövek és egyéb higanytartalmú hulladékok</w:t>
            </w:r>
          </w:p>
        </w:tc>
        <w:tc>
          <w:tcPr>
            <w:tcW w:w="2786" w:type="dxa"/>
            <w:vMerge/>
          </w:tcPr>
          <w:p w:rsidR="00DA0772" w:rsidRPr="00DA0772" w:rsidRDefault="00DA0772" w:rsidP="00DA0772">
            <w:pPr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</w:p>
        </w:tc>
      </w:tr>
      <w:tr w:rsidR="00DA0772" w:rsidRPr="00DA0772" w:rsidTr="00EA59C8">
        <w:trPr>
          <w:trHeight w:val="600"/>
        </w:trPr>
        <w:tc>
          <w:tcPr>
            <w:tcW w:w="426" w:type="dxa"/>
          </w:tcPr>
          <w:p w:rsidR="00DA0772" w:rsidRPr="00DA0772" w:rsidRDefault="00DA0772" w:rsidP="00DA077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eastAsia="Calibri" w:hAnsi="Tahoma" w:cs="Tahoma"/>
                <w:color w:val="000080"/>
                <w:lang w:eastAsia="hu-HU"/>
              </w:rPr>
            </w:pPr>
          </w:p>
        </w:tc>
        <w:tc>
          <w:tcPr>
            <w:tcW w:w="1843" w:type="dxa"/>
            <w:vMerge/>
          </w:tcPr>
          <w:p w:rsidR="00DA0772" w:rsidRPr="00DA0772" w:rsidRDefault="00DA0772" w:rsidP="00DA0772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</w:tc>
        <w:tc>
          <w:tcPr>
            <w:tcW w:w="1276" w:type="dxa"/>
            <w:noWrap/>
          </w:tcPr>
          <w:p w:rsidR="00DA0772" w:rsidRPr="00DA0772" w:rsidRDefault="00DA0772" w:rsidP="00DA0772">
            <w:pPr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  <w:r w:rsidRPr="00DA0772">
              <w:rPr>
                <w:rFonts w:ascii="Tahoma" w:eastAsia="Calibri" w:hAnsi="Tahoma" w:cs="Tahoma"/>
                <w:bCs/>
                <w:color w:val="000080"/>
                <w:lang w:eastAsia="hu-HU"/>
              </w:rPr>
              <w:t>20 01 23*</w:t>
            </w:r>
          </w:p>
        </w:tc>
        <w:tc>
          <w:tcPr>
            <w:tcW w:w="3133" w:type="dxa"/>
          </w:tcPr>
          <w:p w:rsidR="00DA0772" w:rsidRPr="00DA0772" w:rsidRDefault="00DA0772" w:rsidP="00DA0772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proofErr w:type="spellStart"/>
            <w:r w:rsidRPr="00DA07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klór-fluor-szénhidrogént</w:t>
            </w:r>
            <w:proofErr w:type="spellEnd"/>
            <w:r w:rsidRPr="00DA07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 xml:space="preserve"> tartalmazó kiselejtezett berendezés</w:t>
            </w:r>
          </w:p>
        </w:tc>
        <w:tc>
          <w:tcPr>
            <w:tcW w:w="2786" w:type="dxa"/>
            <w:vMerge/>
          </w:tcPr>
          <w:p w:rsidR="00DA0772" w:rsidRPr="00DA0772" w:rsidRDefault="00DA0772" w:rsidP="00DA0772">
            <w:pPr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</w:p>
        </w:tc>
      </w:tr>
      <w:tr w:rsidR="00DA0772" w:rsidRPr="00DA0772" w:rsidTr="00EA59C8">
        <w:trPr>
          <w:trHeight w:val="1200"/>
        </w:trPr>
        <w:tc>
          <w:tcPr>
            <w:tcW w:w="426" w:type="dxa"/>
          </w:tcPr>
          <w:p w:rsidR="00DA0772" w:rsidRPr="00DA0772" w:rsidRDefault="00DA0772" w:rsidP="00DA077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eastAsia="Calibri" w:hAnsi="Tahoma" w:cs="Tahoma"/>
                <w:color w:val="000080"/>
                <w:lang w:eastAsia="hu-HU"/>
              </w:rPr>
            </w:pPr>
          </w:p>
        </w:tc>
        <w:tc>
          <w:tcPr>
            <w:tcW w:w="1843" w:type="dxa"/>
            <w:vMerge/>
          </w:tcPr>
          <w:p w:rsidR="00DA0772" w:rsidRPr="00DA0772" w:rsidRDefault="00DA0772" w:rsidP="00DA0772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</w:tc>
        <w:tc>
          <w:tcPr>
            <w:tcW w:w="1276" w:type="dxa"/>
            <w:noWrap/>
          </w:tcPr>
          <w:p w:rsidR="00DA0772" w:rsidRPr="00DA0772" w:rsidRDefault="00DA0772" w:rsidP="00DA0772">
            <w:pPr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  <w:r w:rsidRPr="00DA0772">
              <w:rPr>
                <w:rFonts w:ascii="Tahoma" w:eastAsia="Calibri" w:hAnsi="Tahoma" w:cs="Tahoma"/>
                <w:bCs/>
                <w:color w:val="000080"/>
                <w:lang w:eastAsia="hu-HU"/>
              </w:rPr>
              <w:t>20 01 33*</w:t>
            </w:r>
          </w:p>
        </w:tc>
        <w:tc>
          <w:tcPr>
            <w:tcW w:w="3133" w:type="dxa"/>
          </w:tcPr>
          <w:p w:rsidR="00DA0772" w:rsidRPr="00DA0772" w:rsidRDefault="00DA0772" w:rsidP="00DA0772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r w:rsidRPr="00DA07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 xml:space="preserve">elemek és akkumulátorok, amelyek között a 16 06 </w:t>
            </w:r>
            <w:smartTag w:uri="urn:schemas-microsoft-com:office:smarttags" w:element="metricconverter">
              <w:smartTagPr>
                <w:attr w:name="ProductID" w:val="01, a"/>
              </w:smartTagPr>
              <w:r w:rsidRPr="00DA0772">
                <w:rPr>
                  <w:rFonts w:ascii="Tahoma" w:eastAsia="Calibri" w:hAnsi="Tahoma" w:cs="Tahoma"/>
                  <w:b/>
                  <w:bCs/>
                  <w:color w:val="000080"/>
                  <w:lang w:eastAsia="hu-HU"/>
                </w:rPr>
                <w:t>01, a</w:t>
              </w:r>
            </w:smartTag>
            <w:r w:rsidRPr="00DA07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 xml:space="preserve"> 16 06 02 vagy a 16 06 03 azonosító kóddal jelölt elemek és akkumulátorok is megtalálhatók </w:t>
            </w:r>
          </w:p>
        </w:tc>
        <w:tc>
          <w:tcPr>
            <w:tcW w:w="2786" w:type="dxa"/>
            <w:vMerge/>
          </w:tcPr>
          <w:p w:rsidR="00DA0772" w:rsidRPr="00DA0772" w:rsidRDefault="00DA0772" w:rsidP="00DA0772">
            <w:pPr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</w:p>
        </w:tc>
      </w:tr>
      <w:tr w:rsidR="00DA0772" w:rsidRPr="00DA0772" w:rsidTr="00EA59C8">
        <w:trPr>
          <w:trHeight w:val="315"/>
        </w:trPr>
        <w:tc>
          <w:tcPr>
            <w:tcW w:w="426" w:type="dxa"/>
          </w:tcPr>
          <w:p w:rsidR="00DA0772" w:rsidRPr="00DA0772" w:rsidRDefault="00DA0772" w:rsidP="00DA077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eastAsia="Calibri" w:hAnsi="Tahoma" w:cs="Tahoma"/>
                <w:color w:val="000080"/>
                <w:lang w:eastAsia="hu-HU"/>
              </w:rPr>
            </w:pPr>
          </w:p>
        </w:tc>
        <w:tc>
          <w:tcPr>
            <w:tcW w:w="1843" w:type="dxa"/>
            <w:vMerge/>
          </w:tcPr>
          <w:p w:rsidR="00DA0772" w:rsidRPr="00DA0772" w:rsidRDefault="00DA0772" w:rsidP="00DA0772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</w:tc>
        <w:tc>
          <w:tcPr>
            <w:tcW w:w="1276" w:type="dxa"/>
            <w:noWrap/>
          </w:tcPr>
          <w:p w:rsidR="00DA0772" w:rsidRPr="00DA0772" w:rsidRDefault="00DA0772" w:rsidP="00DA0772">
            <w:pPr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  <w:r w:rsidRPr="00DA0772">
              <w:rPr>
                <w:rFonts w:ascii="Tahoma" w:eastAsia="Calibri" w:hAnsi="Tahoma" w:cs="Tahoma"/>
                <w:bCs/>
                <w:color w:val="000080"/>
                <w:lang w:eastAsia="hu-HU"/>
              </w:rPr>
              <w:t>20 01 25</w:t>
            </w:r>
          </w:p>
        </w:tc>
        <w:tc>
          <w:tcPr>
            <w:tcW w:w="3133" w:type="dxa"/>
            <w:noWrap/>
          </w:tcPr>
          <w:p w:rsidR="00DA0772" w:rsidRPr="00DA0772" w:rsidRDefault="00DA0772" w:rsidP="00DA0772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r w:rsidRPr="00DA07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étolaj és zsír</w:t>
            </w:r>
          </w:p>
        </w:tc>
        <w:tc>
          <w:tcPr>
            <w:tcW w:w="2786" w:type="dxa"/>
            <w:vMerge/>
            <w:noWrap/>
          </w:tcPr>
          <w:p w:rsidR="00DA0772" w:rsidRPr="00DA0772" w:rsidRDefault="00DA0772" w:rsidP="00DA0772">
            <w:pPr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</w:p>
        </w:tc>
      </w:tr>
    </w:tbl>
    <w:p w:rsidR="00DA0772" w:rsidRPr="00DA0772" w:rsidRDefault="00DA0772" w:rsidP="00DA0772">
      <w:pPr>
        <w:spacing w:after="0" w:line="240" w:lineRule="auto"/>
        <w:jc w:val="both"/>
        <w:rPr>
          <w:rFonts w:ascii="Tahoma" w:eastAsia="Calibri" w:hAnsi="Tahoma" w:cs="Tahoma"/>
          <w:bCs/>
          <w:color w:val="000080"/>
          <w:lang w:eastAsia="hu-HU"/>
        </w:rPr>
      </w:pPr>
    </w:p>
    <w:p w:rsidR="00DA0772" w:rsidRPr="00DA0772" w:rsidRDefault="00DA0772" w:rsidP="00DA0772">
      <w:pPr>
        <w:spacing w:after="0" w:line="240" w:lineRule="auto"/>
        <w:ind w:left="360"/>
        <w:jc w:val="both"/>
        <w:rPr>
          <w:rFonts w:ascii="Tahoma" w:eastAsia="Calibri" w:hAnsi="Tahoma" w:cs="Tahoma"/>
          <w:bCs/>
          <w:color w:val="000080"/>
          <w:lang w:eastAsia="hu-HU"/>
        </w:rPr>
      </w:pPr>
      <w:r w:rsidRPr="00DA0772">
        <w:rPr>
          <w:rFonts w:ascii="Tahoma" w:eastAsia="Calibri" w:hAnsi="Tahoma" w:cs="Tahoma"/>
          <w:bCs/>
          <w:color w:val="000080"/>
          <w:lang w:eastAsia="hu-HU"/>
        </w:rPr>
        <w:t>2.Veszprém, Kistó utcai telephelyen, hulladékgyűjtő udvarban átadható hulladék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1276"/>
        <w:gridCol w:w="3133"/>
        <w:gridCol w:w="2786"/>
      </w:tblGrid>
      <w:tr w:rsidR="00DA0772" w:rsidRPr="00DA0772" w:rsidTr="00EA59C8">
        <w:trPr>
          <w:trHeight w:val="630"/>
        </w:trPr>
        <w:tc>
          <w:tcPr>
            <w:tcW w:w="426" w:type="dxa"/>
            <w:tcBorders>
              <w:bottom w:val="double" w:sz="4" w:space="0" w:color="auto"/>
            </w:tcBorders>
          </w:tcPr>
          <w:p w:rsidR="00DA0772" w:rsidRPr="00DA0772" w:rsidRDefault="00DA0772" w:rsidP="00DA0772">
            <w:pPr>
              <w:spacing w:after="0" w:line="240" w:lineRule="auto"/>
              <w:ind w:left="34"/>
              <w:rPr>
                <w:rFonts w:ascii="Tahoma" w:eastAsia="Calibri" w:hAnsi="Tahoma" w:cs="Tahoma"/>
                <w:color w:val="000080"/>
                <w:lang w:eastAsia="hu-HU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noWrap/>
          </w:tcPr>
          <w:p w:rsidR="00DA0772" w:rsidRPr="00DA0772" w:rsidRDefault="00DA0772" w:rsidP="00DA07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proofErr w:type="gramStart"/>
            <w:r w:rsidRPr="00DA07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A.</w:t>
            </w:r>
            <w:proofErr w:type="gramEnd"/>
          </w:p>
          <w:p w:rsidR="00DA0772" w:rsidRPr="00DA0772" w:rsidRDefault="00DA0772" w:rsidP="00DA07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r w:rsidRPr="00DA07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Gyűjtőhely/ gyűjtési mód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noWrap/>
          </w:tcPr>
          <w:p w:rsidR="00DA0772" w:rsidRPr="00DA0772" w:rsidRDefault="00DA0772" w:rsidP="00DA07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r w:rsidRPr="00DA07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B.</w:t>
            </w:r>
          </w:p>
          <w:p w:rsidR="00DA0772" w:rsidRPr="00DA0772" w:rsidRDefault="00DA0772" w:rsidP="00DA07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r w:rsidRPr="00DA07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Azonosító kód</w:t>
            </w:r>
          </w:p>
        </w:tc>
        <w:tc>
          <w:tcPr>
            <w:tcW w:w="5919" w:type="dxa"/>
            <w:gridSpan w:val="2"/>
            <w:tcBorders>
              <w:bottom w:val="double" w:sz="4" w:space="0" w:color="auto"/>
            </w:tcBorders>
            <w:noWrap/>
          </w:tcPr>
          <w:p w:rsidR="00DA0772" w:rsidRPr="00DA0772" w:rsidRDefault="00DA0772" w:rsidP="00DA07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r w:rsidRPr="00DA07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C.</w:t>
            </w:r>
          </w:p>
          <w:p w:rsidR="00DA0772" w:rsidRPr="00DA0772" w:rsidRDefault="00DA0772" w:rsidP="00DA07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r w:rsidRPr="00DA07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Megnevezés</w:t>
            </w:r>
          </w:p>
        </w:tc>
      </w:tr>
      <w:tr w:rsidR="00DA0772" w:rsidRPr="00DA0772" w:rsidTr="00EA59C8">
        <w:trPr>
          <w:trHeight w:val="300"/>
        </w:trPr>
        <w:tc>
          <w:tcPr>
            <w:tcW w:w="426" w:type="dxa"/>
            <w:tcBorders>
              <w:top w:val="double" w:sz="4" w:space="0" w:color="auto"/>
            </w:tcBorders>
          </w:tcPr>
          <w:p w:rsidR="00DA0772" w:rsidRPr="00DA0772" w:rsidRDefault="00DA0772" w:rsidP="00DA0772">
            <w:pPr>
              <w:numPr>
                <w:ilvl w:val="0"/>
                <w:numId w:val="1"/>
              </w:numPr>
              <w:spacing w:after="0" w:line="240" w:lineRule="auto"/>
              <w:ind w:left="34"/>
              <w:jc w:val="both"/>
              <w:rPr>
                <w:rFonts w:ascii="Tahoma" w:eastAsia="Calibri" w:hAnsi="Tahoma" w:cs="Tahoma"/>
                <w:color w:val="000080"/>
                <w:lang w:eastAsia="hu-HU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DA0772" w:rsidRPr="00DA0772" w:rsidRDefault="00DA0772" w:rsidP="00DA07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r w:rsidRPr="00DA07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br/>
            </w:r>
          </w:p>
          <w:p w:rsidR="00DA0772" w:rsidRPr="00DA0772" w:rsidRDefault="00DA0772" w:rsidP="00DA07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r w:rsidRPr="00DA07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Veszprém</w:t>
            </w:r>
          </w:p>
          <w:p w:rsidR="00DA0772" w:rsidRPr="00DA0772" w:rsidRDefault="00DA0772" w:rsidP="00DA07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r w:rsidRPr="00DA07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Kistó u. 8.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noWrap/>
          </w:tcPr>
          <w:p w:rsidR="00DA0772" w:rsidRPr="00DA0772" w:rsidRDefault="00DA0772" w:rsidP="00DA0772">
            <w:pPr>
              <w:spacing w:after="0" w:line="240" w:lineRule="auto"/>
              <w:jc w:val="center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  <w:r w:rsidRPr="00DA0772">
              <w:rPr>
                <w:rFonts w:ascii="Tahoma" w:eastAsia="Calibri" w:hAnsi="Tahoma" w:cs="Tahoma"/>
                <w:bCs/>
                <w:color w:val="000080"/>
                <w:lang w:eastAsia="hu-HU"/>
              </w:rPr>
              <w:t xml:space="preserve">15 01 </w:t>
            </w:r>
            <w:proofErr w:type="spellStart"/>
            <w:r w:rsidRPr="00DA0772">
              <w:rPr>
                <w:rFonts w:ascii="Tahoma" w:eastAsia="Calibri" w:hAnsi="Tahoma" w:cs="Tahoma"/>
                <w:bCs/>
                <w:color w:val="000080"/>
                <w:lang w:eastAsia="hu-HU"/>
              </w:rPr>
              <w:t>01</w:t>
            </w:r>
            <w:proofErr w:type="spellEnd"/>
          </w:p>
        </w:tc>
        <w:tc>
          <w:tcPr>
            <w:tcW w:w="3133" w:type="dxa"/>
            <w:vMerge w:val="restart"/>
            <w:tcBorders>
              <w:top w:val="double" w:sz="4" w:space="0" w:color="auto"/>
            </w:tcBorders>
          </w:tcPr>
          <w:p w:rsidR="00DA0772" w:rsidRPr="00DA0772" w:rsidRDefault="00DA0772" w:rsidP="00DA0772">
            <w:pPr>
              <w:spacing w:after="0" w:line="240" w:lineRule="auto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r w:rsidRPr="00DA07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 xml:space="preserve">papír és </w:t>
            </w:r>
            <w:proofErr w:type="gramStart"/>
            <w:r w:rsidRPr="00DA07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karton csomagolási</w:t>
            </w:r>
            <w:proofErr w:type="gramEnd"/>
            <w:r w:rsidRPr="00DA07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 xml:space="preserve"> hulladék</w:t>
            </w:r>
          </w:p>
        </w:tc>
        <w:tc>
          <w:tcPr>
            <w:tcW w:w="2786" w:type="dxa"/>
            <w:tcBorders>
              <w:top w:val="double" w:sz="4" w:space="0" w:color="auto"/>
            </w:tcBorders>
          </w:tcPr>
          <w:p w:rsidR="00DA0772" w:rsidRPr="00DA0772" w:rsidRDefault="00DA0772" w:rsidP="00DA0772">
            <w:pPr>
              <w:spacing w:after="0" w:line="240" w:lineRule="auto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  <w:r w:rsidRPr="00DA0772">
              <w:rPr>
                <w:rFonts w:ascii="Tahoma" w:eastAsia="Calibri" w:hAnsi="Tahoma" w:cs="Tahoma"/>
                <w:bCs/>
                <w:color w:val="000080"/>
                <w:lang w:eastAsia="hu-HU"/>
              </w:rPr>
              <w:t>karton doboz</w:t>
            </w:r>
          </w:p>
        </w:tc>
      </w:tr>
      <w:tr w:rsidR="00DA0772" w:rsidRPr="00DA0772" w:rsidTr="00EA59C8">
        <w:trPr>
          <w:trHeight w:val="300"/>
        </w:trPr>
        <w:tc>
          <w:tcPr>
            <w:tcW w:w="426" w:type="dxa"/>
          </w:tcPr>
          <w:p w:rsidR="00DA0772" w:rsidRPr="00DA0772" w:rsidRDefault="00DA0772" w:rsidP="00DA0772">
            <w:pPr>
              <w:numPr>
                <w:ilvl w:val="0"/>
                <w:numId w:val="1"/>
              </w:numPr>
              <w:spacing w:after="0" w:line="240" w:lineRule="auto"/>
              <w:ind w:left="34"/>
              <w:jc w:val="both"/>
              <w:rPr>
                <w:rFonts w:ascii="Tahoma" w:eastAsia="Calibri" w:hAnsi="Tahoma" w:cs="Tahoma"/>
                <w:color w:val="000080"/>
                <w:lang w:eastAsia="hu-HU"/>
              </w:rPr>
            </w:pPr>
          </w:p>
        </w:tc>
        <w:tc>
          <w:tcPr>
            <w:tcW w:w="1843" w:type="dxa"/>
            <w:vMerge/>
          </w:tcPr>
          <w:p w:rsidR="00DA0772" w:rsidRPr="00DA0772" w:rsidRDefault="00DA0772" w:rsidP="00DA07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</w:tc>
        <w:tc>
          <w:tcPr>
            <w:tcW w:w="1276" w:type="dxa"/>
            <w:vMerge/>
          </w:tcPr>
          <w:p w:rsidR="00DA0772" w:rsidRPr="00DA0772" w:rsidRDefault="00DA0772" w:rsidP="00DA0772">
            <w:pPr>
              <w:spacing w:after="0" w:line="240" w:lineRule="auto"/>
              <w:jc w:val="center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</w:p>
        </w:tc>
        <w:tc>
          <w:tcPr>
            <w:tcW w:w="3133" w:type="dxa"/>
            <w:vMerge/>
          </w:tcPr>
          <w:p w:rsidR="00DA0772" w:rsidRPr="00DA0772" w:rsidRDefault="00DA0772" w:rsidP="00DA0772">
            <w:pPr>
              <w:spacing w:after="0" w:line="240" w:lineRule="auto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</w:tc>
        <w:tc>
          <w:tcPr>
            <w:tcW w:w="2786" w:type="dxa"/>
          </w:tcPr>
          <w:p w:rsidR="00DA0772" w:rsidRPr="00DA0772" w:rsidRDefault="00DA0772" w:rsidP="00DA0772">
            <w:pPr>
              <w:spacing w:after="0" w:line="240" w:lineRule="auto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  <w:r w:rsidRPr="00DA0772">
              <w:rPr>
                <w:rFonts w:ascii="Tahoma" w:eastAsia="Calibri" w:hAnsi="Tahoma" w:cs="Tahoma"/>
                <w:bCs/>
                <w:color w:val="000080"/>
                <w:lang w:eastAsia="hu-HU"/>
              </w:rPr>
              <w:t>irattároló doboz</w:t>
            </w:r>
          </w:p>
        </w:tc>
      </w:tr>
      <w:tr w:rsidR="00DA0772" w:rsidRPr="00DA0772" w:rsidTr="00EA59C8">
        <w:trPr>
          <w:trHeight w:val="300"/>
        </w:trPr>
        <w:tc>
          <w:tcPr>
            <w:tcW w:w="426" w:type="dxa"/>
          </w:tcPr>
          <w:p w:rsidR="00DA0772" w:rsidRPr="00DA0772" w:rsidRDefault="00DA0772" w:rsidP="00DA0772">
            <w:pPr>
              <w:numPr>
                <w:ilvl w:val="0"/>
                <w:numId w:val="1"/>
              </w:numPr>
              <w:spacing w:after="0" w:line="240" w:lineRule="auto"/>
              <w:ind w:left="34"/>
              <w:jc w:val="both"/>
              <w:rPr>
                <w:rFonts w:ascii="Tahoma" w:eastAsia="Calibri" w:hAnsi="Tahoma" w:cs="Tahoma"/>
                <w:color w:val="000080"/>
                <w:lang w:eastAsia="hu-HU"/>
              </w:rPr>
            </w:pPr>
          </w:p>
        </w:tc>
        <w:tc>
          <w:tcPr>
            <w:tcW w:w="1843" w:type="dxa"/>
            <w:vMerge/>
          </w:tcPr>
          <w:p w:rsidR="00DA0772" w:rsidRPr="00DA0772" w:rsidRDefault="00DA0772" w:rsidP="00DA07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</w:tc>
        <w:tc>
          <w:tcPr>
            <w:tcW w:w="1276" w:type="dxa"/>
            <w:vMerge/>
          </w:tcPr>
          <w:p w:rsidR="00DA0772" w:rsidRPr="00DA0772" w:rsidRDefault="00DA0772" w:rsidP="00DA0772">
            <w:pPr>
              <w:spacing w:after="0" w:line="240" w:lineRule="auto"/>
              <w:jc w:val="center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</w:p>
        </w:tc>
        <w:tc>
          <w:tcPr>
            <w:tcW w:w="3133" w:type="dxa"/>
            <w:vMerge/>
          </w:tcPr>
          <w:p w:rsidR="00DA0772" w:rsidRPr="00DA0772" w:rsidRDefault="00DA0772" w:rsidP="00DA0772">
            <w:pPr>
              <w:spacing w:after="0" w:line="240" w:lineRule="auto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</w:tc>
        <w:tc>
          <w:tcPr>
            <w:tcW w:w="2786" w:type="dxa"/>
          </w:tcPr>
          <w:p w:rsidR="00DA0772" w:rsidRPr="00DA0772" w:rsidRDefault="00DA0772" w:rsidP="00DA0772">
            <w:pPr>
              <w:spacing w:after="0" w:line="240" w:lineRule="auto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  <w:r w:rsidRPr="00DA0772">
              <w:rPr>
                <w:rFonts w:ascii="Tahoma" w:eastAsia="Calibri" w:hAnsi="Tahoma" w:cs="Tahoma"/>
                <w:bCs/>
                <w:color w:val="000080"/>
                <w:lang w:eastAsia="hu-HU"/>
              </w:rPr>
              <w:t>hullámpapír</w:t>
            </w:r>
          </w:p>
        </w:tc>
      </w:tr>
      <w:tr w:rsidR="00DA0772" w:rsidRPr="00DA0772" w:rsidTr="00EA59C8">
        <w:trPr>
          <w:trHeight w:val="300"/>
        </w:trPr>
        <w:tc>
          <w:tcPr>
            <w:tcW w:w="426" w:type="dxa"/>
          </w:tcPr>
          <w:p w:rsidR="00DA0772" w:rsidRPr="00DA0772" w:rsidRDefault="00DA0772" w:rsidP="00DA0772">
            <w:pPr>
              <w:numPr>
                <w:ilvl w:val="0"/>
                <w:numId w:val="1"/>
              </w:numPr>
              <w:spacing w:after="0" w:line="240" w:lineRule="auto"/>
              <w:ind w:left="34"/>
              <w:jc w:val="both"/>
              <w:rPr>
                <w:rFonts w:ascii="Tahoma" w:eastAsia="Calibri" w:hAnsi="Tahoma" w:cs="Tahoma"/>
                <w:color w:val="000080"/>
                <w:lang w:eastAsia="hu-HU"/>
              </w:rPr>
            </w:pPr>
            <w:r w:rsidRPr="00DA0772">
              <w:rPr>
                <w:rFonts w:ascii="Tahoma" w:eastAsia="Calibri" w:hAnsi="Tahoma" w:cs="Tahoma"/>
                <w:bCs/>
                <w:color w:val="000080"/>
                <w:lang w:eastAsia="hu-HU"/>
              </w:rPr>
              <w:t>4</w:t>
            </w:r>
          </w:p>
        </w:tc>
        <w:tc>
          <w:tcPr>
            <w:tcW w:w="1843" w:type="dxa"/>
            <w:vMerge/>
          </w:tcPr>
          <w:p w:rsidR="00DA0772" w:rsidRPr="00DA0772" w:rsidRDefault="00DA0772" w:rsidP="00DA07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</w:tc>
        <w:tc>
          <w:tcPr>
            <w:tcW w:w="1276" w:type="dxa"/>
            <w:vMerge/>
          </w:tcPr>
          <w:p w:rsidR="00DA0772" w:rsidRPr="00DA0772" w:rsidRDefault="00DA0772" w:rsidP="00DA0772">
            <w:pPr>
              <w:spacing w:after="0" w:line="240" w:lineRule="auto"/>
              <w:jc w:val="center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</w:p>
        </w:tc>
        <w:tc>
          <w:tcPr>
            <w:tcW w:w="3133" w:type="dxa"/>
            <w:vMerge/>
          </w:tcPr>
          <w:p w:rsidR="00DA0772" w:rsidRPr="00DA0772" w:rsidRDefault="00DA0772" w:rsidP="00DA0772">
            <w:pPr>
              <w:spacing w:after="0" w:line="240" w:lineRule="auto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</w:tc>
        <w:tc>
          <w:tcPr>
            <w:tcW w:w="2786" w:type="dxa"/>
          </w:tcPr>
          <w:p w:rsidR="00DA0772" w:rsidRPr="00DA0772" w:rsidRDefault="00DA0772" w:rsidP="00DA0772">
            <w:pPr>
              <w:spacing w:after="0" w:line="240" w:lineRule="auto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  <w:r w:rsidRPr="00DA0772">
              <w:rPr>
                <w:rFonts w:ascii="Tahoma" w:eastAsia="Calibri" w:hAnsi="Tahoma" w:cs="Tahoma"/>
                <w:bCs/>
                <w:color w:val="000080"/>
                <w:lang w:eastAsia="hu-HU"/>
              </w:rPr>
              <w:t>színes, vagy fekete-fehér újság</w:t>
            </w:r>
          </w:p>
        </w:tc>
      </w:tr>
      <w:tr w:rsidR="00DA0772" w:rsidRPr="00DA0772" w:rsidTr="00EA59C8">
        <w:trPr>
          <w:trHeight w:val="300"/>
        </w:trPr>
        <w:tc>
          <w:tcPr>
            <w:tcW w:w="426" w:type="dxa"/>
          </w:tcPr>
          <w:p w:rsidR="00DA0772" w:rsidRPr="00DA0772" w:rsidRDefault="00DA0772" w:rsidP="00DA0772">
            <w:pPr>
              <w:numPr>
                <w:ilvl w:val="0"/>
                <w:numId w:val="1"/>
              </w:numPr>
              <w:spacing w:after="0" w:line="240" w:lineRule="auto"/>
              <w:ind w:left="34"/>
              <w:jc w:val="both"/>
              <w:rPr>
                <w:rFonts w:ascii="Tahoma" w:eastAsia="Calibri" w:hAnsi="Tahoma" w:cs="Tahoma"/>
                <w:color w:val="000080"/>
                <w:lang w:eastAsia="hu-HU"/>
              </w:rPr>
            </w:pPr>
          </w:p>
        </w:tc>
        <w:tc>
          <w:tcPr>
            <w:tcW w:w="1843" w:type="dxa"/>
            <w:vMerge/>
          </w:tcPr>
          <w:p w:rsidR="00DA0772" w:rsidRPr="00DA0772" w:rsidRDefault="00DA0772" w:rsidP="00DA07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</w:tc>
        <w:tc>
          <w:tcPr>
            <w:tcW w:w="1276" w:type="dxa"/>
            <w:vMerge w:val="restart"/>
            <w:noWrap/>
          </w:tcPr>
          <w:p w:rsidR="00DA0772" w:rsidRPr="00DA0772" w:rsidRDefault="00DA0772" w:rsidP="00DA0772">
            <w:pPr>
              <w:spacing w:after="0" w:line="240" w:lineRule="auto"/>
              <w:jc w:val="center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  <w:r w:rsidRPr="00DA0772">
              <w:rPr>
                <w:rFonts w:ascii="Tahoma" w:eastAsia="Calibri" w:hAnsi="Tahoma" w:cs="Tahoma"/>
                <w:bCs/>
                <w:color w:val="000080"/>
                <w:lang w:eastAsia="hu-HU"/>
              </w:rPr>
              <w:t xml:space="preserve">20 01 </w:t>
            </w:r>
            <w:proofErr w:type="spellStart"/>
            <w:r w:rsidRPr="00DA0772">
              <w:rPr>
                <w:rFonts w:ascii="Tahoma" w:eastAsia="Calibri" w:hAnsi="Tahoma" w:cs="Tahoma"/>
                <w:bCs/>
                <w:color w:val="000080"/>
                <w:lang w:eastAsia="hu-HU"/>
              </w:rPr>
              <w:t>01</w:t>
            </w:r>
            <w:proofErr w:type="spellEnd"/>
          </w:p>
        </w:tc>
        <w:tc>
          <w:tcPr>
            <w:tcW w:w="3133" w:type="dxa"/>
            <w:vMerge w:val="restart"/>
          </w:tcPr>
          <w:p w:rsidR="00DA0772" w:rsidRPr="00DA0772" w:rsidRDefault="00DA0772" w:rsidP="00DA0772">
            <w:pPr>
              <w:spacing w:after="0" w:line="240" w:lineRule="auto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r w:rsidRPr="00DA07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 xml:space="preserve">papír és karton  </w:t>
            </w:r>
          </w:p>
        </w:tc>
        <w:tc>
          <w:tcPr>
            <w:tcW w:w="2786" w:type="dxa"/>
          </w:tcPr>
          <w:p w:rsidR="00DA0772" w:rsidRPr="00DA0772" w:rsidRDefault="00DA0772" w:rsidP="00DA0772">
            <w:pPr>
              <w:spacing w:after="0" w:line="240" w:lineRule="auto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  <w:r w:rsidRPr="00DA0772">
              <w:rPr>
                <w:rFonts w:ascii="Tahoma" w:eastAsia="Calibri" w:hAnsi="Tahoma" w:cs="Tahoma"/>
                <w:bCs/>
                <w:color w:val="000080"/>
                <w:lang w:eastAsia="hu-HU"/>
              </w:rPr>
              <w:t>irodai papírok</w:t>
            </w:r>
          </w:p>
        </w:tc>
      </w:tr>
      <w:tr w:rsidR="00DA0772" w:rsidRPr="00DA0772" w:rsidTr="00EA59C8">
        <w:trPr>
          <w:trHeight w:val="300"/>
        </w:trPr>
        <w:tc>
          <w:tcPr>
            <w:tcW w:w="426" w:type="dxa"/>
          </w:tcPr>
          <w:p w:rsidR="00DA0772" w:rsidRPr="00DA0772" w:rsidRDefault="00DA0772" w:rsidP="00DA0772">
            <w:pPr>
              <w:numPr>
                <w:ilvl w:val="0"/>
                <w:numId w:val="1"/>
              </w:numPr>
              <w:spacing w:after="0" w:line="240" w:lineRule="auto"/>
              <w:ind w:left="34"/>
              <w:jc w:val="both"/>
              <w:rPr>
                <w:rFonts w:ascii="Tahoma" w:eastAsia="Calibri" w:hAnsi="Tahoma" w:cs="Tahoma"/>
                <w:color w:val="000080"/>
                <w:lang w:eastAsia="hu-HU"/>
              </w:rPr>
            </w:pPr>
          </w:p>
        </w:tc>
        <w:tc>
          <w:tcPr>
            <w:tcW w:w="1843" w:type="dxa"/>
            <w:vMerge/>
          </w:tcPr>
          <w:p w:rsidR="00DA0772" w:rsidRPr="00DA0772" w:rsidRDefault="00DA0772" w:rsidP="00DA07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</w:tc>
        <w:tc>
          <w:tcPr>
            <w:tcW w:w="1276" w:type="dxa"/>
            <w:vMerge/>
          </w:tcPr>
          <w:p w:rsidR="00DA0772" w:rsidRPr="00DA0772" w:rsidRDefault="00DA0772" w:rsidP="00DA0772">
            <w:pPr>
              <w:spacing w:after="0" w:line="240" w:lineRule="auto"/>
              <w:jc w:val="center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</w:p>
        </w:tc>
        <w:tc>
          <w:tcPr>
            <w:tcW w:w="3133" w:type="dxa"/>
            <w:vMerge/>
          </w:tcPr>
          <w:p w:rsidR="00DA0772" w:rsidRPr="00DA0772" w:rsidRDefault="00DA0772" w:rsidP="00DA0772">
            <w:pPr>
              <w:spacing w:after="0" w:line="240" w:lineRule="auto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</w:tc>
        <w:tc>
          <w:tcPr>
            <w:tcW w:w="2786" w:type="dxa"/>
          </w:tcPr>
          <w:p w:rsidR="00DA0772" w:rsidRPr="00DA0772" w:rsidRDefault="00DA0772" w:rsidP="00DA0772">
            <w:pPr>
              <w:spacing w:after="0" w:line="240" w:lineRule="auto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  <w:r w:rsidRPr="00DA0772">
              <w:rPr>
                <w:rFonts w:ascii="Tahoma" w:eastAsia="Calibri" w:hAnsi="Tahoma" w:cs="Tahoma"/>
                <w:bCs/>
                <w:color w:val="000080"/>
                <w:lang w:eastAsia="hu-HU"/>
              </w:rPr>
              <w:t>könyvek</w:t>
            </w:r>
          </w:p>
        </w:tc>
      </w:tr>
      <w:tr w:rsidR="00DA0772" w:rsidRPr="00DA0772" w:rsidTr="00EA59C8">
        <w:trPr>
          <w:trHeight w:val="300"/>
        </w:trPr>
        <w:tc>
          <w:tcPr>
            <w:tcW w:w="426" w:type="dxa"/>
          </w:tcPr>
          <w:p w:rsidR="00DA0772" w:rsidRPr="00DA0772" w:rsidRDefault="00DA0772" w:rsidP="00DA0772">
            <w:pPr>
              <w:numPr>
                <w:ilvl w:val="0"/>
                <w:numId w:val="1"/>
              </w:numPr>
              <w:spacing w:after="0" w:line="240" w:lineRule="auto"/>
              <w:ind w:left="34"/>
              <w:jc w:val="both"/>
              <w:rPr>
                <w:rFonts w:ascii="Tahoma" w:eastAsia="Calibri" w:hAnsi="Tahoma" w:cs="Tahoma"/>
                <w:color w:val="000080"/>
                <w:lang w:eastAsia="hu-HU"/>
              </w:rPr>
            </w:pPr>
          </w:p>
        </w:tc>
        <w:tc>
          <w:tcPr>
            <w:tcW w:w="1843" w:type="dxa"/>
            <w:vMerge/>
          </w:tcPr>
          <w:p w:rsidR="00DA0772" w:rsidRPr="00DA0772" w:rsidRDefault="00DA0772" w:rsidP="00DA07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</w:tc>
        <w:tc>
          <w:tcPr>
            <w:tcW w:w="1276" w:type="dxa"/>
            <w:vMerge/>
          </w:tcPr>
          <w:p w:rsidR="00DA0772" w:rsidRPr="00DA0772" w:rsidRDefault="00DA0772" w:rsidP="00DA0772">
            <w:pPr>
              <w:spacing w:after="0" w:line="240" w:lineRule="auto"/>
              <w:jc w:val="center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</w:p>
        </w:tc>
        <w:tc>
          <w:tcPr>
            <w:tcW w:w="3133" w:type="dxa"/>
            <w:vMerge/>
          </w:tcPr>
          <w:p w:rsidR="00DA0772" w:rsidRPr="00DA0772" w:rsidRDefault="00DA0772" w:rsidP="00DA0772">
            <w:pPr>
              <w:spacing w:after="0" w:line="240" w:lineRule="auto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</w:tc>
        <w:tc>
          <w:tcPr>
            <w:tcW w:w="2786" w:type="dxa"/>
          </w:tcPr>
          <w:p w:rsidR="00DA0772" w:rsidRPr="00DA0772" w:rsidRDefault="00DA0772" w:rsidP="00DA0772">
            <w:pPr>
              <w:spacing w:after="0" w:line="240" w:lineRule="auto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  <w:r w:rsidRPr="00DA0772">
              <w:rPr>
                <w:rFonts w:ascii="Tahoma" w:eastAsia="Calibri" w:hAnsi="Tahoma" w:cs="Tahoma"/>
                <w:bCs/>
                <w:color w:val="000080"/>
                <w:lang w:eastAsia="hu-HU"/>
              </w:rPr>
              <w:t>prospektusok</w:t>
            </w:r>
          </w:p>
        </w:tc>
      </w:tr>
      <w:tr w:rsidR="00DA0772" w:rsidRPr="00DA0772" w:rsidTr="00EA59C8">
        <w:trPr>
          <w:trHeight w:val="300"/>
        </w:trPr>
        <w:tc>
          <w:tcPr>
            <w:tcW w:w="426" w:type="dxa"/>
          </w:tcPr>
          <w:p w:rsidR="00DA0772" w:rsidRPr="00DA0772" w:rsidRDefault="00DA0772" w:rsidP="00DA0772">
            <w:pPr>
              <w:numPr>
                <w:ilvl w:val="0"/>
                <w:numId w:val="1"/>
              </w:numPr>
              <w:spacing w:after="0" w:line="240" w:lineRule="auto"/>
              <w:ind w:left="34"/>
              <w:jc w:val="both"/>
              <w:rPr>
                <w:rFonts w:ascii="Tahoma" w:eastAsia="Calibri" w:hAnsi="Tahoma" w:cs="Tahoma"/>
                <w:color w:val="000080"/>
                <w:lang w:eastAsia="hu-HU"/>
              </w:rPr>
            </w:pPr>
          </w:p>
        </w:tc>
        <w:tc>
          <w:tcPr>
            <w:tcW w:w="1843" w:type="dxa"/>
            <w:vMerge/>
          </w:tcPr>
          <w:p w:rsidR="00DA0772" w:rsidRPr="00DA0772" w:rsidRDefault="00DA0772" w:rsidP="00DA07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</w:tc>
        <w:tc>
          <w:tcPr>
            <w:tcW w:w="1276" w:type="dxa"/>
            <w:vMerge/>
          </w:tcPr>
          <w:p w:rsidR="00DA0772" w:rsidRPr="00DA0772" w:rsidRDefault="00DA0772" w:rsidP="00DA0772">
            <w:pPr>
              <w:spacing w:after="0" w:line="240" w:lineRule="auto"/>
              <w:jc w:val="center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</w:p>
        </w:tc>
        <w:tc>
          <w:tcPr>
            <w:tcW w:w="3133" w:type="dxa"/>
            <w:vMerge/>
          </w:tcPr>
          <w:p w:rsidR="00DA0772" w:rsidRPr="00DA0772" w:rsidRDefault="00DA0772" w:rsidP="00DA0772">
            <w:pPr>
              <w:spacing w:after="0" w:line="240" w:lineRule="auto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</w:tc>
        <w:tc>
          <w:tcPr>
            <w:tcW w:w="2786" w:type="dxa"/>
          </w:tcPr>
          <w:p w:rsidR="00DA0772" w:rsidRPr="00DA0772" w:rsidRDefault="00DA0772" w:rsidP="00DA0772">
            <w:pPr>
              <w:spacing w:after="0" w:line="240" w:lineRule="auto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  <w:r w:rsidRPr="00DA0772">
              <w:rPr>
                <w:rFonts w:ascii="Tahoma" w:eastAsia="Calibri" w:hAnsi="Tahoma" w:cs="Tahoma"/>
                <w:bCs/>
                <w:color w:val="000080"/>
                <w:lang w:eastAsia="hu-HU"/>
              </w:rPr>
              <w:t>csomagoló papírok</w:t>
            </w:r>
          </w:p>
        </w:tc>
      </w:tr>
      <w:tr w:rsidR="00DA0772" w:rsidRPr="00DA0772" w:rsidTr="00EA59C8">
        <w:trPr>
          <w:trHeight w:val="600"/>
        </w:trPr>
        <w:tc>
          <w:tcPr>
            <w:tcW w:w="426" w:type="dxa"/>
          </w:tcPr>
          <w:p w:rsidR="00DA0772" w:rsidRPr="00DA0772" w:rsidRDefault="00DA0772" w:rsidP="00DA0772">
            <w:pPr>
              <w:numPr>
                <w:ilvl w:val="0"/>
                <w:numId w:val="1"/>
              </w:numPr>
              <w:spacing w:after="0" w:line="240" w:lineRule="auto"/>
              <w:ind w:left="34"/>
              <w:jc w:val="both"/>
              <w:rPr>
                <w:rFonts w:ascii="Tahoma" w:eastAsia="Calibri" w:hAnsi="Tahoma" w:cs="Tahoma"/>
                <w:color w:val="000080"/>
                <w:lang w:eastAsia="hu-HU"/>
              </w:rPr>
            </w:pPr>
          </w:p>
        </w:tc>
        <w:tc>
          <w:tcPr>
            <w:tcW w:w="1843" w:type="dxa"/>
            <w:vMerge/>
          </w:tcPr>
          <w:p w:rsidR="00DA0772" w:rsidRPr="00DA0772" w:rsidRDefault="00DA0772" w:rsidP="00DA07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</w:tc>
        <w:tc>
          <w:tcPr>
            <w:tcW w:w="1276" w:type="dxa"/>
            <w:vMerge w:val="restart"/>
            <w:noWrap/>
          </w:tcPr>
          <w:p w:rsidR="00DA0772" w:rsidRPr="00DA0772" w:rsidRDefault="00DA0772" w:rsidP="00DA0772">
            <w:pPr>
              <w:spacing w:after="0" w:line="240" w:lineRule="auto"/>
              <w:jc w:val="center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  <w:r w:rsidRPr="00DA0772">
              <w:rPr>
                <w:rFonts w:ascii="Tahoma" w:eastAsia="Calibri" w:hAnsi="Tahoma" w:cs="Tahoma"/>
                <w:bCs/>
                <w:color w:val="000080"/>
                <w:lang w:eastAsia="hu-HU"/>
              </w:rPr>
              <w:t>15 01 02</w:t>
            </w:r>
          </w:p>
        </w:tc>
        <w:tc>
          <w:tcPr>
            <w:tcW w:w="3133" w:type="dxa"/>
            <w:vMerge w:val="restart"/>
          </w:tcPr>
          <w:p w:rsidR="00DA0772" w:rsidRPr="00DA0772" w:rsidRDefault="00DA0772" w:rsidP="00DA0772">
            <w:pPr>
              <w:spacing w:after="0" w:line="240" w:lineRule="auto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r w:rsidRPr="00DA07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műanyag csomagolási hulladék</w:t>
            </w:r>
          </w:p>
        </w:tc>
        <w:tc>
          <w:tcPr>
            <w:tcW w:w="2786" w:type="dxa"/>
          </w:tcPr>
          <w:p w:rsidR="00DA0772" w:rsidRPr="00DA0772" w:rsidRDefault="00DA0772" w:rsidP="00DA0772">
            <w:pPr>
              <w:spacing w:after="0" w:line="240" w:lineRule="auto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  <w:r w:rsidRPr="00DA0772">
              <w:rPr>
                <w:rFonts w:ascii="Tahoma" w:eastAsia="Calibri" w:hAnsi="Tahoma" w:cs="Tahoma"/>
                <w:bCs/>
                <w:color w:val="000080"/>
                <w:lang w:eastAsia="hu-HU"/>
              </w:rPr>
              <w:t>ásványvizes-, üdítős palackok és kupakjaik</w:t>
            </w:r>
          </w:p>
        </w:tc>
      </w:tr>
      <w:tr w:rsidR="00DA0772" w:rsidRPr="00DA0772" w:rsidTr="00EA59C8">
        <w:trPr>
          <w:trHeight w:val="300"/>
        </w:trPr>
        <w:tc>
          <w:tcPr>
            <w:tcW w:w="426" w:type="dxa"/>
          </w:tcPr>
          <w:p w:rsidR="00DA0772" w:rsidRPr="00DA0772" w:rsidRDefault="00DA0772" w:rsidP="00DA0772">
            <w:pPr>
              <w:numPr>
                <w:ilvl w:val="0"/>
                <w:numId w:val="1"/>
              </w:numPr>
              <w:spacing w:after="0" w:line="240" w:lineRule="auto"/>
              <w:ind w:left="34"/>
              <w:jc w:val="both"/>
              <w:rPr>
                <w:rFonts w:ascii="Tahoma" w:eastAsia="Calibri" w:hAnsi="Tahoma" w:cs="Tahoma"/>
                <w:color w:val="000080"/>
                <w:lang w:eastAsia="hu-HU"/>
              </w:rPr>
            </w:pPr>
          </w:p>
        </w:tc>
        <w:tc>
          <w:tcPr>
            <w:tcW w:w="1843" w:type="dxa"/>
            <w:vMerge/>
          </w:tcPr>
          <w:p w:rsidR="00DA0772" w:rsidRPr="00DA0772" w:rsidRDefault="00DA0772" w:rsidP="00DA07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</w:tc>
        <w:tc>
          <w:tcPr>
            <w:tcW w:w="1276" w:type="dxa"/>
            <w:vMerge/>
          </w:tcPr>
          <w:p w:rsidR="00DA0772" w:rsidRPr="00DA0772" w:rsidRDefault="00DA0772" w:rsidP="00DA0772">
            <w:pPr>
              <w:spacing w:after="0" w:line="240" w:lineRule="auto"/>
              <w:jc w:val="center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</w:p>
        </w:tc>
        <w:tc>
          <w:tcPr>
            <w:tcW w:w="3133" w:type="dxa"/>
            <w:vMerge/>
          </w:tcPr>
          <w:p w:rsidR="00DA0772" w:rsidRPr="00DA0772" w:rsidRDefault="00DA0772" w:rsidP="00DA0772">
            <w:pPr>
              <w:spacing w:after="0" w:line="240" w:lineRule="auto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</w:tc>
        <w:tc>
          <w:tcPr>
            <w:tcW w:w="2786" w:type="dxa"/>
          </w:tcPr>
          <w:p w:rsidR="00DA0772" w:rsidRPr="00DA0772" w:rsidRDefault="00DA0772" w:rsidP="00DA0772">
            <w:pPr>
              <w:spacing w:after="0" w:line="240" w:lineRule="auto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  <w:r w:rsidRPr="00DA0772">
              <w:rPr>
                <w:rFonts w:ascii="Tahoma" w:eastAsia="Calibri" w:hAnsi="Tahoma" w:cs="Tahoma"/>
                <w:bCs/>
                <w:color w:val="000080"/>
                <w:lang w:eastAsia="hu-HU"/>
              </w:rPr>
              <w:t>csomagoló fóliák</w:t>
            </w:r>
          </w:p>
        </w:tc>
      </w:tr>
      <w:tr w:rsidR="00DA0772" w:rsidRPr="00DA0772" w:rsidTr="00EA59C8">
        <w:trPr>
          <w:trHeight w:val="300"/>
        </w:trPr>
        <w:tc>
          <w:tcPr>
            <w:tcW w:w="426" w:type="dxa"/>
          </w:tcPr>
          <w:p w:rsidR="00DA0772" w:rsidRPr="00DA0772" w:rsidRDefault="00DA0772" w:rsidP="00DA0772">
            <w:pPr>
              <w:numPr>
                <w:ilvl w:val="0"/>
                <w:numId w:val="1"/>
              </w:numPr>
              <w:spacing w:after="0" w:line="240" w:lineRule="auto"/>
              <w:ind w:left="34"/>
              <w:jc w:val="both"/>
              <w:rPr>
                <w:rFonts w:ascii="Tahoma" w:eastAsia="Calibri" w:hAnsi="Tahoma" w:cs="Tahoma"/>
                <w:color w:val="000080"/>
                <w:lang w:eastAsia="hu-HU"/>
              </w:rPr>
            </w:pPr>
          </w:p>
        </w:tc>
        <w:tc>
          <w:tcPr>
            <w:tcW w:w="1843" w:type="dxa"/>
            <w:vMerge/>
          </w:tcPr>
          <w:p w:rsidR="00DA0772" w:rsidRPr="00DA0772" w:rsidRDefault="00DA0772" w:rsidP="00DA07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</w:tc>
        <w:tc>
          <w:tcPr>
            <w:tcW w:w="1276" w:type="dxa"/>
            <w:vMerge/>
          </w:tcPr>
          <w:p w:rsidR="00DA0772" w:rsidRPr="00DA0772" w:rsidRDefault="00DA0772" w:rsidP="00DA0772">
            <w:pPr>
              <w:spacing w:after="0" w:line="240" w:lineRule="auto"/>
              <w:jc w:val="center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</w:p>
        </w:tc>
        <w:tc>
          <w:tcPr>
            <w:tcW w:w="3133" w:type="dxa"/>
            <w:vMerge/>
          </w:tcPr>
          <w:p w:rsidR="00DA0772" w:rsidRPr="00DA0772" w:rsidRDefault="00DA0772" w:rsidP="00DA0772">
            <w:pPr>
              <w:spacing w:after="0" w:line="240" w:lineRule="auto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</w:tc>
        <w:tc>
          <w:tcPr>
            <w:tcW w:w="2786" w:type="dxa"/>
          </w:tcPr>
          <w:p w:rsidR="00DA0772" w:rsidRPr="00DA0772" w:rsidRDefault="00DA0772" w:rsidP="00DA0772">
            <w:pPr>
              <w:spacing w:after="0" w:line="240" w:lineRule="auto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  <w:r w:rsidRPr="00DA0772">
              <w:rPr>
                <w:rFonts w:ascii="Tahoma" w:eastAsia="Calibri" w:hAnsi="Tahoma" w:cs="Tahoma"/>
                <w:bCs/>
                <w:color w:val="000080"/>
                <w:lang w:eastAsia="hu-HU"/>
              </w:rPr>
              <w:t>műanyag zacskók, fóliák</w:t>
            </w:r>
          </w:p>
        </w:tc>
      </w:tr>
      <w:tr w:rsidR="00DA0772" w:rsidRPr="00DA0772" w:rsidTr="00EA59C8">
        <w:trPr>
          <w:trHeight w:val="600"/>
        </w:trPr>
        <w:tc>
          <w:tcPr>
            <w:tcW w:w="426" w:type="dxa"/>
          </w:tcPr>
          <w:p w:rsidR="00DA0772" w:rsidRPr="00DA0772" w:rsidRDefault="00DA0772" w:rsidP="00DA0772">
            <w:pPr>
              <w:numPr>
                <w:ilvl w:val="0"/>
                <w:numId w:val="1"/>
              </w:numPr>
              <w:spacing w:after="0" w:line="240" w:lineRule="auto"/>
              <w:ind w:left="34"/>
              <w:jc w:val="both"/>
              <w:rPr>
                <w:rFonts w:ascii="Tahoma" w:eastAsia="Calibri" w:hAnsi="Tahoma" w:cs="Tahoma"/>
                <w:color w:val="000080"/>
                <w:lang w:eastAsia="hu-HU"/>
              </w:rPr>
            </w:pPr>
          </w:p>
        </w:tc>
        <w:tc>
          <w:tcPr>
            <w:tcW w:w="1843" w:type="dxa"/>
            <w:vMerge/>
          </w:tcPr>
          <w:p w:rsidR="00DA0772" w:rsidRPr="00DA0772" w:rsidRDefault="00DA0772" w:rsidP="00DA07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</w:tc>
        <w:tc>
          <w:tcPr>
            <w:tcW w:w="1276" w:type="dxa"/>
            <w:vMerge/>
          </w:tcPr>
          <w:p w:rsidR="00DA0772" w:rsidRPr="00DA0772" w:rsidRDefault="00DA0772" w:rsidP="00DA0772">
            <w:pPr>
              <w:spacing w:after="0" w:line="240" w:lineRule="auto"/>
              <w:jc w:val="center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</w:p>
        </w:tc>
        <w:tc>
          <w:tcPr>
            <w:tcW w:w="3133" w:type="dxa"/>
            <w:vMerge/>
          </w:tcPr>
          <w:p w:rsidR="00DA0772" w:rsidRPr="00DA0772" w:rsidRDefault="00DA0772" w:rsidP="00DA0772">
            <w:pPr>
              <w:spacing w:after="0" w:line="240" w:lineRule="auto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</w:tc>
        <w:tc>
          <w:tcPr>
            <w:tcW w:w="2786" w:type="dxa"/>
          </w:tcPr>
          <w:p w:rsidR="00DA0772" w:rsidRPr="00DA0772" w:rsidRDefault="00DA0772" w:rsidP="00DA0772">
            <w:pPr>
              <w:spacing w:after="0" w:line="240" w:lineRule="auto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  <w:r w:rsidRPr="00DA0772">
              <w:rPr>
                <w:rFonts w:ascii="Tahoma" w:eastAsia="Calibri" w:hAnsi="Tahoma" w:cs="Tahoma"/>
                <w:bCs/>
                <w:color w:val="000080"/>
                <w:lang w:eastAsia="hu-HU"/>
              </w:rPr>
              <w:t>tejfölös, joghurtos, margarinos poharak</w:t>
            </w:r>
          </w:p>
        </w:tc>
      </w:tr>
      <w:tr w:rsidR="00DA0772" w:rsidRPr="00DA0772" w:rsidTr="00EA59C8">
        <w:trPr>
          <w:trHeight w:val="300"/>
        </w:trPr>
        <w:tc>
          <w:tcPr>
            <w:tcW w:w="426" w:type="dxa"/>
          </w:tcPr>
          <w:p w:rsidR="00DA0772" w:rsidRPr="00DA0772" w:rsidRDefault="00DA0772" w:rsidP="00DA0772">
            <w:pPr>
              <w:numPr>
                <w:ilvl w:val="0"/>
                <w:numId w:val="1"/>
              </w:numPr>
              <w:spacing w:after="0" w:line="240" w:lineRule="auto"/>
              <w:ind w:left="34"/>
              <w:jc w:val="both"/>
              <w:rPr>
                <w:rFonts w:ascii="Tahoma" w:eastAsia="Calibri" w:hAnsi="Tahoma" w:cs="Tahoma"/>
                <w:color w:val="000080"/>
                <w:lang w:eastAsia="hu-HU"/>
              </w:rPr>
            </w:pPr>
          </w:p>
        </w:tc>
        <w:tc>
          <w:tcPr>
            <w:tcW w:w="1843" w:type="dxa"/>
            <w:vMerge/>
          </w:tcPr>
          <w:p w:rsidR="00DA0772" w:rsidRPr="00DA0772" w:rsidRDefault="00DA0772" w:rsidP="00DA07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</w:tc>
        <w:tc>
          <w:tcPr>
            <w:tcW w:w="1276" w:type="dxa"/>
            <w:vMerge/>
          </w:tcPr>
          <w:p w:rsidR="00DA0772" w:rsidRPr="00DA0772" w:rsidRDefault="00DA0772" w:rsidP="00DA0772">
            <w:pPr>
              <w:spacing w:after="0" w:line="240" w:lineRule="auto"/>
              <w:jc w:val="center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</w:p>
        </w:tc>
        <w:tc>
          <w:tcPr>
            <w:tcW w:w="3133" w:type="dxa"/>
            <w:vMerge/>
          </w:tcPr>
          <w:p w:rsidR="00DA0772" w:rsidRPr="00DA0772" w:rsidRDefault="00DA0772" w:rsidP="00DA0772">
            <w:pPr>
              <w:spacing w:after="0" w:line="240" w:lineRule="auto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</w:tc>
        <w:tc>
          <w:tcPr>
            <w:tcW w:w="2786" w:type="dxa"/>
          </w:tcPr>
          <w:p w:rsidR="00DA0772" w:rsidRPr="00DA0772" w:rsidRDefault="00DA0772" w:rsidP="00DA0772">
            <w:pPr>
              <w:spacing w:after="0" w:line="240" w:lineRule="auto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  <w:r w:rsidRPr="00DA0772">
              <w:rPr>
                <w:rFonts w:ascii="Tahoma" w:eastAsia="Calibri" w:hAnsi="Tahoma" w:cs="Tahoma"/>
                <w:bCs/>
                <w:color w:val="000080"/>
                <w:lang w:eastAsia="hu-HU"/>
              </w:rPr>
              <w:t>tisztítószeres flakonok</w:t>
            </w:r>
          </w:p>
        </w:tc>
      </w:tr>
      <w:tr w:rsidR="00DA0772" w:rsidRPr="00DA0772" w:rsidTr="00EA59C8">
        <w:trPr>
          <w:trHeight w:val="300"/>
        </w:trPr>
        <w:tc>
          <w:tcPr>
            <w:tcW w:w="426" w:type="dxa"/>
          </w:tcPr>
          <w:p w:rsidR="00DA0772" w:rsidRPr="00DA0772" w:rsidRDefault="00DA0772" w:rsidP="00DA0772">
            <w:pPr>
              <w:numPr>
                <w:ilvl w:val="0"/>
                <w:numId w:val="1"/>
              </w:numPr>
              <w:spacing w:after="0" w:line="240" w:lineRule="auto"/>
              <w:ind w:left="34"/>
              <w:jc w:val="both"/>
              <w:rPr>
                <w:rFonts w:ascii="Tahoma" w:eastAsia="Calibri" w:hAnsi="Tahoma" w:cs="Tahoma"/>
                <w:color w:val="000080"/>
                <w:lang w:eastAsia="hu-HU"/>
              </w:rPr>
            </w:pPr>
          </w:p>
        </w:tc>
        <w:tc>
          <w:tcPr>
            <w:tcW w:w="1843" w:type="dxa"/>
            <w:vMerge/>
          </w:tcPr>
          <w:p w:rsidR="00DA0772" w:rsidRPr="00DA0772" w:rsidRDefault="00DA0772" w:rsidP="00DA07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</w:tc>
        <w:tc>
          <w:tcPr>
            <w:tcW w:w="1276" w:type="dxa"/>
            <w:noWrap/>
          </w:tcPr>
          <w:p w:rsidR="00DA0772" w:rsidRPr="00DA0772" w:rsidRDefault="00DA0772" w:rsidP="00DA0772">
            <w:pPr>
              <w:spacing w:after="0" w:line="240" w:lineRule="auto"/>
              <w:jc w:val="center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  <w:r w:rsidRPr="00DA0772">
              <w:rPr>
                <w:rFonts w:ascii="Tahoma" w:eastAsia="Calibri" w:hAnsi="Tahoma" w:cs="Tahoma"/>
                <w:bCs/>
                <w:color w:val="000080"/>
                <w:lang w:eastAsia="hu-HU"/>
              </w:rPr>
              <w:t>15 01 04</w:t>
            </w:r>
          </w:p>
        </w:tc>
        <w:tc>
          <w:tcPr>
            <w:tcW w:w="3133" w:type="dxa"/>
            <w:noWrap/>
          </w:tcPr>
          <w:p w:rsidR="00DA0772" w:rsidRPr="00DA0772" w:rsidRDefault="00DA0772" w:rsidP="00DA0772">
            <w:pPr>
              <w:spacing w:after="0" w:line="240" w:lineRule="auto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proofErr w:type="gramStart"/>
            <w:r w:rsidRPr="00DA07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fém csomagolási</w:t>
            </w:r>
            <w:proofErr w:type="gramEnd"/>
            <w:r w:rsidRPr="00DA07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 xml:space="preserve"> hulladék</w:t>
            </w:r>
          </w:p>
        </w:tc>
        <w:tc>
          <w:tcPr>
            <w:tcW w:w="2786" w:type="dxa"/>
          </w:tcPr>
          <w:p w:rsidR="00DA0772" w:rsidRPr="00DA0772" w:rsidRDefault="00DA0772" w:rsidP="00DA0772">
            <w:pPr>
              <w:spacing w:after="0" w:line="240" w:lineRule="auto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  <w:r w:rsidRPr="00DA0772">
              <w:rPr>
                <w:rFonts w:ascii="Tahoma" w:eastAsia="Calibri" w:hAnsi="Tahoma" w:cs="Tahoma"/>
                <w:bCs/>
                <w:color w:val="000080"/>
                <w:lang w:eastAsia="hu-HU"/>
              </w:rPr>
              <w:t>alumínium italos dobozok</w:t>
            </w:r>
          </w:p>
        </w:tc>
      </w:tr>
      <w:tr w:rsidR="00DA0772" w:rsidRPr="00DA0772" w:rsidTr="00EA59C8">
        <w:trPr>
          <w:trHeight w:val="600"/>
        </w:trPr>
        <w:tc>
          <w:tcPr>
            <w:tcW w:w="426" w:type="dxa"/>
          </w:tcPr>
          <w:p w:rsidR="00DA0772" w:rsidRPr="00DA0772" w:rsidRDefault="00DA0772" w:rsidP="00DA0772">
            <w:pPr>
              <w:numPr>
                <w:ilvl w:val="0"/>
                <w:numId w:val="1"/>
              </w:numPr>
              <w:spacing w:after="0" w:line="240" w:lineRule="auto"/>
              <w:ind w:left="34"/>
              <w:jc w:val="both"/>
              <w:rPr>
                <w:rFonts w:ascii="Tahoma" w:eastAsia="Calibri" w:hAnsi="Tahoma" w:cs="Tahoma"/>
                <w:color w:val="000080"/>
                <w:lang w:eastAsia="hu-HU"/>
              </w:rPr>
            </w:pPr>
          </w:p>
        </w:tc>
        <w:tc>
          <w:tcPr>
            <w:tcW w:w="1843" w:type="dxa"/>
            <w:vMerge/>
          </w:tcPr>
          <w:p w:rsidR="00DA0772" w:rsidRPr="00DA0772" w:rsidRDefault="00DA0772" w:rsidP="00DA07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</w:tc>
        <w:tc>
          <w:tcPr>
            <w:tcW w:w="1276" w:type="dxa"/>
            <w:noWrap/>
          </w:tcPr>
          <w:p w:rsidR="00DA0772" w:rsidRPr="00DA0772" w:rsidRDefault="00DA0772" w:rsidP="00DA0772">
            <w:pPr>
              <w:spacing w:after="0" w:line="240" w:lineRule="auto"/>
              <w:jc w:val="center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  <w:r w:rsidRPr="00DA0772">
              <w:rPr>
                <w:rFonts w:ascii="Tahoma" w:eastAsia="Calibri" w:hAnsi="Tahoma" w:cs="Tahoma"/>
                <w:bCs/>
                <w:color w:val="000080"/>
                <w:lang w:eastAsia="hu-HU"/>
              </w:rPr>
              <w:t>15 01 05</w:t>
            </w:r>
          </w:p>
        </w:tc>
        <w:tc>
          <w:tcPr>
            <w:tcW w:w="3133" w:type="dxa"/>
          </w:tcPr>
          <w:p w:rsidR="00DA0772" w:rsidRPr="00DA0772" w:rsidRDefault="00DA0772" w:rsidP="00DA0772">
            <w:pPr>
              <w:spacing w:after="0" w:line="240" w:lineRule="auto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r w:rsidRPr="00DA07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vegyes összetételű kompozit csomagolási hulladék</w:t>
            </w:r>
          </w:p>
        </w:tc>
        <w:tc>
          <w:tcPr>
            <w:tcW w:w="2786" w:type="dxa"/>
          </w:tcPr>
          <w:p w:rsidR="00DA0772" w:rsidRPr="00DA0772" w:rsidRDefault="00DA0772" w:rsidP="00DA0772">
            <w:pPr>
              <w:spacing w:after="0" w:line="240" w:lineRule="auto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  <w:r w:rsidRPr="00DA0772">
              <w:rPr>
                <w:rFonts w:ascii="Tahoma" w:eastAsia="Calibri" w:hAnsi="Tahoma" w:cs="Tahoma"/>
                <w:bCs/>
                <w:color w:val="000080"/>
                <w:lang w:eastAsia="hu-HU"/>
              </w:rPr>
              <w:t>italos karton dobozok</w:t>
            </w:r>
          </w:p>
        </w:tc>
      </w:tr>
      <w:tr w:rsidR="00DA0772" w:rsidRPr="00DA0772" w:rsidTr="00EA59C8">
        <w:trPr>
          <w:trHeight w:val="600"/>
        </w:trPr>
        <w:tc>
          <w:tcPr>
            <w:tcW w:w="426" w:type="dxa"/>
          </w:tcPr>
          <w:p w:rsidR="00DA0772" w:rsidRPr="00DA0772" w:rsidRDefault="00DA0772" w:rsidP="00DA0772">
            <w:pPr>
              <w:numPr>
                <w:ilvl w:val="0"/>
                <w:numId w:val="1"/>
              </w:numPr>
              <w:spacing w:after="0" w:line="240" w:lineRule="auto"/>
              <w:ind w:left="34"/>
              <w:jc w:val="both"/>
              <w:rPr>
                <w:rFonts w:ascii="Tahoma" w:eastAsia="Calibri" w:hAnsi="Tahoma" w:cs="Tahoma"/>
                <w:color w:val="000080"/>
                <w:lang w:eastAsia="hu-HU"/>
              </w:rPr>
            </w:pPr>
          </w:p>
        </w:tc>
        <w:tc>
          <w:tcPr>
            <w:tcW w:w="1843" w:type="dxa"/>
            <w:vMerge/>
          </w:tcPr>
          <w:p w:rsidR="00DA0772" w:rsidRPr="00DA0772" w:rsidRDefault="00DA0772" w:rsidP="00DA07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</w:tc>
        <w:tc>
          <w:tcPr>
            <w:tcW w:w="1276" w:type="dxa"/>
            <w:noWrap/>
          </w:tcPr>
          <w:p w:rsidR="00DA0772" w:rsidRPr="00DA0772" w:rsidRDefault="00DA0772" w:rsidP="00DA0772">
            <w:pPr>
              <w:spacing w:after="0" w:line="240" w:lineRule="auto"/>
              <w:jc w:val="center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  <w:r w:rsidRPr="00DA0772">
              <w:rPr>
                <w:rFonts w:ascii="Tahoma" w:eastAsia="Calibri" w:hAnsi="Tahoma" w:cs="Tahoma"/>
                <w:bCs/>
                <w:color w:val="000080"/>
                <w:lang w:eastAsia="hu-HU"/>
              </w:rPr>
              <w:t>15 01 07</w:t>
            </w:r>
          </w:p>
        </w:tc>
        <w:tc>
          <w:tcPr>
            <w:tcW w:w="3133" w:type="dxa"/>
          </w:tcPr>
          <w:p w:rsidR="00DA0772" w:rsidRPr="00DA0772" w:rsidRDefault="00DA0772" w:rsidP="00DA0772">
            <w:pPr>
              <w:spacing w:after="0" w:line="240" w:lineRule="auto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proofErr w:type="gramStart"/>
            <w:r w:rsidRPr="00DA07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üveg csomagolási</w:t>
            </w:r>
            <w:proofErr w:type="gramEnd"/>
            <w:r w:rsidRPr="00DA07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 xml:space="preserve"> hulladék</w:t>
            </w:r>
          </w:p>
        </w:tc>
        <w:tc>
          <w:tcPr>
            <w:tcW w:w="2786" w:type="dxa"/>
          </w:tcPr>
          <w:p w:rsidR="00DA0772" w:rsidRPr="00DA0772" w:rsidRDefault="00DA0772" w:rsidP="00DA0772">
            <w:pPr>
              <w:spacing w:after="0" w:line="240" w:lineRule="auto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  <w:r w:rsidRPr="00DA0772">
              <w:rPr>
                <w:rFonts w:ascii="Tahoma" w:eastAsia="Calibri" w:hAnsi="Tahoma" w:cs="Tahoma"/>
                <w:bCs/>
                <w:color w:val="000080"/>
                <w:lang w:eastAsia="hu-HU"/>
              </w:rPr>
              <w:t>fehér és színes (barna, zöld) italos, bébiételes, befőttes és lekváros üveg</w:t>
            </w:r>
          </w:p>
        </w:tc>
      </w:tr>
    </w:tbl>
    <w:p w:rsidR="00DA0772" w:rsidRPr="00DA0772" w:rsidRDefault="00DA0772" w:rsidP="00DA0772">
      <w:pPr>
        <w:spacing w:after="0" w:line="240" w:lineRule="auto"/>
        <w:jc w:val="both"/>
        <w:rPr>
          <w:rFonts w:ascii="Tahoma" w:eastAsia="Calibri" w:hAnsi="Tahoma" w:cs="Tahoma"/>
          <w:bCs/>
          <w:color w:val="000080"/>
          <w:lang w:eastAsia="hu-HU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1276"/>
        <w:gridCol w:w="3118"/>
        <w:gridCol w:w="15"/>
        <w:gridCol w:w="2786"/>
      </w:tblGrid>
      <w:tr w:rsidR="00DA0772" w:rsidRPr="00DA0772" w:rsidTr="00EA59C8">
        <w:trPr>
          <w:trHeight w:val="413"/>
        </w:trPr>
        <w:tc>
          <w:tcPr>
            <w:tcW w:w="426" w:type="dxa"/>
            <w:vMerge w:val="restart"/>
          </w:tcPr>
          <w:p w:rsidR="00DA0772" w:rsidRPr="00DA0772" w:rsidRDefault="00DA0772" w:rsidP="00DA0772">
            <w:pPr>
              <w:spacing w:after="0" w:line="240" w:lineRule="auto"/>
              <w:ind w:left="34"/>
              <w:jc w:val="both"/>
              <w:rPr>
                <w:rFonts w:ascii="Tahoma" w:eastAsia="Calibri" w:hAnsi="Tahoma" w:cs="Tahoma"/>
                <w:color w:val="000080"/>
                <w:lang w:eastAsia="hu-HU"/>
              </w:rPr>
            </w:pPr>
          </w:p>
        </w:tc>
        <w:tc>
          <w:tcPr>
            <w:tcW w:w="1843" w:type="dxa"/>
            <w:vMerge w:val="restart"/>
            <w:noWrap/>
          </w:tcPr>
          <w:p w:rsidR="00DA0772" w:rsidRPr="00DA0772" w:rsidRDefault="00DA0772" w:rsidP="00DA07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proofErr w:type="gramStart"/>
            <w:r w:rsidRPr="00DA07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A.</w:t>
            </w:r>
            <w:proofErr w:type="gramEnd"/>
          </w:p>
          <w:p w:rsidR="00DA0772" w:rsidRPr="00DA0772" w:rsidRDefault="00DA0772" w:rsidP="00DA07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r w:rsidRPr="00DA07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Gyűjtőhely/ gyűjtési mód</w:t>
            </w:r>
          </w:p>
        </w:tc>
        <w:tc>
          <w:tcPr>
            <w:tcW w:w="1276" w:type="dxa"/>
            <w:vMerge w:val="restart"/>
            <w:noWrap/>
          </w:tcPr>
          <w:p w:rsidR="00DA0772" w:rsidRPr="00DA0772" w:rsidRDefault="00DA0772" w:rsidP="00DA07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r w:rsidRPr="00DA07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B.</w:t>
            </w:r>
          </w:p>
          <w:p w:rsidR="00DA0772" w:rsidRPr="00DA0772" w:rsidRDefault="00DA0772" w:rsidP="00DA07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r w:rsidRPr="00DA07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Azonosító kód</w:t>
            </w:r>
          </w:p>
        </w:tc>
        <w:tc>
          <w:tcPr>
            <w:tcW w:w="5919" w:type="dxa"/>
            <w:gridSpan w:val="3"/>
            <w:tcBorders>
              <w:bottom w:val="nil"/>
            </w:tcBorders>
            <w:noWrap/>
          </w:tcPr>
          <w:p w:rsidR="00DA0772" w:rsidRPr="00DA0772" w:rsidRDefault="00DA0772" w:rsidP="00DA07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r w:rsidRPr="00DA07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C.</w:t>
            </w:r>
          </w:p>
          <w:p w:rsidR="00DA0772" w:rsidRPr="00DA0772" w:rsidRDefault="00DA0772" w:rsidP="00DA07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r w:rsidRPr="00DA07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Megnevezés</w:t>
            </w:r>
          </w:p>
        </w:tc>
      </w:tr>
      <w:tr w:rsidR="00DA0772" w:rsidRPr="00DA0772" w:rsidTr="00EA59C8">
        <w:trPr>
          <w:trHeight w:val="412"/>
        </w:trPr>
        <w:tc>
          <w:tcPr>
            <w:tcW w:w="426" w:type="dxa"/>
            <w:vMerge/>
          </w:tcPr>
          <w:p w:rsidR="00DA0772" w:rsidRPr="00DA0772" w:rsidRDefault="00DA0772" w:rsidP="00DA0772">
            <w:pPr>
              <w:numPr>
                <w:ilvl w:val="0"/>
                <w:numId w:val="1"/>
              </w:numPr>
              <w:spacing w:after="0" w:line="240" w:lineRule="auto"/>
              <w:ind w:left="34"/>
              <w:jc w:val="both"/>
              <w:rPr>
                <w:rFonts w:ascii="Tahoma" w:eastAsia="Calibri" w:hAnsi="Tahoma" w:cs="Tahoma"/>
                <w:color w:val="000080"/>
                <w:lang w:eastAsia="hu-HU"/>
              </w:rPr>
            </w:pPr>
          </w:p>
        </w:tc>
        <w:tc>
          <w:tcPr>
            <w:tcW w:w="1843" w:type="dxa"/>
            <w:vMerge/>
            <w:noWrap/>
          </w:tcPr>
          <w:p w:rsidR="00DA0772" w:rsidRPr="00DA0772" w:rsidRDefault="00DA0772" w:rsidP="00DA07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</w:tc>
        <w:tc>
          <w:tcPr>
            <w:tcW w:w="1276" w:type="dxa"/>
            <w:vMerge/>
            <w:noWrap/>
          </w:tcPr>
          <w:p w:rsidR="00DA0772" w:rsidRPr="00DA0772" w:rsidRDefault="00DA0772" w:rsidP="00DA07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</w:tc>
        <w:tc>
          <w:tcPr>
            <w:tcW w:w="5919" w:type="dxa"/>
            <w:gridSpan w:val="3"/>
            <w:tcBorders>
              <w:top w:val="nil"/>
            </w:tcBorders>
            <w:noWrap/>
          </w:tcPr>
          <w:p w:rsidR="00DA0772" w:rsidRPr="00DA0772" w:rsidRDefault="00DA0772" w:rsidP="00DA07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</w:tc>
      </w:tr>
      <w:tr w:rsidR="00DA0772" w:rsidRPr="00DA0772" w:rsidTr="00EA59C8">
        <w:trPr>
          <w:trHeight w:val="300"/>
        </w:trPr>
        <w:tc>
          <w:tcPr>
            <w:tcW w:w="426" w:type="dxa"/>
          </w:tcPr>
          <w:p w:rsidR="00DA0772" w:rsidRPr="00DA0772" w:rsidRDefault="00DA0772" w:rsidP="00DA0772">
            <w:pPr>
              <w:numPr>
                <w:ilvl w:val="0"/>
                <w:numId w:val="1"/>
              </w:numPr>
              <w:spacing w:after="0" w:line="240" w:lineRule="auto"/>
              <w:ind w:left="34"/>
              <w:jc w:val="both"/>
              <w:rPr>
                <w:rFonts w:ascii="Tahoma" w:eastAsia="Calibri" w:hAnsi="Tahoma" w:cs="Tahoma"/>
                <w:color w:val="000080"/>
                <w:lang w:eastAsia="hu-HU"/>
              </w:rPr>
            </w:pPr>
          </w:p>
        </w:tc>
        <w:tc>
          <w:tcPr>
            <w:tcW w:w="1843" w:type="dxa"/>
            <w:vMerge w:val="restart"/>
          </w:tcPr>
          <w:p w:rsidR="00DA0772" w:rsidRPr="00DA0772" w:rsidRDefault="00DA0772" w:rsidP="00DA07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proofErr w:type="spellStart"/>
            <w:r w:rsidRPr="00DA07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Hulladékgyűj-tő</w:t>
            </w:r>
            <w:proofErr w:type="spellEnd"/>
            <w:r w:rsidRPr="00DA07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 xml:space="preserve"> udvar</w:t>
            </w:r>
            <w:r w:rsidRPr="00DA07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br/>
            </w:r>
          </w:p>
          <w:p w:rsidR="00DA0772" w:rsidRPr="00DA0772" w:rsidRDefault="00DA0772" w:rsidP="00DA07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r w:rsidRPr="00DA07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Veszprém</w:t>
            </w:r>
          </w:p>
          <w:p w:rsidR="00DA0772" w:rsidRPr="00DA0772" w:rsidRDefault="00DA0772" w:rsidP="00DA07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r w:rsidRPr="00DA07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Kistó u. 8.</w:t>
            </w:r>
          </w:p>
          <w:p w:rsidR="00DA0772" w:rsidRPr="00DA0772" w:rsidRDefault="00DA0772" w:rsidP="00DA07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  <w:p w:rsidR="00DA0772" w:rsidRPr="00DA0772" w:rsidRDefault="00DA0772" w:rsidP="00DA07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</w:tc>
        <w:tc>
          <w:tcPr>
            <w:tcW w:w="1276" w:type="dxa"/>
            <w:noWrap/>
          </w:tcPr>
          <w:p w:rsidR="00DA0772" w:rsidRPr="00DA0772" w:rsidRDefault="00DA0772" w:rsidP="00DA0772">
            <w:pPr>
              <w:spacing w:after="0" w:line="240" w:lineRule="auto"/>
              <w:jc w:val="center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  <w:r w:rsidRPr="00DA0772">
              <w:rPr>
                <w:rFonts w:ascii="Tahoma" w:eastAsia="Calibri" w:hAnsi="Tahoma" w:cs="Tahoma"/>
                <w:bCs/>
                <w:color w:val="000080"/>
                <w:lang w:eastAsia="hu-HU"/>
              </w:rPr>
              <w:t>16 01 03</w:t>
            </w:r>
          </w:p>
        </w:tc>
        <w:tc>
          <w:tcPr>
            <w:tcW w:w="3118" w:type="dxa"/>
          </w:tcPr>
          <w:p w:rsidR="00DA0772" w:rsidRPr="00DA0772" w:rsidRDefault="00DA0772" w:rsidP="00DA0772">
            <w:pPr>
              <w:spacing w:after="0" w:line="240" w:lineRule="auto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r w:rsidRPr="00DA07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hulladékká vált gumiabroncsok</w:t>
            </w:r>
          </w:p>
        </w:tc>
        <w:tc>
          <w:tcPr>
            <w:tcW w:w="2801" w:type="dxa"/>
            <w:gridSpan w:val="2"/>
            <w:vMerge w:val="restart"/>
            <w:noWrap/>
          </w:tcPr>
          <w:p w:rsidR="00DA0772" w:rsidRPr="00DA0772" w:rsidRDefault="00DA0772" w:rsidP="00DA07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  <w:p w:rsidR="00DA0772" w:rsidRPr="00DA0772" w:rsidRDefault="00DA0772" w:rsidP="00DA07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r w:rsidRPr="00DA07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Feltétel:</w:t>
            </w:r>
          </w:p>
          <w:p w:rsidR="00DA0772" w:rsidRPr="00DA0772" w:rsidRDefault="00DA0772" w:rsidP="00DA0772">
            <w:pPr>
              <w:spacing w:after="0" w:line="240" w:lineRule="auto"/>
              <w:jc w:val="center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  <w:r w:rsidRPr="00DA0772">
              <w:rPr>
                <w:rFonts w:ascii="Tahoma" w:eastAsia="Calibri" w:hAnsi="Tahoma" w:cs="Tahoma"/>
                <w:bCs/>
                <w:color w:val="000080"/>
                <w:lang w:eastAsia="hu-HU"/>
              </w:rPr>
              <w:t>egy átlagos háztartásban keletkező mennyiségig adható át</w:t>
            </w:r>
          </w:p>
        </w:tc>
      </w:tr>
      <w:tr w:rsidR="00DA0772" w:rsidRPr="00DA0772" w:rsidTr="00EA59C8">
        <w:trPr>
          <w:trHeight w:val="300"/>
        </w:trPr>
        <w:tc>
          <w:tcPr>
            <w:tcW w:w="426" w:type="dxa"/>
          </w:tcPr>
          <w:p w:rsidR="00DA0772" w:rsidRPr="00DA0772" w:rsidRDefault="00DA0772" w:rsidP="00DA0772">
            <w:pPr>
              <w:numPr>
                <w:ilvl w:val="0"/>
                <w:numId w:val="1"/>
              </w:numPr>
              <w:spacing w:after="0" w:line="240" w:lineRule="auto"/>
              <w:ind w:left="34"/>
              <w:jc w:val="both"/>
              <w:rPr>
                <w:rFonts w:ascii="Tahoma" w:eastAsia="Calibri" w:hAnsi="Tahoma" w:cs="Tahoma"/>
                <w:color w:val="000080"/>
                <w:lang w:eastAsia="hu-HU"/>
              </w:rPr>
            </w:pPr>
          </w:p>
        </w:tc>
        <w:tc>
          <w:tcPr>
            <w:tcW w:w="1843" w:type="dxa"/>
            <w:vMerge/>
          </w:tcPr>
          <w:p w:rsidR="00DA0772" w:rsidRPr="00DA0772" w:rsidRDefault="00DA0772" w:rsidP="00DA07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</w:tc>
        <w:tc>
          <w:tcPr>
            <w:tcW w:w="1276" w:type="dxa"/>
            <w:noWrap/>
          </w:tcPr>
          <w:p w:rsidR="00DA0772" w:rsidRPr="00DA0772" w:rsidRDefault="00DA0772" w:rsidP="00DA0772">
            <w:pPr>
              <w:spacing w:after="0" w:line="240" w:lineRule="auto"/>
              <w:jc w:val="center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  <w:r w:rsidRPr="00DA0772">
              <w:rPr>
                <w:rFonts w:ascii="Tahoma" w:eastAsia="Calibri" w:hAnsi="Tahoma" w:cs="Tahoma"/>
                <w:bCs/>
                <w:color w:val="000080"/>
                <w:lang w:eastAsia="hu-HU"/>
              </w:rPr>
              <w:t>20 01 38</w:t>
            </w:r>
          </w:p>
        </w:tc>
        <w:tc>
          <w:tcPr>
            <w:tcW w:w="3118" w:type="dxa"/>
          </w:tcPr>
          <w:p w:rsidR="00DA0772" w:rsidRPr="00DA0772" w:rsidRDefault="00DA0772" w:rsidP="00DA0772">
            <w:pPr>
              <w:spacing w:after="0" w:line="240" w:lineRule="auto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r w:rsidRPr="00DA07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fa, amely különbözik a 20 01 37-től</w:t>
            </w:r>
          </w:p>
        </w:tc>
        <w:tc>
          <w:tcPr>
            <w:tcW w:w="2801" w:type="dxa"/>
            <w:gridSpan w:val="2"/>
            <w:vMerge/>
            <w:vAlign w:val="center"/>
          </w:tcPr>
          <w:p w:rsidR="00DA0772" w:rsidRPr="00DA0772" w:rsidRDefault="00DA0772" w:rsidP="00DA0772">
            <w:pPr>
              <w:spacing w:after="0" w:line="240" w:lineRule="auto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</w:p>
        </w:tc>
      </w:tr>
      <w:tr w:rsidR="00DA0772" w:rsidRPr="00DA0772" w:rsidTr="00EA59C8">
        <w:trPr>
          <w:trHeight w:val="300"/>
        </w:trPr>
        <w:tc>
          <w:tcPr>
            <w:tcW w:w="426" w:type="dxa"/>
          </w:tcPr>
          <w:p w:rsidR="00DA0772" w:rsidRPr="00DA0772" w:rsidRDefault="00DA0772" w:rsidP="00DA0772">
            <w:pPr>
              <w:numPr>
                <w:ilvl w:val="0"/>
                <w:numId w:val="1"/>
              </w:numPr>
              <w:spacing w:after="0" w:line="240" w:lineRule="auto"/>
              <w:ind w:left="34"/>
              <w:jc w:val="both"/>
              <w:rPr>
                <w:rFonts w:ascii="Tahoma" w:eastAsia="Calibri" w:hAnsi="Tahoma" w:cs="Tahoma"/>
                <w:color w:val="000080"/>
                <w:lang w:eastAsia="hu-HU"/>
              </w:rPr>
            </w:pPr>
          </w:p>
        </w:tc>
        <w:tc>
          <w:tcPr>
            <w:tcW w:w="1843" w:type="dxa"/>
            <w:vMerge/>
          </w:tcPr>
          <w:p w:rsidR="00DA0772" w:rsidRPr="00DA0772" w:rsidRDefault="00DA0772" w:rsidP="00DA07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</w:tc>
        <w:tc>
          <w:tcPr>
            <w:tcW w:w="1276" w:type="dxa"/>
            <w:noWrap/>
          </w:tcPr>
          <w:p w:rsidR="00DA0772" w:rsidRPr="00DA0772" w:rsidRDefault="00DA0772" w:rsidP="00DA0772">
            <w:pPr>
              <w:spacing w:after="0" w:line="240" w:lineRule="auto"/>
              <w:jc w:val="center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  <w:r w:rsidRPr="00DA0772">
              <w:rPr>
                <w:rFonts w:ascii="Tahoma" w:eastAsia="Calibri" w:hAnsi="Tahoma" w:cs="Tahoma"/>
                <w:bCs/>
                <w:color w:val="000080"/>
                <w:lang w:eastAsia="hu-HU"/>
              </w:rPr>
              <w:t>20 02 01</w:t>
            </w:r>
          </w:p>
        </w:tc>
        <w:tc>
          <w:tcPr>
            <w:tcW w:w="3118" w:type="dxa"/>
          </w:tcPr>
          <w:p w:rsidR="00DA0772" w:rsidRPr="00DA0772" w:rsidRDefault="00DA0772" w:rsidP="00DA0772">
            <w:pPr>
              <w:spacing w:after="0" w:line="240" w:lineRule="auto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r w:rsidRPr="00DA07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biológiailag lebomló hulladék</w:t>
            </w:r>
          </w:p>
        </w:tc>
        <w:tc>
          <w:tcPr>
            <w:tcW w:w="2801" w:type="dxa"/>
            <w:gridSpan w:val="2"/>
            <w:vMerge/>
          </w:tcPr>
          <w:p w:rsidR="00DA0772" w:rsidRPr="00DA0772" w:rsidRDefault="00DA0772" w:rsidP="00DA0772">
            <w:pPr>
              <w:spacing w:after="0" w:line="240" w:lineRule="auto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</w:p>
        </w:tc>
      </w:tr>
      <w:tr w:rsidR="00DA0772" w:rsidRPr="00DA0772" w:rsidTr="00EA59C8">
        <w:trPr>
          <w:trHeight w:val="315"/>
        </w:trPr>
        <w:tc>
          <w:tcPr>
            <w:tcW w:w="426" w:type="dxa"/>
          </w:tcPr>
          <w:p w:rsidR="00DA0772" w:rsidRPr="00DA0772" w:rsidRDefault="00DA0772" w:rsidP="00DA0772">
            <w:pPr>
              <w:numPr>
                <w:ilvl w:val="0"/>
                <w:numId w:val="1"/>
              </w:numPr>
              <w:spacing w:after="0" w:line="240" w:lineRule="auto"/>
              <w:ind w:left="34"/>
              <w:jc w:val="both"/>
              <w:rPr>
                <w:rFonts w:ascii="Tahoma" w:eastAsia="Calibri" w:hAnsi="Tahoma" w:cs="Tahoma"/>
                <w:color w:val="000080"/>
                <w:lang w:eastAsia="hu-HU"/>
              </w:rPr>
            </w:pPr>
          </w:p>
        </w:tc>
        <w:tc>
          <w:tcPr>
            <w:tcW w:w="1843" w:type="dxa"/>
            <w:vMerge/>
          </w:tcPr>
          <w:p w:rsidR="00DA0772" w:rsidRPr="00DA0772" w:rsidRDefault="00DA0772" w:rsidP="00DA07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</w:tc>
        <w:tc>
          <w:tcPr>
            <w:tcW w:w="1276" w:type="dxa"/>
            <w:noWrap/>
          </w:tcPr>
          <w:p w:rsidR="00DA0772" w:rsidRPr="00DA0772" w:rsidRDefault="00DA0772" w:rsidP="00DA0772">
            <w:pPr>
              <w:spacing w:after="0" w:line="240" w:lineRule="auto"/>
              <w:jc w:val="center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  <w:r w:rsidRPr="00DA0772">
              <w:rPr>
                <w:rFonts w:ascii="Tahoma" w:eastAsia="Calibri" w:hAnsi="Tahoma" w:cs="Tahoma"/>
                <w:bCs/>
                <w:color w:val="000080"/>
                <w:lang w:eastAsia="hu-HU"/>
              </w:rPr>
              <w:t>20 03 07</w:t>
            </w:r>
          </w:p>
        </w:tc>
        <w:tc>
          <w:tcPr>
            <w:tcW w:w="3118" w:type="dxa"/>
            <w:noWrap/>
          </w:tcPr>
          <w:p w:rsidR="00DA0772" w:rsidRPr="00DA0772" w:rsidRDefault="00DA0772" w:rsidP="00DA0772">
            <w:pPr>
              <w:spacing w:after="0" w:line="240" w:lineRule="auto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r w:rsidRPr="00DA07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lomhulladék</w:t>
            </w:r>
          </w:p>
        </w:tc>
        <w:tc>
          <w:tcPr>
            <w:tcW w:w="2801" w:type="dxa"/>
            <w:gridSpan w:val="2"/>
            <w:vMerge/>
          </w:tcPr>
          <w:p w:rsidR="00DA0772" w:rsidRPr="00DA0772" w:rsidRDefault="00DA0772" w:rsidP="00DA0772">
            <w:pPr>
              <w:spacing w:after="0" w:line="240" w:lineRule="auto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</w:p>
        </w:tc>
      </w:tr>
      <w:tr w:rsidR="00DA0772" w:rsidRPr="00DA0772" w:rsidTr="00EA59C8">
        <w:trPr>
          <w:trHeight w:val="1275"/>
        </w:trPr>
        <w:tc>
          <w:tcPr>
            <w:tcW w:w="426" w:type="dxa"/>
          </w:tcPr>
          <w:p w:rsidR="00DA0772" w:rsidRPr="00DA0772" w:rsidRDefault="00DA0772" w:rsidP="00DA0772">
            <w:pPr>
              <w:spacing w:after="0" w:line="240" w:lineRule="auto"/>
              <w:ind w:left="34"/>
              <w:jc w:val="both"/>
              <w:rPr>
                <w:rFonts w:ascii="Tahoma" w:eastAsia="Calibri" w:hAnsi="Tahoma" w:cs="Tahoma"/>
                <w:color w:val="000080"/>
                <w:lang w:eastAsia="hu-HU"/>
              </w:rPr>
            </w:pPr>
          </w:p>
        </w:tc>
        <w:tc>
          <w:tcPr>
            <w:tcW w:w="1843" w:type="dxa"/>
            <w:noWrap/>
          </w:tcPr>
          <w:p w:rsidR="00DA0772" w:rsidRPr="00DA0772" w:rsidRDefault="00DA0772" w:rsidP="00DA07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proofErr w:type="gramStart"/>
            <w:r w:rsidRPr="00DA07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A.</w:t>
            </w:r>
            <w:proofErr w:type="gramEnd"/>
          </w:p>
          <w:p w:rsidR="00DA0772" w:rsidRPr="00DA0772" w:rsidRDefault="00DA0772" w:rsidP="00DA07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r w:rsidRPr="00DA07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Gyűjtőhely/ gyűjtési mód</w:t>
            </w:r>
          </w:p>
        </w:tc>
        <w:tc>
          <w:tcPr>
            <w:tcW w:w="1276" w:type="dxa"/>
            <w:noWrap/>
          </w:tcPr>
          <w:p w:rsidR="00DA0772" w:rsidRPr="00DA0772" w:rsidRDefault="00DA0772" w:rsidP="00DA07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r w:rsidRPr="00DA07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B.</w:t>
            </w:r>
          </w:p>
          <w:p w:rsidR="00DA0772" w:rsidRPr="00DA0772" w:rsidRDefault="00DA0772" w:rsidP="00DA07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r w:rsidRPr="00DA07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Azonosító kód</w:t>
            </w:r>
          </w:p>
        </w:tc>
        <w:tc>
          <w:tcPr>
            <w:tcW w:w="5919" w:type="dxa"/>
            <w:gridSpan w:val="3"/>
            <w:noWrap/>
          </w:tcPr>
          <w:p w:rsidR="00DA0772" w:rsidRPr="00DA0772" w:rsidRDefault="00DA0772" w:rsidP="00DA07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r w:rsidRPr="00DA07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C.</w:t>
            </w:r>
          </w:p>
          <w:p w:rsidR="00DA0772" w:rsidRPr="00DA0772" w:rsidRDefault="00DA0772" w:rsidP="00DA07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r w:rsidRPr="00DA07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Megnevezés</w:t>
            </w:r>
          </w:p>
        </w:tc>
      </w:tr>
      <w:tr w:rsidR="00DA0772" w:rsidRPr="00DA0772" w:rsidTr="00EA59C8">
        <w:trPr>
          <w:trHeight w:val="600"/>
        </w:trPr>
        <w:tc>
          <w:tcPr>
            <w:tcW w:w="426" w:type="dxa"/>
          </w:tcPr>
          <w:p w:rsidR="00DA0772" w:rsidRPr="00DA0772" w:rsidRDefault="00DA0772" w:rsidP="00DA0772">
            <w:pPr>
              <w:numPr>
                <w:ilvl w:val="0"/>
                <w:numId w:val="1"/>
              </w:numPr>
              <w:spacing w:after="0" w:line="240" w:lineRule="auto"/>
              <w:ind w:left="34"/>
              <w:jc w:val="both"/>
              <w:rPr>
                <w:rFonts w:ascii="Tahoma" w:eastAsia="Calibri" w:hAnsi="Tahoma" w:cs="Tahoma"/>
                <w:color w:val="000080"/>
                <w:lang w:eastAsia="hu-HU"/>
              </w:rPr>
            </w:pPr>
          </w:p>
        </w:tc>
        <w:tc>
          <w:tcPr>
            <w:tcW w:w="1843" w:type="dxa"/>
            <w:vMerge w:val="restart"/>
          </w:tcPr>
          <w:p w:rsidR="00DA0772" w:rsidRPr="00DA0772" w:rsidRDefault="00DA0772" w:rsidP="00DA07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proofErr w:type="spellStart"/>
            <w:r w:rsidRPr="00DA07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Hulladékgyűj-tő</w:t>
            </w:r>
            <w:proofErr w:type="spellEnd"/>
            <w:r w:rsidRPr="00DA07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 xml:space="preserve"> udvar</w:t>
            </w:r>
            <w:r w:rsidRPr="00DA07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br/>
            </w:r>
          </w:p>
          <w:p w:rsidR="00DA0772" w:rsidRPr="00DA0772" w:rsidRDefault="00DA0772" w:rsidP="00DA07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r w:rsidRPr="00DA07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Veszprém</w:t>
            </w:r>
          </w:p>
          <w:p w:rsidR="00DA0772" w:rsidRPr="00DA0772" w:rsidRDefault="00DA0772" w:rsidP="00DA07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r w:rsidRPr="00DA07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Kistó u. 8.</w:t>
            </w:r>
          </w:p>
          <w:p w:rsidR="00DA0772" w:rsidRPr="00DA0772" w:rsidRDefault="00DA0772" w:rsidP="00DA07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  <w:p w:rsidR="00DA0772" w:rsidRPr="00DA0772" w:rsidRDefault="00DA0772" w:rsidP="00DA07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</w:tc>
        <w:tc>
          <w:tcPr>
            <w:tcW w:w="1276" w:type="dxa"/>
            <w:noWrap/>
          </w:tcPr>
          <w:p w:rsidR="00DA0772" w:rsidRPr="00DA0772" w:rsidRDefault="00DA0772" w:rsidP="00DA0772">
            <w:pPr>
              <w:spacing w:after="0" w:line="240" w:lineRule="auto"/>
              <w:jc w:val="center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  <w:r w:rsidRPr="00DA0772">
              <w:rPr>
                <w:rFonts w:ascii="Tahoma" w:eastAsia="Calibri" w:hAnsi="Tahoma" w:cs="Tahoma"/>
                <w:bCs/>
                <w:color w:val="000080"/>
                <w:lang w:eastAsia="hu-HU"/>
              </w:rPr>
              <w:t>08 03 17*</w:t>
            </w:r>
          </w:p>
        </w:tc>
        <w:tc>
          <w:tcPr>
            <w:tcW w:w="3133" w:type="dxa"/>
            <w:gridSpan w:val="2"/>
          </w:tcPr>
          <w:p w:rsidR="00DA0772" w:rsidRPr="00DA0772" w:rsidRDefault="00DA0772" w:rsidP="00DA0772">
            <w:pPr>
              <w:spacing w:after="0" w:line="240" w:lineRule="auto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r w:rsidRPr="00DA07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 xml:space="preserve">veszélyes anyagokat tartalmazó, hulladékká vált </w:t>
            </w:r>
            <w:proofErr w:type="spellStart"/>
            <w:r w:rsidRPr="00DA07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toner</w:t>
            </w:r>
            <w:proofErr w:type="spellEnd"/>
          </w:p>
        </w:tc>
        <w:tc>
          <w:tcPr>
            <w:tcW w:w="2786" w:type="dxa"/>
            <w:vMerge w:val="restart"/>
          </w:tcPr>
          <w:p w:rsidR="00DA0772" w:rsidRPr="00DA0772" w:rsidRDefault="00DA0772" w:rsidP="00DA0772">
            <w:pPr>
              <w:spacing w:after="0" w:line="240" w:lineRule="auto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  <w:r w:rsidRPr="00DA0772">
              <w:rPr>
                <w:rFonts w:ascii="Tahoma" w:eastAsia="Calibri" w:hAnsi="Tahoma" w:cs="Tahoma"/>
                <w:bCs/>
                <w:color w:val="000080"/>
                <w:lang w:eastAsia="hu-HU"/>
              </w:rPr>
              <w:t> </w:t>
            </w:r>
          </w:p>
          <w:p w:rsidR="00DA0772" w:rsidRPr="00DA0772" w:rsidRDefault="00DA0772" w:rsidP="00DA0772">
            <w:pPr>
              <w:spacing w:after="0" w:line="240" w:lineRule="auto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</w:p>
          <w:p w:rsidR="00DA0772" w:rsidRPr="00DA0772" w:rsidRDefault="00DA0772" w:rsidP="00DA0772">
            <w:pPr>
              <w:spacing w:after="0" w:line="240" w:lineRule="auto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</w:p>
          <w:p w:rsidR="00DA0772" w:rsidRPr="00DA0772" w:rsidRDefault="00DA0772" w:rsidP="00DA0772">
            <w:pPr>
              <w:spacing w:after="0" w:line="240" w:lineRule="auto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</w:p>
          <w:p w:rsidR="00DA0772" w:rsidRPr="00DA0772" w:rsidRDefault="00DA0772" w:rsidP="00DA0772">
            <w:pPr>
              <w:spacing w:after="0" w:line="240" w:lineRule="auto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</w:p>
          <w:p w:rsidR="00DA0772" w:rsidRPr="00DA0772" w:rsidRDefault="00DA0772" w:rsidP="00DA0772">
            <w:pPr>
              <w:spacing w:after="0" w:line="240" w:lineRule="auto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</w:p>
          <w:p w:rsidR="00DA0772" w:rsidRPr="00DA0772" w:rsidRDefault="00DA0772" w:rsidP="00DA0772">
            <w:pPr>
              <w:spacing w:after="0" w:line="240" w:lineRule="auto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</w:p>
          <w:p w:rsidR="00DA0772" w:rsidRPr="00DA0772" w:rsidRDefault="00DA0772" w:rsidP="00DA0772">
            <w:pPr>
              <w:spacing w:after="0" w:line="240" w:lineRule="auto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</w:p>
          <w:p w:rsidR="00DA0772" w:rsidRPr="00DA0772" w:rsidRDefault="00DA0772" w:rsidP="00DA0772">
            <w:pPr>
              <w:spacing w:after="0" w:line="240" w:lineRule="auto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</w:p>
          <w:p w:rsidR="00DA0772" w:rsidRPr="00DA0772" w:rsidRDefault="00DA0772" w:rsidP="00DA0772">
            <w:pPr>
              <w:spacing w:after="0" w:line="240" w:lineRule="auto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</w:p>
          <w:p w:rsidR="00DA0772" w:rsidRPr="00DA0772" w:rsidRDefault="00DA0772" w:rsidP="00DA0772">
            <w:pPr>
              <w:spacing w:after="0" w:line="240" w:lineRule="auto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</w:p>
          <w:p w:rsidR="00DA0772" w:rsidRPr="00DA0772" w:rsidRDefault="00DA0772" w:rsidP="00DA0772">
            <w:pPr>
              <w:spacing w:after="0" w:line="240" w:lineRule="auto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</w:p>
          <w:p w:rsidR="00DA0772" w:rsidRPr="00DA0772" w:rsidRDefault="00DA0772" w:rsidP="00DA0772">
            <w:pPr>
              <w:spacing w:after="0" w:line="240" w:lineRule="auto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</w:p>
          <w:p w:rsidR="00DA0772" w:rsidRPr="00DA0772" w:rsidRDefault="00DA0772" w:rsidP="00DA0772">
            <w:pPr>
              <w:spacing w:after="0" w:line="240" w:lineRule="auto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</w:p>
          <w:p w:rsidR="00DA0772" w:rsidRPr="00DA0772" w:rsidRDefault="00DA0772" w:rsidP="00DA0772">
            <w:pPr>
              <w:spacing w:after="0" w:line="240" w:lineRule="auto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</w:p>
          <w:p w:rsidR="00DA0772" w:rsidRPr="00DA0772" w:rsidRDefault="00DA0772" w:rsidP="00DA0772">
            <w:pPr>
              <w:spacing w:after="0" w:line="240" w:lineRule="auto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</w:p>
          <w:p w:rsidR="00DA0772" w:rsidRPr="00DA0772" w:rsidRDefault="00DA0772" w:rsidP="00DA0772">
            <w:pPr>
              <w:spacing w:after="0" w:line="240" w:lineRule="auto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</w:p>
          <w:p w:rsidR="00DA0772" w:rsidRPr="00DA0772" w:rsidRDefault="00DA0772" w:rsidP="00DA0772">
            <w:pPr>
              <w:spacing w:after="0" w:line="240" w:lineRule="auto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</w:p>
          <w:p w:rsidR="00DA0772" w:rsidRPr="00DA0772" w:rsidRDefault="00DA0772" w:rsidP="00DA0772">
            <w:pPr>
              <w:spacing w:after="0" w:line="240" w:lineRule="auto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</w:p>
          <w:p w:rsidR="00DA0772" w:rsidRPr="00DA0772" w:rsidRDefault="00DA0772" w:rsidP="00DA07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r w:rsidRPr="00DA07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Feltétel:</w:t>
            </w:r>
          </w:p>
          <w:p w:rsidR="00DA0772" w:rsidRPr="00DA0772" w:rsidRDefault="00DA0772" w:rsidP="00DA0772">
            <w:pPr>
              <w:spacing w:after="0" w:line="240" w:lineRule="auto"/>
              <w:jc w:val="center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  <w:r w:rsidRPr="00DA0772">
              <w:rPr>
                <w:rFonts w:ascii="Tahoma" w:eastAsia="Calibri" w:hAnsi="Tahoma" w:cs="Tahoma"/>
                <w:bCs/>
                <w:color w:val="000080"/>
                <w:lang w:eastAsia="hu-HU"/>
              </w:rPr>
              <w:t>egy átlagos háztartásban keletkező mennyiségig adható át</w:t>
            </w:r>
          </w:p>
        </w:tc>
      </w:tr>
      <w:tr w:rsidR="00DA0772" w:rsidRPr="00DA0772" w:rsidTr="00EA59C8">
        <w:trPr>
          <w:trHeight w:val="900"/>
        </w:trPr>
        <w:tc>
          <w:tcPr>
            <w:tcW w:w="426" w:type="dxa"/>
          </w:tcPr>
          <w:p w:rsidR="00DA0772" w:rsidRPr="00DA0772" w:rsidRDefault="00DA0772" w:rsidP="00DA0772">
            <w:pPr>
              <w:numPr>
                <w:ilvl w:val="0"/>
                <w:numId w:val="1"/>
              </w:numPr>
              <w:spacing w:after="0" w:line="240" w:lineRule="auto"/>
              <w:ind w:left="34"/>
              <w:jc w:val="both"/>
              <w:rPr>
                <w:rFonts w:ascii="Tahoma" w:eastAsia="Calibri" w:hAnsi="Tahoma" w:cs="Tahoma"/>
                <w:color w:val="000080"/>
                <w:lang w:eastAsia="hu-HU"/>
              </w:rPr>
            </w:pPr>
          </w:p>
        </w:tc>
        <w:tc>
          <w:tcPr>
            <w:tcW w:w="1843" w:type="dxa"/>
            <w:vMerge/>
          </w:tcPr>
          <w:p w:rsidR="00DA0772" w:rsidRPr="00DA0772" w:rsidRDefault="00DA0772" w:rsidP="00DA07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</w:tc>
        <w:tc>
          <w:tcPr>
            <w:tcW w:w="1276" w:type="dxa"/>
            <w:noWrap/>
          </w:tcPr>
          <w:p w:rsidR="00DA0772" w:rsidRPr="00DA0772" w:rsidRDefault="00DA0772" w:rsidP="00DA0772">
            <w:pPr>
              <w:spacing w:after="0" w:line="240" w:lineRule="auto"/>
              <w:jc w:val="center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  <w:r w:rsidRPr="00DA0772">
              <w:rPr>
                <w:rFonts w:ascii="Tahoma" w:eastAsia="Calibri" w:hAnsi="Tahoma" w:cs="Tahoma"/>
                <w:bCs/>
                <w:color w:val="000080"/>
                <w:lang w:eastAsia="hu-HU"/>
              </w:rPr>
              <w:t>15 01 10*</w:t>
            </w:r>
          </w:p>
        </w:tc>
        <w:tc>
          <w:tcPr>
            <w:tcW w:w="3133" w:type="dxa"/>
            <w:gridSpan w:val="2"/>
          </w:tcPr>
          <w:p w:rsidR="00DA0772" w:rsidRPr="00DA0772" w:rsidRDefault="00DA0772" w:rsidP="00DA0772">
            <w:pPr>
              <w:spacing w:after="0" w:line="240" w:lineRule="auto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r w:rsidRPr="00DA07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 xml:space="preserve">Veszélyes anyagokat maradékként </w:t>
            </w:r>
            <w:proofErr w:type="spellStart"/>
            <w:proofErr w:type="gramStart"/>
            <w:r w:rsidRPr="00DA07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tartalamazó</w:t>
            </w:r>
            <w:proofErr w:type="spellEnd"/>
            <w:r w:rsidRPr="00DA07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 xml:space="preserve">  vagy</w:t>
            </w:r>
            <w:proofErr w:type="gramEnd"/>
            <w:r w:rsidRPr="00DA07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 xml:space="preserve"> azokkal szennyezett csomagolási hulladék</w:t>
            </w:r>
          </w:p>
        </w:tc>
        <w:tc>
          <w:tcPr>
            <w:tcW w:w="2786" w:type="dxa"/>
            <w:vMerge/>
          </w:tcPr>
          <w:p w:rsidR="00DA0772" w:rsidRPr="00DA0772" w:rsidRDefault="00DA0772" w:rsidP="00DA0772">
            <w:pPr>
              <w:spacing w:after="0" w:line="240" w:lineRule="auto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</w:p>
        </w:tc>
      </w:tr>
      <w:tr w:rsidR="00DA0772" w:rsidRPr="00DA0772" w:rsidTr="00EA59C8">
        <w:trPr>
          <w:trHeight w:val="1185"/>
        </w:trPr>
        <w:tc>
          <w:tcPr>
            <w:tcW w:w="426" w:type="dxa"/>
          </w:tcPr>
          <w:p w:rsidR="00DA0772" w:rsidRPr="00DA0772" w:rsidRDefault="00DA0772" w:rsidP="00DA0772">
            <w:pPr>
              <w:numPr>
                <w:ilvl w:val="0"/>
                <w:numId w:val="1"/>
              </w:numPr>
              <w:spacing w:after="0" w:line="240" w:lineRule="auto"/>
              <w:ind w:left="34"/>
              <w:rPr>
                <w:rFonts w:ascii="Tahoma" w:eastAsia="Calibri" w:hAnsi="Tahoma" w:cs="Tahoma"/>
                <w:color w:val="000080"/>
                <w:lang w:eastAsia="hu-HU"/>
              </w:rPr>
            </w:pPr>
          </w:p>
        </w:tc>
        <w:tc>
          <w:tcPr>
            <w:tcW w:w="1843" w:type="dxa"/>
            <w:vMerge/>
          </w:tcPr>
          <w:p w:rsidR="00DA0772" w:rsidRPr="00DA0772" w:rsidRDefault="00DA0772" w:rsidP="00DA07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</w:tc>
        <w:tc>
          <w:tcPr>
            <w:tcW w:w="1276" w:type="dxa"/>
            <w:noWrap/>
          </w:tcPr>
          <w:p w:rsidR="00DA0772" w:rsidRPr="00DA0772" w:rsidRDefault="00DA0772" w:rsidP="00DA0772">
            <w:pPr>
              <w:spacing w:after="0" w:line="240" w:lineRule="auto"/>
              <w:jc w:val="center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  <w:r w:rsidRPr="00DA0772">
              <w:rPr>
                <w:rFonts w:ascii="Tahoma" w:eastAsia="Calibri" w:hAnsi="Tahoma" w:cs="Tahoma"/>
                <w:bCs/>
                <w:color w:val="000080"/>
                <w:lang w:eastAsia="hu-HU"/>
              </w:rPr>
              <w:t>15 01 11*</w:t>
            </w:r>
          </w:p>
        </w:tc>
        <w:tc>
          <w:tcPr>
            <w:tcW w:w="3133" w:type="dxa"/>
            <w:gridSpan w:val="2"/>
          </w:tcPr>
          <w:p w:rsidR="00DA0772" w:rsidRPr="00DA0772" w:rsidRDefault="00DA0772" w:rsidP="00DA0772">
            <w:pPr>
              <w:spacing w:after="0" w:line="240" w:lineRule="auto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r w:rsidRPr="00DA07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veszélyes, szilárd porózus mátrixot (pl. azbesztet) tartalmazó fémből készült csomagolási hulladék, ideértve a kiürült hajtógázos palackokat</w:t>
            </w:r>
          </w:p>
        </w:tc>
        <w:tc>
          <w:tcPr>
            <w:tcW w:w="2786" w:type="dxa"/>
            <w:vMerge/>
          </w:tcPr>
          <w:p w:rsidR="00DA0772" w:rsidRPr="00DA0772" w:rsidRDefault="00DA0772" w:rsidP="00DA0772">
            <w:pPr>
              <w:spacing w:after="0" w:line="240" w:lineRule="auto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</w:p>
        </w:tc>
      </w:tr>
      <w:tr w:rsidR="00DA0772" w:rsidRPr="00DA0772" w:rsidTr="00EA59C8">
        <w:trPr>
          <w:trHeight w:val="1200"/>
        </w:trPr>
        <w:tc>
          <w:tcPr>
            <w:tcW w:w="426" w:type="dxa"/>
          </w:tcPr>
          <w:p w:rsidR="00DA0772" w:rsidRPr="00DA0772" w:rsidRDefault="00DA0772" w:rsidP="00DA0772">
            <w:pPr>
              <w:numPr>
                <w:ilvl w:val="0"/>
                <w:numId w:val="1"/>
              </w:numPr>
              <w:spacing w:after="0" w:line="240" w:lineRule="auto"/>
              <w:ind w:left="34"/>
              <w:rPr>
                <w:rFonts w:ascii="Tahoma" w:eastAsia="Calibri" w:hAnsi="Tahoma" w:cs="Tahoma"/>
                <w:color w:val="000080"/>
                <w:lang w:eastAsia="hu-HU"/>
              </w:rPr>
            </w:pPr>
          </w:p>
        </w:tc>
        <w:tc>
          <w:tcPr>
            <w:tcW w:w="1843" w:type="dxa"/>
            <w:vMerge/>
          </w:tcPr>
          <w:p w:rsidR="00DA0772" w:rsidRPr="00DA0772" w:rsidRDefault="00DA0772" w:rsidP="00DA07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</w:tc>
        <w:tc>
          <w:tcPr>
            <w:tcW w:w="1276" w:type="dxa"/>
            <w:noWrap/>
          </w:tcPr>
          <w:p w:rsidR="00DA0772" w:rsidRPr="00DA0772" w:rsidRDefault="00DA0772" w:rsidP="00DA0772">
            <w:pPr>
              <w:spacing w:after="0" w:line="240" w:lineRule="auto"/>
              <w:jc w:val="center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  <w:r w:rsidRPr="00DA0772">
              <w:rPr>
                <w:rFonts w:ascii="Tahoma" w:eastAsia="Calibri" w:hAnsi="Tahoma" w:cs="Tahoma"/>
                <w:bCs/>
                <w:color w:val="000080"/>
                <w:lang w:eastAsia="hu-HU"/>
              </w:rPr>
              <w:t>16 02 13*</w:t>
            </w:r>
          </w:p>
        </w:tc>
        <w:tc>
          <w:tcPr>
            <w:tcW w:w="3133" w:type="dxa"/>
            <w:gridSpan w:val="2"/>
          </w:tcPr>
          <w:p w:rsidR="00DA0772" w:rsidRPr="00DA0772" w:rsidRDefault="00DA0772" w:rsidP="00DA0772">
            <w:pPr>
              <w:spacing w:after="0" w:line="240" w:lineRule="auto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r w:rsidRPr="00DA07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veszélyes anyagokat tartalmazó kiselejtezett berendezés, amely különbözik a 16 02 09-től és 16 02 12-ig terjedő hulladéktípusoktól.</w:t>
            </w:r>
          </w:p>
        </w:tc>
        <w:tc>
          <w:tcPr>
            <w:tcW w:w="2786" w:type="dxa"/>
            <w:vMerge/>
          </w:tcPr>
          <w:p w:rsidR="00DA0772" w:rsidRPr="00DA0772" w:rsidRDefault="00DA0772" w:rsidP="00DA0772">
            <w:pPr>
              <w:spacing w:after="0" w:line="240" w:lineRule="auto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</w:p>
        </w:tc>
      </w:tr>
      <w:tr w:rsidR="00DA0772" w:rsidRPr="00DA0772" w:rsidTr="00EA59C8">
        <w:trPr>
          <w:trHeight w:val="1500"/>
        </w:trPr>
        <w:tc>
          <w:tcPr>
            <w:tcW w:w="426" w:type="dxa"/>
          </w:tcPr>
          <w:p w:rsidR="00DA0772" w:rsidRPr="00DA0772" w:rsidRDefault="00DA0772" w:rsidP="00DA0772">
            <w:pPr>
              <w:numPr>
                <w:ilvl w:val="0"/>
                <w:numId w:val="1"/>
              </w:numPr>
              <w:spacing w:after="0" w:line="240" w:lineRule="auto"/>
              <w:ind w:left="34"/>
              <w:jc w:val="both"/>
              <w:rPr>
                <w:rFonts w:ascii="Tahoma" w:eastAsia="Calibri" w:hAnsi="Tahoma" w:cs="Tahoma"/>
                <w:color w:val="000080"/>
                <w:lang w:eastAsia="hu-HU"/>
              </w:rPr>
            </w:pPr>
          </w:p>
        </w:tc>
        <w:tc>
          <w:tcPr>
            <w:tcW w:w="1843" w:type="dxa"/>
            <w:vMerge/>
          </w:tcPr>
          <w:p w:rsidR="00DA0772" w:rsidRPr="00DA0772" w:rsidRDefault="00DA0772" w:rsidP="00DA07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</w:tc>
        <w:tc>
          <w:tcPr>
            <w:tcW w:w="1276" w:type="dxa"/>
            <w:noWrap/>
          </w:tcPr>
          <w:p w:rsidR="00DA0772" w:rsidRPr="00DA0772" w:rsidRDefault="00DA0772" w:rsidP="00DA0772">
            <w:pPr>
              <w:spacing w:after="0" w:line="240" w:lineRule="auto"/>
              <w:jc w:val="center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  <w:r w:rsidRPr="00DA0772">
              <w:rPr>
                <w:rFonts w:ascii="Tahoma" w:eastAsia="Calibri" w:hAnsi="Tahoma" w:cs="Tahoma"/>
                <w:bCs/>
                <w:color w:val="000080"/>
                <w:lang w:eastAsia="hu-HU"/>
              </w:rPr>
              <w:t>20 01 35*</w:t>
            </w:r>
          </w:p>
        </w:tc>
        <w:tc>
          <w:tcPr>
            <w:tcW w:w="3133" w:type="dxa"/>
            <w:gridSpan w:val="2"/>
          </w:tcPr>
          <w:p w:rsidR="00DA0772" w:rsidRPr="00DA0772" w:rsidRDefault="00DA0772" w:rsidP="00DA0772">
            <w:pPr>
              <w:spacing w:after="0" w:line="240" w:lineRule="auto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r w:rsidRPr="00DA07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veszélyes anyagokat tartalmazó</w:t>
            </w:r>
            <w:proofErr w:type="gramStart"/>
            <w:r w:rsidRPr="00DA07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,kiselejtezett</w:t>
            </w:r>
            <w:proofErr w:type="gramEnd"/>
            <w:r w:rsidRPr="00DA07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 xml:space="preserve"> elektromos és elektronikus berendezések, amelyek különböznek a 20 01 21*</w:t>
            </w:r>
            <w:proofErr w:type="spellStart"/>
            <w:r w:rsidRPr="00DA07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-tól</w:t>
            </w:r>
            <w:proofErr w:type="spellEnd"/>
            <w:r w:rsidRPr="00DA07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 xml:space="preserve"> és a 20 01 23*</w:t>
            </w:r>
            <w:proofErr w:type="spellStart"/>
            <w:r w:rsidRPr="00DA07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-tól</w:t>
            </w:r>
            <w:proofErr w:type="spellEnd"/>
          </w:p>
        </w:tc>
        <w:tc>
          <w:tcPr>
            <w:tcW w:w="2786" w:type="dxa"/>
            <w:vMerge/>
          </w:tcPr>
          <w:p w:rsidR="00DA0772" w:rsidRPr="00DA0772" w:rsidRDefault="00DA0772" w:rsidP="00DA0772">
            <w:pPr>
              <w:spacing w:after="0" w:line="240" w:lineRule="auto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</w:p>
        </w:tc>
      </w:tr>
      <w:tr w:rsidR="00DA0772" w:rsidRPr="00DA0772" w:rsidTr="00EA59C8">
        <w:trPr>
          <w:trHeight w:val="1200"/>
        </w:trPr>
        <w:tc>
          <w:tcPr>
            <w:tcW w:w="426" w:type="dxa"/>
          </w:tcPr>
          <w:p w:rsidR="00DA0772" w:rsidRPr="00DA0772" w:rsidRDefault="00DA0772" w:rsidP="00DA0772">
            <w:pPr>
              <w:numPr>
                <w:ilvl w:val="0"/>
                <w:numId w:val="1"/>
              </w:numPr>
              <w:spacing w:after="0" w:line="240" w:lineRule="auto"/>
              <w:ind w:left="34"/>
              <w:jc w:val="both"/>
              <w:rPr>
                <w:rFonts w:ascii="Tahoma" w:eastAsia="Calibri" w:hAnsi="Tahoma" w:cs="Tahoma"/>
                <w:color w:val="000080"/>
                <w:lang w:eastAsia="hu-HU"/>
              </w:rPr>
            </w:pPr>
          </w:p>
        </w:tc>
        <w:tc>
          <w:tcPr>
            <w:tcW w:w="1843" w:type="dxa"/>
            <w:vMerge/>
          </w:tcPr>
          <w:p w:rsidR="00DA0772" w:rsidRPr="00DA0772" w:rsidRDefault="00DA0772" w:rsidP="00DA07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</w:tc>
        <w:tc>
          <w:tcPr>
            <w:tcW w:w="1276" w:type="dxa"/>
            <w:noWrap/>
          </w:tcPr>
          <w:p w:rsidR="00DA0772" w:rsidRPr="00DA0772" w:rsidRDefault="00DA0772" w:rsidP="00DA0772">
            <w:pPr>
              <w:spacing w:after="0" w:line="240" w:lineRule="auto"/>
              <w:jc w:val="center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  <w:r w:rsidRPr="00DA0772">
              <w:rPr>
                <w:rFonts w:ascii="Tahoma" w:eastAsia="Calibri" w:hAnsi="Tahoma" w:cs="Tahoma"/>
                <w:bCs/>
                <w:color w:val="000080"/>
                <w:lang w:eastAsia="hu-HU"/>
              </w:rPr>
              <w:t>20 01 36</w:t>
            </w:r>
          </w:p>
        </w:tc>
        <w:tc>
          <w:tcPr>
            <w:tcW w:w="3133" w:type="dxa"/>
            <w:gridSpan w:val="2"/>
          </w:tcPr>
          <w:p w:rsidR="00DA0772" w:rsidRPr="00DA0772" w:rsidRDefault="00DA0772" w:rsidP="00DA0772">
            <w:pPr>
              <w:spacing w:after="0" w:line="240" w:lineRule="auto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r w:rsidRPr="00DA07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kiselejtezett elektromos és elektronikus berendezések, amelyek különböznek a 20 01 21*</w:t>
            </w:r>
            <w:proofErr w:type="spellStart"/>
            <w:r w:rsidRPr="00DA07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-tól</w:t>
            </w:r>
            <w:proofErr w:type="spellEnd"/>
            <w:r w:rsidRPr="00DA07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, 20 01 23*</w:t>
            </w:r>
            <w:proofErr w:type="spellStart"/>
            <w:r w:rsidRPr="00DA07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-tól</w:t>
            </w:r>
            <w:proofErr w:type="spellEnd"/>
            <w:r w:rsidRPr="00DA07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 xml:space="preserve"> és 20 01 35-től</w:t>
            </w:r>
          </w:p>
        </w:tc>
        <w:tc>
          <w:tcPr>
            <w:tcW w:w="2786" w:type="dxa"/>
            <w:vMerge/>
          </w:tcPr>
          <w:p w:rsidR="00DA0772" w:rsidRPr="00DA0772" w:rsidRDefault="00DA0772" w:rsidP="00DA0772">
            <w:pPr>
              <w:spacing w:after="0" w:line="240" w:lineRule="auto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</w:p>
        </w:tc>
      </w:tr>
      <w:tr w:rsidR="00DA0772" w:rsidRPr="00DA0772" w:rsidTr="00EA59C8">
        <w:trPr>
          <w:trHeight w:val="300"/>
        </w:trPr>
        <w:tc>
          <w:tcPr>
            <w:tcW w:w="426" w:type="dxa"/>
          </w:tcPr>
          <w:p w:rsidR="00DA0772" w:rsidRPr="00DA0772" w:rsidRDefault="00DA0772" w:rsidP="00DA0772">
            <w:pPr>
              <w:numPr>
                <w:ilvl w:val="0"/>
                <w:numId w:val="1"/>
              </w:numPr>
              <w:spacing w:after="0" w:line="240" w:lineRule="auto"/>
              <w:ind w:left="34"/>
              <w:jc w:val="both"/>
              <w:rPr>
                <w:rFonts w:ascii="Tahoma" w:eastAsia="Calibri" w:hAnsi="Tahoma" w:cs="Tahoma"/>
                <w:color w:val="000080"/>
                <w:lang w:eastAsia="hu-HU"/>
              </w:rPr>
            </w:pPr>
          </w:p>
        </w:tc>
        <w:tc>
          <w:tcPr>
            <w:tcW w:w="1843" w:type="dxa"/>
            <w:vMerge/>
          </w:tcPr>
          <w:p w:rsidR="00DA0772" w:rsidRPr="00DA0772" w:rsidRDefault="00DA0772" w:rsidP="00DA07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</w:tc>
        <w:tc>
          <w:tcPr>
            <w:tcW w:w="1276" w:type="dxa"/>
            <w:noWrap/>
          </w:tcPr>
          <w:p w:rsidR="00DA0772" w:rsidRPr="00DA0772" w:rsidRDefault="00DA0772" w:rsidP="00DA0772">
            <w:pPr>
              <w:spacing w:after="0" w:line="240" w:lineRule="auto"/>
              <w:jc w:val="center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  <w:r w:rsidRPr="00DA0772">
              <w:rPr>
                <w:rFonts w:ascii="Tahoma" w:eastAsia="Calibri" w:hAnsi="Tahoma" w:cs="Tahoma"/>
                <w:bCs/>
                <w:color w:val="000080"/>
                <w:lang w:eastAsia="hu-HU"/>
              </w:rPr>
              <w:t>16 06 01*</w:t>
            </w:r>
          </w:p>
        </w:tc>
        <w:tc>
          <w:tcPr>
            <w:tcW w:w="3133" w:type="dxa"/>
            <w:gridSpan w:val="2"/>
            <w:noWrap/>
          </w:tcPr>
          <w:p w:rsidR="00DA0772" w:rsidRPr="00DA0772" w:rsidRDefault="00DA0772" w:rsidP="00DA0772">
            <w:pPr>
              <w:spacing w:after="0" w:line="240" w:lineRule="auto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r w:rsidRPr="00DA07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ólomakkumulátorok</w:t>
            </w:r>
          </w:p>
        </w:tc>
        <w:tc>
          <w:tcPr>
            <w:tcW w:w="2786" w:type="dxa"/>
            <w:vMerge/>
          </w:tcPr>
          <w:p w:rsidR="00DA0772" w:rsidRPr="00DA0772" w:rsidRDefault="00DA0772" w:rsidP="00DA0772">
            <w:pPr>
              <w:spacing w:after="0" w:line="240" w:lineRule="auto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</w:p>
        </w:tc>
      </w:tr>
      <w:tr w:rsidR="00DA0772" w:rsidRPr="00DA0772" w:rsidTr="00EA59C8">
        <w:trPr>
          <w:trHeight w:val="600"/>
        </w:trPr>
        <w:tc>
          <w:tcPr>
            <w:tcW w:w="426" w:type="dxa"/>
          </w:tcPr>
          <w:p w:rsidR="00DA0772" w:rsidRPr="00DA0772" w:rsidRDefault="00DA0772" w:rsidP="00DA0772">
            <w:pPr>
              <w:numPr>
                <w:ilvl w:val="0"/>
                <w:numId w:val="1"/>
              </w:numPr>
              <w:spacing w:after="0" w:line="240" w:lineRule="auto"/>
              <w:ind w:left="34"/>
              <w:jc w:val="both"/>
              <w:rPr>
                <w:rFonts w:ascii="Tahoma" w:eastAsia="Calibri" w:hAnsi="Tahoma" w:cs="Tahoma"/>
                <w:color w:val="000080"/>
                <w:lang w:eastAsia="hu-HU"/>
              </w:rPr>
            </w:pPr>
          </w:p>
        </w:tc>
        <w:tc>
          <w:tcPr>
            <w:tcW w:w="1843" w:type="dxa"/>
            <w:vMerge/>
          </w:tcPr>
          <w:p w:rsidR="00DA0772" w:rsidRPr="00DA0772" w:rsidRDefault="00DA0772" w:rsidP="00DA07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</w:tc>
        <w:tc>
          <w:tcPr>
            <w:tcW w:w="1276" w:type="dxa"/>
            <w:noWrap/>
          </w:tcPr>
          <w:p w:rsidR="00DA0772" w:rsidRPr="00DA0772" w:rsidRDefault="00DA0772" w:rsidP="00DA0772">
            <w:pPr>
              <w:spacing w:after="0" w:line="240" w:lineRule="auto"/>
              <w:jc w:val="center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  <w:r w:rsidRPr="00DA0772">
              <w:rPr>
                <w:rFonts w:ascii="Tahoma" w:eastAsia="Calibri" w:hAnsi="Tahoma" w:cs="Tahoma"/>
                <w:bCs/>
                <w:color w:val="000080"/>
                <w:lang w:eastAsia="hu-HU"/>
              </w:rPr>
              <w:t>20 01 21*</w:t>
            </w:r>
          </w:p>
        </w:tc>
        <w:tc>
          <w:tcPr>
            <w:tcW w:w="3133" w:type="dxa"/>
            <w:gridSpan w:val="2"/>
          </w:tcPr>
          <w:p w:rsidR="00DA0772" w:rsidRPr="00DA0772" w:rsidRDefault="00DA0772" w:rsidP="00DA0772">
            <w:pPr>
              <w:spacing w:after="0" w:line="240" w:lineRule="auto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r w:rsidRPr="00DA07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fénycsövek és egyéb higanytartalmú hulladékok</w:t>
            </w:r>
          </w:p>
        </w:tc>
        <w:tc>
          <w:tcPr>
            <w:tcW w:w="2786" w:type="dxa"/>
            <w:vMerge/>
          </w:tcPr>
          <w:p w:rsidR="00DA0772" w:rsidRPr="00DA0772" w:rsidRDefault="00DA0772" w:rsidP="00DA0772">
            <w:pPr>
              <w:spacing w:after="0" w:line="240" w:lineRule="auto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</w:p>
        </w:tc>
      </w:tr>
      <w:tr w:rsidR="00DA0772" w:rsidRPr="00DA0772" w:rsidTr="00EA59C8">
        <w:trPr>
          <w:trHeight w:val="600"/>
        </w:trPr>
        <w:tc>
          <w:tcPr>
            <w:tcW w:w="426" w:type="dxa"/>
          </w:tcPr>
          <w:p w:rsidR="00DA0772" w:rsidRPr="00DA0772" w:rsidRDefault="00DA0772" w:rsidP="00DA0772">
            <w:pPr>
              <w:numPr>
                <w:ilvl w:val="0"/>
                <w:numId w:val="1"/>
              </w:numPr>
              <w:spacing w:after="0" w:line="240" w:lineRule="auto"/>
              <w:ind w:left="34"/>
              <w:jc w:val="both"/>
              <w:rPr>
                <w:rFonts w:ascii="Tahoma" w:eastAsia="Calibri" w:hAnsi="Tahoma" w:cs="Tahoma"/>
                <w:color w:val="000080"/>
                <w:lang w:eastAsia="hu-HU"/>
              </w:rPr>
            </w:pPr>
          </w:p>
        </w:tc>
        <w:tc>
          <w:tcPr>
            <w:tcW w:w="1843" w:type="dxa"/>
            <w:vMerge/>
          </w:tcPr>
          <w:p w:rsidR="00DA0772" w:rsidRPr="00DA0772" w:rsidRDefault="00DA0772" w:rsidP="00DA07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</w:tc>
        <w:tc>
          <w:tcPr>
            <w:tcW w:w="1276" w:type="dxa"/>
            <w:noWrap/>
          </w:tcPr>
          <w:p w:rsidR="00DA0772" w:rsidRPr="00DA0772" w:rsidRDefault="00DA0772" w:rsidP="00DA0772">
            <w:pPr>
              <w:spacing w:after="0" w:line="240" w:lineRule="auto"/>
              <w:jc w:val="center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  <w:r w:rsidRPr="00DA0772">
              <w:rPr>
                <w:rFonts w:ascii="Tahoma" w:eastAsia="Calibri" w:hAnsi="Tahoma" w:cs="Tahoma"/>
                <w:bCs/>
                <w:color w:val="000080"/>
                <w:lang w:eastAsia="hu-HU"/>
              </w:rPr>
              <w:t>20 01 23*</w:t>
            </w:r>
          </w:p>
        </w:tc>
        <w:tc>
          <w:tcPr>
            <w:tcW w:w="3133" w:type="dxa"/>
            <w:gridSpan w:val="2"/>
          </w:tcPr>
          <w:p w:rsidR="00DA0772" w:rsidRPr="00DA0772" w:rsidRDefault="00DA0772" w:rsidP="00DA0772">
            <w:pPr>
              <w:spacing w:after="0" w:line="240" w:lineRule="auto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r w:rsidRPr="00DA07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 xml:space="preserve">klór-fluor </w:t>
            </w:r>
            <w:proofErr w:type="spellStart"/>
            <w:r w:rsidRPr="00DA07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-szénhidrogént</w:t>
            </w:r>
            <w:proofErr w:type="spellEnd"/>
            <w:r w:rsidRPr="00DA07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 xml:space="preserve"> tartalmazó kiselejtezett berendezés</w:t>
            </w:r>
          </w:p>
        </w:tc>
        <w:tc>
          <w:tcPr>
            <w:tcW w:w="2786" w:type="dxa"/>
            <w:vMerge/>
          </w:tcPr>
          <w:p w:rsidR="00DA0772" w:rsidRPr="00DA0772" w:rsidRDefault="00DA0772" w:rsidP="00DA0772">
            <w:pPr>
              <w:spacing w:after="0" w:line="240" w:lineRule="auto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</w:p>
        </w:tc>
      </w:tr>
      <w:tr w:rsidR="00DA0772" w:rsidRPr="00DA0772" w:rsidTr="00EA59C8">
        <w:trPr>
          <w:trHeight w:val="1200"/>
        </w:trPr>
        <w:tc>
          <w:tcPr>
            <w:tcW w:w="426" w:type="dxa"/>
          </w:tcPr>
          <w:p w:rsidR="00DA0772" w:rsidRPr="00DA0772" w:rsidRDefault="00DA0772" w:rsidP="00DA0772">
            <w:pPr>
              <w:numPr>
                <w:ilvl w:val="0"/>
                <w:numId w:val="1"/>
              </w:numPr>
              <w:spacing w:after="0" w:line="240" w:lineRule="auto"/>
              <w:ind w:left="34"/>
              <w:jc w:val="both"/>
              <w:rPr>
                <w:rFonts w:ascii="Tahoma" w:eastAsia="Calibri" w:hAnsi="Tahoma" w:cs="Tahoma"/>
                <w:color w:val="000080"/>
                <w:lang w:eastAsia="hu-HU"/>
              </w:rPr>
            </w:pPr>
          </w:p>
        </w:tc>
        <w:tc>
          <w:tcPr>
            <w:tcW w:w="1843" w:type="dxa"/>
            <w:vMerge/>
          </w:tcPr>
          <w:p w:rsidR="00DA0772" w:rsidRPr="00DA0772" w:rsidRDefault="00DA0772" w:rsidP="00DA07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</w:tc>
        <w:tc>
          <w:tcPr>
            <w:tcW w:w="1276" w:type="dxa"/>
            <w:noWrap/>
          </w:tcPr>
          <w:p w:rsidR="00DA0772" w:rsidRPr="00DA0772" w:rsidRDefault="00DA0772" w:rsidP="00DA0772">
            <w:pPr>
              <w:spacing w:after="0" w:line="240" w:lineRule="auto"/>
              <w:jc w:val="center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  <w:r w:rsidRPr="00DA0772">
              <w:rPr>
                <w:rFonts w:ascii="Tahoma" w:eastAsia="Calibri" w:hAnsi="Tahoma" w:cs="Tahoma"/>
                <w:bCs/>
                <w:color w:val="000080"/>
                <w:lang w:eastAsia="hu-HU"/>
              </w:rPr>
              <w:t>20 01 33*</w:t>
            </w:r>
          </w:p>
        </w:tc>
        <w:tc>
          <w:tcPr>
            <w:tcW w:w="3133" w:type="dxa"/>
            <w:gridSpan w:val="2"/>
          </w:tcPr>
          <w:p w:rsidR="00DA0772" w:rsidRPr="00DA0772" w:rsidRDefault="00DA0772" w:rsidP="00DA0772">
            <w:pPr>
              <w:spacing w:after="0" w:line="240" w:lineRule="auto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r w:rsidRPr="00DA07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 xml:space="preserve">elemek és akkumulátorok, amelyek között a 16 06 </w:t>
            </w:r>
            <w:smartTag w:uri="urn:schemas-microsoft-com:office:smarttags" w:element="metricconverter">
              <w:smartTagPr>
                <w:attr w:name="ProductID" w:val="01, a"/>
              </w:smartTagPr>
              <w:r w:rsidRPr="00DA0772">
                <w:rPr>
                  <w:rFonts w:ascii="Tahoma" w:eastAsia="Calibri" w:hAnsi="Tahoma" w:cs="Tahoma"/>
                  <w:b/>
                  <w:bCs/>
                  <w:color w:val="000080"/>
                  <w:lang w:eastAsia="hu-HU"/>
                </w:rPr>
                <w:t>01, a</w:t>
              </w:r>
            </w:smartTag>
            <w:r w:rsidRPr="00DA07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 xml:space="preserve"> 16 06 02 vagy a 16 06 03 azonosító kóddal jelölt elemek és akkumulátorok is megtalálhatók </w:t>
            </w:r>
          </w:p>
        </w:tc>
        <w:tc>
          <w:tcPr>
            <w:tcW w:w="2786" w:type="dxa"/>
            <w:vMerge/>
          </w:tcPr>
          <w:p w:rsidR="00DA0772" w:rsidRPr="00DA0772" w:rsidRDefault="00DA0772" w:rsidP="00DA0772">
            <w:pPr>
              <w:spacing w:after="0" w:line="240" w:lineRule="auto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</w:p>
        </w:tc>
      </w:tr>
      <w:tr w:rsidR="00DA0772" w:rsidRPr="00DA0772" w:rsidTr="00EA59C8">
        <w:trPr>
          <w:trHeight w:val="315"/>
        </w:trPr>
        <w:tc>
          <w:tcPr>
            <w:tcW w:w="426" w:type="dxa"/>
          </w:tcPr>
          <w:p w:rsidR="00DA0772" w:rsidRPr="00DA0772" w:rsidRDefault="00DA0772" w:rsidP="00DA0772">
            <w:pPr>
              <w:numPr>
                <w:ilvl w:val="0"/>
                <w:numId w:val="1"/>
              </w:numPr>
              <w:spacing w:after="0" w:line="240" w:lineRule="auto"/>
              <w:ind w:left="34"/>
              <w:jc w:val="both"/>
              <w:rPr>
                <w:rFonts w:ascii="Tahoma" w:eastAsia="Calibri" w:hAnsi="Tahoma" w:cs="Tahoma"/>
                <w:color w:val="000080"/>
                <w:lang w:eastAsia="hu-HU"/>
              </w:rPr>
            </w:pPr>
          </w:p>
        </w:tc>
        <w:tc>
          <w:tcPr>
            <w:tcW w:w="1843" w:type="dxa"/>
            <w:vMerge/>
          </w:tcPr>
          <w:p w:rsidR="00DA0772" w:rsidRPr="00DA0772" w:rsidRDefault="00DA0772" w:rsidP="00DA07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</w:p>
        </w:tc>
        <w:tc>
          <w:tcPr>
            <w:tcW w:w="1276" w:type="dxa"/>
            <w:noWrap/>
          </w:tcPr>
          <w:p w:rsidR="00DA0772" w:rsidRPr="00DA0772" w:rsidRDefault="00DA0772" w:rsidP="00DA0772">
            <w:pPr>
              <w:spacing w:after="0" w:line="240" w:lineRule="auto"/>
              <w:jc w:val="center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  <w:r w:rsidRPr="00DA0772">
              <w:rPr>
                <w:rFonts w:ascii="Tahoma" w:eastAsia="Calibri" w:hAnsi="Tahoma" w:cs="Tahoma"/>
                <w:bCs/>
                <w:color w:val="000080"/>
                <w:lang w:eastAsia="hu-HU"/>
              </w:rPr>
              <w:t>20 01 25</w:t>
            </w:r>
          </w:p>
        </w:tc>
        <w:tc>
          <w:tcPr>
            <w:tcW w:w="3133" w:type="dxa"/>
            <w:gridSpan w:val="2"/>
            <w:noWrap/>
          </w:tcPr>
          <w:p w:rsidR="00DA0772" w:rsidRPr="00DA0772" w:rsidRDefault="00DA0772" w:rsidP="00DA0772">
            <w:pPr>
              <w:spacing w:after="0" w:line="240" w:lineRule="auto"/>
              <w:rPr>
                <w:rFonts w:ascii="Tahoma" w:eastAsia="Calibri" w:hAnsi="Tahoma" w:cs="Tahoma"/>
                <w:b/>
                <w:color w:val="000080"/>
                <w:lang w:eastAsia="hu-HU"/>
              </w:rPr>
            </w:pPr>
            <w:r w:rsidRPr="00DA0772">
              <w:rPr>
                <w:rFonts w:ascii="Tahoma" w:eastAsia="Calibri" w:hAnsi="Tahoma" w:cs="Tahoma"/>
                <w:b/>
                <w:bCs/>
                <w:color w:val="000080"/>
                <w:lang w:eastAsia="hu-HU"/>
              </w:rPr>
              <w:t>étolaj és zsír</w:t>
            </w:r>
          </w:p>
        </w:tc>
        <w:tc>
          <w:tcPr>
            <w:tcW w:w="2786" w:type="dxa"/>
            <w:vMerge/>
            <w:noWrap/>
          </w:tcPr>
          <w:p w:rsidR="00DA0772" w:rsidRPr="00DA0772" w:rsidRDefault="00DA0772" w:rsidP="00DA0772">
            <w:pPr>
              <w:spacing w:after="0" w:line="240" w:lineRule="auto"/>
              <w:rPr>
                <w:rFonts w:ascii="Tahoma" w:eastAsia="Calibri" w:hAnsi="Tahoma" w:cs="Tahoma"/>
                <w:bCs/>
                <w:color w:val="000080"/>
                <w:lang w:eastAsia="hu-HU"/>
              </w:rPr>
            </w:pPr>
          </w:p>
        </w:tc>
      </w:tr>
    </w:tbl>
    <w:p w:rsidR="00D34D5E" w:rsidRDefault="00DA0772">
      <w:r w:rsidRPr="00DA0772">
        <w:rPr>
          <w:rFonts w:ascii="Tahoma" w:eastAsia="Times New Roman" w:hAnsi="Tahoma" w:cs="Tahoma"/>
          <w:b/>
          <w:bCs/>
          <w:iCs/>
          <w:color w:val="000080"/>
          <w:lang w:eastAsia="hu-HU"/>
        </w:rPr>
        <w:br w:type="page"/>
      </w:r>
    </w:p>
    <w:sectPr w:rsidR="00D34D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EAA" w:rsidRDefault="00B35EAA" w:rsidP="00DA0772">
      <w:pPr>
        <w:spacing w:after="0" w:line="240" w:lineRule="auto"/>
      </w:pPr>
      <w:r>
        <w:separator/>
      </w:r>
    </w:p>
  </w:endnote>
  <w:endnote w:type="continuationSeparator" w:id="0">
    <w:p w:rsidR="00B35EAA" w:rsidRDefault="00B35EAA" w:rsidP="00DA0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EAA" w:rsidRDefault="00B35EAA" w:rsidP="00DA0772">
      <w:pPr>
        <w:spacing w:after="0" w:line="240" w:lineRule="auto"/>
      </w:pPr>
      <w:r>
        <w:separator/>
      </w:r>
    </w:p>
  </w:footnote>
  <w:footnote w:type="continuationSeparator" w:id="0">
    <w:p w:rsidR="00B35EAA" w:rsidRDefault="00B35EAA" w:rsidP="00DA0772">
      <w:pPr>
        <w:spacing w:after="0" w:line="240" w:lineRule="auto"/>
      </w:pPr>
      <w:r>
        <w:continuationSeparator/>
      </w:r>
    </w:p>
  </w:footnote>
  <w:footnote w:id="1">
    <w:p w:rsidR="00DA0772" w:rsidRDefault="00DA0772" w:rsidP="00DA0772">
      <w:pPr>
        <w:pStyle w:val="Lbjegyzetszveg"/>
      </w:pPr>
      <w:r>
        <w:rPr>
          <w:rStyle w:val="Lbjegyzet-hivatkozs"/>
        </w:rPr>
        <w:footnoteRef/>
      </w:r>
      <w:r>
        <w:t xml:space="preserve"> Kiegészítette a 39/2015. (XI.26.) </w:t>
      </w:r>
      <w:proofErr w:type="spellStart"/>
      <w:r>
        <w:t>Ör</w:t>
      </w:r>
      <w:proofErr w:type="spellEnd"/>
      <w:r>
        <w:t>. 6. § (3) bekezdése. Hatályos 2016.01.01. napjától.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61DF4"/>
    <w:multiLevelType w:val="hybridMultilevel"/>
    <w:tmpl w:val="A7421F4E"/>
    <w:lvl w:ilvl="0" w:tplc="AF7474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772"/>
    <w:rsid w:val="00B35EAA"/>
    <w:rsid w:val="00D34D5E"/>
    <w:rsid w:val="00DA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nhideWhenUsed/>
    <w:rsid w:val="00DA0772"/>
    <w:pPr>
      <w:spacing w:after="0" w:line="240" w:lineRule="auto"/>
    </w:pPr>
    <w:rPr>
      <w:rFonts w:ascii="Tahoma" w:eastAsia="Times New Roman" w:hAnsi="Tahoma" w:cs="Tahoma"/>
      <w:bCs/>
      <w:color w:val="000080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DA0772"/>
    <w:rPr>
      <w:rFonts w:ascii="Tahoma" w:eastAsia="Times New Roman" w:hAnsi="Tahoma" w:cs="Tahoma"/>
      <w:bCs/>
      <w:color w:val="000080"/>
      <w:sz w:val="20"/>
      <w:szCs w:val="20"/>
      <w:lang w:eastAsia="hu-HU"/>
    </w:rPr>
  </w:style>
  <w:style w:type="character" w:styleId="Lbjegyzet-hivatkozs">
    <w:name w:val="footnote reference"/>
    <w:unhideWhenUsed/>
    <w:rsid w:val="00DA077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nhideWhenUsed/>
    <w:rsid w:val="00DA0772"/>
    <w:pPr>
      <w:spacing w:after="0" w:line="240" w:lineRule="auto"/>
    </w:pPr>
    <w:rPr>
      <w:rFonts w:ascii="Tahoma" w:eastAsia="Times New Roman" w:hAnsi="Tahoma" w:cs="Tahoma"/>
      <w:bCs/>
      <w:color w:val="000080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DA0772"/>
    <w:rPr>
      <w:rFonts w:ascii="Tahoma" w:eastAsia="Times New Roman" w:hAnsi="Tahoma" w:cs="Tahoma"/>
      <w:bCs/>
      <w:color w:val="000080"/>
      <w:sz w:val="20"/>
      <w:szCs w:val="20"/>
      <w:lang w:eastAsia="hu-HU"/>
    </w:rPr>
  </w:style>
  <w:style w:type="character" w:styleId="Lbjegyzet-hivatkozs">
    <w:name w:val="footnote reference"/>
    <w:unhideWhenUsed/>
    <w:rsid w:val="00DA07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515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Dancs Judit</dc:creator>
  <cp:lastModifiedBy>Dr. Dancs Judit</cp:lastModifiedBy>
  <cp:revision>1</cp:revision>
  <dcterms:created xsi:type="dcterms:W3CDTF">2015-11-27T07:36:00Z</dcterms:created>
  <dcterms:modified xsi:type="dcterms:W3CDTF">2015-11-27T07:37:00Z</dcterms:modified>
</cp:coreProperties>
</file>