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A8B" w:rsidRPr="00DA0112" w:rsidRDefault="00E22A8B" w:rsidP="00E22A8B">
      <w:pPr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  <w:r w:rsidRPr="00DA0112">
        <w:rPr>
          <w:rFonts w:ascii="Times New Roman" w:hAnsi="Times New Roman"/>
          <w:sz w:val="24"/>
          <w:szCs w:val="24"/>
        </w:rPr>
        <w:t>melléklet</w:t>
      </w:r>
    </w:p>
    <w:p w:rsidR="00E22A8B" w:rsidRPr="00DA0112" w:rsidRDefault="00E22A8B" w:rsidP="00E22A8B">
      <w:pPr>
        <w:autoSpaceDE w:val="0"/>
        <w:autoSpaceDN w:val="0"/>
        <w:adjustRightInd w:val="0"/>
        <w:spacing w:after="0" w:line="300" w:lineRule="exact"/>
        <w:jc w:val="right"/>
        <w:rPr>
          <w:rFonts w:ascii="Times New Roman" w:hAnsi="Times New Roman"/>
          <w:sz w:val="24"/>
          <w:szCs w:val="24"/>
        </w:rPr>
      </w:pPr>
    </w:p>
    <w:p w:rsidR="00E22A8B" w:rsidRPr="000B408F" w:rsidRDefault="00E22A8B" w:rsidP="00E22A8B">
      <w:pPr>
        <w:spacing w:before="160" w:beforeAutospacing="1" w:afterAutospacing="1" w:line="300" w:lineRule="exact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DA0112">
        <w:rPr>
          <w:rFonts w:ascii="Times New Roman" w:hAnsi="Times New Roman"/>
          <w:bCs/>
          <w:sz w:val="24"/>
          <w:szCs w:val="24"/>
          <w:u w:val="single"/>
          <w:lang w:eastAsia="hu-HU"/>
        </w:rPr>
        <w:t>AZ ÖNKORMÁNYZATI ALAPTEVÉKENYSÉG SZERINTI KORMÁNYZATI FUNKCIÓK RENDJE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1418" w:hanging="113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011130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Önkormányzatok és önkormányzati hivatalok jogalkotó és általános igazgatási tevékenysége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013320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Köztemető-fenntartás és -működtetés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013350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Az önkormányzati vagyonnal való gazdálkodással kapcsolatos feladatok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1418" w:right="-284" w:hanging="113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013360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Más szerv részére végzett pénzügyi-gazdálkodási, üzemeltetési, egyéb szolgáltatások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041231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Rövid időtartamú közfoglalkoztatás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041232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Start-munka program - Téli közfoglalkoztatás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041233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Hosszabb időtartamú közfoglalkoztatás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041234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 xml:space="preserve">Közfoglalkoztatás mobilitását szolgáló támogatás (közhasznú kölcsönző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részére)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042180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Állat-egészségügy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045120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Út, autópálya építése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045160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Közutak, hidak, alagutak üzemeltetése, fenntartása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052020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Szennyvíz gyűjtése, tisztítása, elhelyezése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>063020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Víztermelés, -kezelés, -ellátás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064010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Közvilágítás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066010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Zöldterület-kezelés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066020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Város-, községgazdálkodási egyéb szolgáltatások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074031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Család és nővédelmi egészségügyi gondozás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074032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Ifjúság-egészségügyi gondozás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081041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Versenysport- és utánpótlás-nevelési tevékenység és támogatása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081043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Iskolai, diáksport-tevékenység és támogatása</w:t>
      </w:r>
    </w:p>
    <w:p w:rsidR="00E22A8B" w:rsidRPr="00DA0112" w:rsidRDefault="00E22A8B" w:rsidP="00E22A8B">
      <w:pPr>
        <w:spacing w:after="0" w:line="300" w:lineRule="exact"/>
        <w:ind w:firstLine="284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DA0112">
        <w:rPr>
          <w:rFonts w:ascii="Times New Roman" w:hAnsi="Times New Roman"/>
          <w:sz w:val="24"/>
          <w:szCs w:val="24"/>
          <w:lang w:eastAsia="hu-HU"/>
        </w:rPr>
        <w:t xml:space="preserve">082042 </w:t>
      </w:r>
      <w:r w:rsidRPr="00DA0112">
        <w:rPr>
          <w:rFonts w:ascii="Times New Roman" w:hAnsi="Times New Roman"/>
          <w:sz w:val="24"/>
          <w:szCs w:val="24"/>
          <w:lang w:eastAsia="hu-HU"/>
        </w:rPr>
        <w:tab/>
        <w:t>Könyvtári állomány gyarapítása, nyilvántartása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082044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Könyvtári szolgáltatások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082091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Közművelődés - közösségi és társadalmi részvétel fejlesztése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082092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Közművelődés - hagyományos közösségi kulturális értékek gondozása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086090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</w:r>
      <w:r>
        <w:rPr>
          <w:rFonts w:ascii="Times New Roman" w:hAnsi="Times New Roman"/>
          <w:iCs/>
          <w:sz w:val="24"/>
          <w:szCs w:val="24"/>
          <w:lang w:eastAsia="hu-HU"/>
        </w:rPr>
        <w:t>E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>gyéb szabadidős szolgáltatás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106020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Lakásfenntartással, lakhatással összefüggő ellátások</w:t>
      </w:r>
    </w:p>
    <w:p w:rsidR="00E22A8B" w:rsidRPr="00DA0112" w:rsidRDefault="00E22A8B" w:rsidP="00E22A8B">
      <w:pPr>
        <w:autoSpaceDE w:val="0"/>
        <w:autoSpaceDN w:val="0"/>
        <w:spacing w:after="0" w:line="300" w:lineRule="exact"/>
        <w:ind w:left="284"/>
        <w:rPr>
          <w:rFonts w:ascii="Times New Roman" w:hAnsi="Times New Roman"/>
          <w:iCs/>
          <w:sz w:val="24"/>
          <w:szCs w:val="24"/>
          <w:lang w:eastAsia="hu-HU"/>
        </w:rPr>
      </w:pPr>
      <w:r w:rsidRPr="00DA0112">
        <w:rPr>
          <w:rFonts w:ascii="Times New Roman" w:hAnsi="Times New Roman"/>
          <w:iCs/>
          <w:sz w:val="24"/>
          <w:szCs w:val="24"/>
          <w:lang w:eastAsia="hu-HU"/>
        </w:rPr>
        <w:t xml:space="preserve">107051 </w:t>
      </w:r>
      <w:r w:rsidRPr="00DA0112">
        <w:rPr>
          <w:rFonts w:ascii="Times New Roman" w:hAnsi="Times New Roman"/>
          <w:iCs/>
          <w:sz w:val="24"/>
          <w:szCs w:val="24"/>
          <w:lang w:eastAsia="hu-HU"/>
        </w:rPr>
        <w:tab/>
        <w:t>Szociális étkeztetés</w:t>
      </w:r>
    </w:p>
    <w:p w:rsidR="00E22A8B" w:rsidRPr="00DA0112" w:rsidRDefault="00E22A8B" w:rsidP="00E22A8B">
      <w:pPr>
        <w:spacing w:after="0" w:line="300" w:lineRule="exact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22A8B" w:rsidRPr="0083440A" w:rsidRDefault="00E22A8B" w:rsidP="00E22A8B">
      <w:pPr>
        <w:autoSpaceDE w:val="0"/>
        <w:autoSpaceDN w:val="0"/>
        <w:adjustRightInd w:val="0"/>
        <w:spacing w:after="0" w:line="300" w:lineRule="exact"/>
        <w:ind w:left="1080"/>
        <w:rPr>
          <w:rFonts w:ascii="Arial" w:hAnsi="Arial" w:cs="Arial"/>
          <w:iCs/>
          <w:sz w:val="20"/>
          <w:szCs w:val="20"/>
          <w:lang w:eastAsia="hu-HU"/>
        </w:rPr>
      </w:pPr>
    </w:p>
    <w:p w:rsidR="00EF6214" w:rsidRDefault="00EF6214">
      <w:bookmarkStart w:id="0" w:name="_GoBack"/>
      <w:bookmarkEnd w:id="0"/>
    </w:p>
    <w:sectPr w:rsidR="00EF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D3E75"/>
    <w:multiLevelType w:val="hybridMultilevel"/>
    <w:tmpl w:val="5E18589C"/>
    <w:lvl w:ilvl="0" w:tplc="0A04AAF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8B"/>
    <w:rsid w:val="00E22A8B"/>
    <w:rsid w:val="00E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CF84F-0888-4A5B-8269-38FB0465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22A8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Agfalva Jegyzo</dc:creator>
  <cp:keywords/>
  <dc:description/>
  <cp:lastModifiedBy>Agfalva Jegyzo</cp:lastModifiedBy>
  <cp:revision>1</cp:revision>
  <dcterms:created xsi:type="dcterms:W3CDTF">2018-01-30T08:20:00Z</dcterms:created>
  <dcterms:modified xsi:type="dcterms:W3CDTF">2018-01-30T08:21:00Z</dcterms:modified>
</cp:coreProperties>
</file>