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5B" w:rsidRDefault="008A7A5B" w:rsidP="008A7A5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A7A5B" w:rsidRDefault="008A7A5B" w:rsidP="008A7A5B">
      <w:pPr>
        <w:spacing w:after="0" w:line="240" w:lineRule="auto"/>
        <w:jc w:val="both"/>
        <w:rPr>
          <w:b/>
          <w:i/>
          <w:lang w:eastAsia="hu-HU"/>
        </w:rPr>
      </w:pPr>
      <w:r>
        <w:rPr>
          <w:b/>
          <w:i/>
          <w:lang w:eastAsia="hu-HU"/>
        </w:rPr>
        <w:t>1. melléklet az 7/2018. (XI.28.) önkormányzati rendelethez</w:t>
      </w:r>
    </w:p>
    <w:p w:rsidR="008A7A5B" w:rsidRDefault="008A7A5B" w:rsidP="008A7A5B">
      <w:pPr>
        <w:spacing w:after="0" w:line="240" w:lineRule="auto"/>
        <w:jc w:val="both"/>
        <w:rPr>
          <w:lang w:eastAsia="hu-HU"/>
        </w:rPr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912"/>
      </w:tblGrid>
      <w:tr w:rsidR="008A7A5B" w:rsidTr="008A7A5B">
        <w:trPr>
          <w:trHeight w:val="255"/>
        </w:trPr>
        <w:tc>
          <w:tcPr>
            <w:tcW w:w="9772" w:type="dxa"/>
            <w:gridSpan w:val="2"/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8A7A5B" w:rsidTr="008A7A5B">
        <w:trPr>
          <w:trHeight w:val="255"/>
        </w:trPr>
        <w:tc>
          <w:tcPr>
            <w:tcW w:w="9772" w:type="dxa"/>
            <w:gridSpan w:val="2"/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I. Az Önkormányzat alaptevékenysége:</w:t>
            </w:r>
          </w:p>
        </w:tc>
      </w:tr>
      <w:tr w:rsidR="008A7A5B" w:rsidTr="008A7A5B">
        <w:trPr>
          <w:trHeight w:val="240"/>
        </w:trPr>
        <w:tc>
          <w:tcPr>
            <w:tcW w:w="9772" w:type="dxa"/>
            <w:gridSpan w:val="2"/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Szakágazati besorolása: 8411 Közigazgatás</w:t>
            </w:r>
          </w:p>
        </w:tc>
      </w:tr>
      <w:tr w:rsidR="008A7A5B" w:rsidTr="008A7A5B">
        <w:trPr>
          <w:trHeight w:val="195"/>
        </w:trPr>
        <w:tc>
          <w:tcPr>
            <w:tcW w:w="9772" w:type="dxa"/>
            <w:gridSpan w:val="2"/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II. Tardona Község Önkormányzata alaptevékenységének kormányzati funkciók szerinti besorolása</w:t>
            </w:r>
          </w:p>
        </w:tc>
      </w:tr>
      <w:tr w:rsidR="008A7A5B" w:rsidTr="008A7A5B">
        <w:trPr>
          <w:trHeight w:val="60"/>
        </w:trPr>
        <w:tc>
          <w:tcPr>
            <w:tcW w:w="860" w:type="dxa"/>
            <w:noWrap/>
            <w:vAlign w:val="bottom"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</w:p>
        </w:tc>
        <w:tc>
          <w:tcPr>
            <w:tcW w:w="8912" w:type="dxa"/>
            <w:noWrap/>
            <w:vAlign w:val="bottom"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013320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 xml:space="preserve">Köztemető-fenntartás és </w:t>
            </w:r>
            <w:proofErr w:type="spellStart"/>
            <w:r>
              <w:rPr>
                <w:lang w:eastAsia="hu-HU"/>
              </w:rPr>
              <w:t>-működtetés</w:t>
            </w:r>
            <w:proofErr w:type="spellEnd"/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Önkormányzati vagyonnal való gazdálkodással kapcsolatos feladatok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Kiemelt állami és önkormányzati rendezvények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Tűz- és katasztrófavédelmi tevékenységek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Rövid időtartamú közfoglalkoztatás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 xml:space="preserve">Start-munka </w:t>
            </w:r>
            <w:proofErr w:type="spellStart"/>
            <w:r>
              <w:rPr>
                <w:lang w:eastAsia="hu-HU"/>
              </w:rPr>
              <w:t>program-Téli</w:t>
            </w:r>
            <w:proofErr w:type="spellEnd"/>
            <w:r>
              <w:rPr>
                <w:lang w:eastAsia="hu-HU"/>
              </w:rPr>
              <w:t xml:space="preserve"> közfoglalkoztatás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Hosszabb időtartamú közfoglalkoztatás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Közutak, hidak alagutak üzemeltetése fenntartása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Szennyvíz gyűjtése, tisztítása, elhelyezése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062020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Településfejlesztési projektek és támogatásuk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 xml:space="preserve">Víztermelés, kezelés, </w:t>
            </w:r>
            <w:proofErr w:type="spellStart"/>
            <w:r>
              <w:rPr>
                <w:lang w:eastAsia="hu-HU"/>
              </w:rPr>
              <w:t>-ellátás</w:t>
            </w:r>
            <w:proofErr w:type="spellEnd"/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Közvilágítás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Zöldterület-kezelés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Város-községgazdálkodás egyéb szolgáltatások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Család és nővédelmi egészségügyi gondozás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082042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Könyvtári állomány gyarapítása, nyilvántartása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Könyvtári szolgáltatások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Múzeumi kiállítási tevékenység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082091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Közművelődés-közösségi és társadalmi részvétel fejlesztése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Közművelődés-hagyományos közösségi kulturális értékek gondozása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091120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Sajátos nevelésű igényű gyermekek óvodai nevelésének, ellátásának szakmai feladatai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Óvodai nevelés ellátás, működtetési feladatai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096015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Gyermekétkeztetés köznevelési intézményben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096025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Munkahelyi étkeztetés köznevelési intézményben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Gyermekek bölcsödében és mini bölcsödében történő ellátása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104035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Gyermekétkeztetés bölcsödében, fogyatékosok nappali intézményében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104037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 xml:space="preserve">Intézményen kívüli gyermekétkeztetés 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Család- és gyermekjóléti szolgáltatások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105020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Foglalkoztatást elősegítő képzések és egyéb támogatások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Lakásfenntartással, lakhatással összefüggő ellátások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Szociális étkeztetés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Házi segítségnyújtás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Jelzőrendszeres házi segítségnyújtás</w:t>
            </w: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</w:p>
        </w:tc>
      </w:tr>
      <w:tr w:rsidR="008A7A5B" w:rsidTr="008A7A5B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A5B" w:rsidRDefault="008A7A5B">
            <w:pPr>
              <w:spacing w:after="0" w:line="240" w:lineRule="auto"/>
              <w:jc w:val="center"/>
              <w:rPr>
                <w:lang w:eastAsia="hu-HU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A5B" w:rsidRDefault="008A7A5B">
            <w:pPr>
              <w:spacing w:after="0" w:line="240" w:lineRule="auto"/>
              <w:rPr>
                <w:lang w:eastAsia="hu-HU"/>
              </w:rPr>
            </w:pPr>
          </w:p>
        </w:tc>
      </w:tr>
    </w:tbl>
    <w:p w:rsidR="008A7A5B" w:rsidRDefault="008A7A5B" w:rsidP="008A7A5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</w:p>
    <w:p w:rsidR="005634AB" w:rsidRDefault="005634AB">
      <w:bookmarkStart w:id="0" w:name="_GoBack"/>
      <w:bookmarkEnd w:id="0"/>
    </w:p>
    <w:sectPr w:rsidR="00563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5B"/>
    <w:rsid w:val="005634AB"/>
    <w:rsid w:val="008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BFD72-942E-4300-9706-225A9363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7A5B"/>
    <w:pPr>
      <w:spacing w:line="256" w:lineRule="auto"/>
    </w:pPr>
    <w:rPr>
      <w:rFonts w:ascii="Times New Roman" w:eastAsia="Calibri" w:hAnsi="Times New Roman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2018-12-04T11:49:00Z</dcterms:created>
  <dcterms:modified xsi:type="dcterms:W3CDTF">2018-12-04T11:50:00Z</dcterms:modified>
</cp:coreProperties>
</file>