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79" w:rsidRPr="00203C38" w:rsidRDefault="00822779" w:rsidP="00822779">
      <w:pPr>
        <w:tabs>
          <w:tab w:val="left" w:pos="-2694"/>
          <w:tab w:val="center" w:pos="2268"/>
          <w:tab w:val="center" w:pos="6804"/>
        </w:tabs>
        <w:jc w:val="both"/>
      </w:pPr>
      <w:r>
        <w:t>5. melléklet a 4/2019 (III</w:t>
      </w:r>
      <w:r w:rsidRPr="00203C38">
        <w:t>.</w:t>
      </w:r>
      <w:r>
        <w:t>1.</w:t>
      </w:r>
      <w:r w:rsidRPr="00203C38">
        <w:t>) Önkormányzati rendelethez</w:t>
      </w:r>
    </w:p>
    <w:p w:rsidR="00822779" w:rsidRPr="00203C38" w:rsidRDefault="00822779" w:rsidP="00822779">
      <w:pPr>
        <w:spacing w:after="60"/>
        <w:jc w:val="both"/>
        <w:rPr>
          <w:lang w:eastAsia="en-US"/>
        </w:rPr>
      </w:pPr>
      <w:r w:rsidRPr="00203C38">
        <w:rPr>
          <w:lang w:eastAsia="en-US"/>
        </w:rPr>
        <w:t xml:space="preserve">A TELEPÜLÉSKÉPI KÖVETELMÉNYEKHEZ KAPCSOLÓDÓ SZAKMAI TÁJÉKOZTATÁS </w:t>
      </w:r>
      <w:proofErr w:type="gramStart"/>
      <w:r w:rsidRPr="00203C38">
        <w:rPr>
          <w:lang w:eastAsia="en-US"/>
        </w:rPr>
        <w:t>ÉS</w:t>
      </w:r>
      <w:proofErr w:type="gramEnd"/>
      <w:r w:rsidRPr="00203C38">
        <w:rPr>
          <w:lang w:eastAsia="en-US"/>
        </w:rPr>
        <w:t xml:space="preserve"> SZAKMAI KONZULTÁCIÓ KÉRELME</w:t>
      </w: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KÉRELMEZŐ / ÉPÍTTETŐ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6896"/>
      </w:tblGrid>
      <w:tr w:rsidR="00822779" w:rsidRPr="00203C38" w:rsidTr="003D3CBA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NEVE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  <w:tr w:rsidR="00822779" w:rsidRPr="00203C38" w:rsidTr="003D3CBA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CÍME/SZÉKHELYE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  <w:tr w:rsidR="00822779" w:rsidRPr="00203C38" w:rsidTr="003D3CBA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TEL/E-MAIL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</w:tbl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A SZAKMAI KONZULTÁCIÓ TÁRGYA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3"/>
        <w:gridCol w:w="4264"/>
        <w:gridCol w:w="895"/>
        <w:gridCol w:w="830"/>
      </w:tblGrid>
      <w:tr w:rsidR="00822779" w:rsidRPr="00203C38" w:rsidTr="003D3CBA">
        <w:tc>
          <w:tcPr>
            <w:tcW w:w="3119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AZ ÉRINTETT INGATLAN CÍME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HRSZ.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  <w:tr w:rsidR="00822779" w:rsidRPr="00203C38" w:rsidTr="003D3CBA">
        <w:trPr>
          <w:trHeight w:val="1272"/>
        </w:trPr>
        <w:tc>
          <w:tcPr>
            <w:tcW w:w="3119" w:type="dxa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  <w:r w:rsidRPr="00203C38">
              <w:rPr>
                <w:rFonts w:eastAsia="MS Mincho"/>
                <w:spacing w:val="1"/>
                <w:lang w:eastAsia="en-US"/>
              </w:rPr>
              <w:t>A TERVEZETT TEVÉKENYSÉG RÖVID LEÍRÁSA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822779" w:rsidRPr="00203C38" w:rsidRDefault="00822779" w:rsidP="003D3CBA">
            <w:pPr>
              <w:spacing w:before="60"/>
              <w:jc w:val="both"/>
              <w:rPr>
                <w:rFonts w:eastAsia="MS Mincho"/>
                <w:spacing w:val="1"/>
                <w:lang w:eastAsia="en-US"/>
              </w:rPr>
            </w:pPr>
          </w:p>
        </w:tc>
      </w:tr>
    </w:tbl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Kérem a megjelölt építési tevékenységre vonatkozóan önkormányzati településkép-védelmi tájékoztatás és szakmai konzultáció lefolytatását.</w:t>
      </w: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A kérelemhez mellékelem Váralja község településkép védelméről szóló rendeletében, a településképi szakmai konzultációhoz előírt tervdokumentációt.</w:t>
      </w: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Váralja</w:t>
      </w:r>
      <w:proofErr w:type="gramStart"/>
      <w:r w:rsidRPr="00203C38">
        <w:rPr>
          <w:spacing w:val="1"/>
          <w:lang w:eastAsia="en-US"/>
        </w:rPr>
        <w:t>, …</w:t>
      </w:r>
      <w:proofErr w:type="gramEnd"/>
      <w:r w:rsidRPr="00203C38">
        <w:rPr>
          <w:spacing w:val="1"/>
          <w:lang w:eastAsia="en-US"/>
        </w:rPr>
        <w:t>…………………………………………………………</w:t>
      </w: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</w:p>
    <w:p w:rsidR="00822779" w:rsidRPr="00203C38" w:rsidRDefault="00822779" w:rsidP="00822779">
      <w:pPr>
        <w:spacing w:after="160"/>
        <w:jc w:val="both"/>
        <w:rPr>
          <w:spacing w:val="1"/>
          <w:lang w:eastAsia="en-US"/>
        </w:rPr>
      </w:pPr>
      <w:r w:rsidRPr="00203C38">
        <w:rPr>
          <w:spacing w:val="1"/>
          <w:lang w:eastAsia="en-US"/>
        </w:rPr>
        <w:t>………………………………………………………</w:t>
      </w:r>
    </w:p>
    <w:p w:rsidR="00822779" w:rsidRPr="00203C38" w:rsidRDefault="00822779" w:rsidP="00822779">
      <w:pPr>
        <w:spacing w:after="160"/>
        <w:ind w:right="850"/>
        <w:jc w:val="both"/>
        <w:rPr>
          <w:spacing w:val="1"/>
          <w:lang w:eastAsia="en-US"/>
        </w:rPr>
      </w:pPr>
      <w:proofErr w:type="gramStart"/>
      <w:r w:rsidRPr="00203C38">
        <w:rPr>
          <w:spacing w:val="1"/>
          <w:lang w:eastAsia="en-US"/>
        </w:rPr>
        <w:t>kérelmező</w:t>
      </w:r>
      <w:proofErr w:type="gramEnd"/>
      <w:r w:rsidRPr="00203C38">
        <w:rPr>
          <w:spacing w:val="1"/>
          <w:lang w:eastAsia="en-US"/>
        </w:rPr>
        <w:t xml:space="preserve"> aláírása</w:t>
      </w:r>
    </w:p>
    <w:p w:rsidR="00ED2526" w:rsidRDefault="00ED2526"/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2779"/>
    <w:rsid w:val="00822779"/>
    <w:rsid w:val="00DF213F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7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601</Characters>
  <Application>Microsoft Office Word</Application>
  <DocSecurity>0</DocSecurity>
  <Lines>5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2019-02-22T10:31:00Z</dcterms:created>
  <dcterms:modified xsi:type="dcterms:W3CDTF">2019-02-22T10:31:00Z</dcterms:modified>
</cp:coreProperties>
</file>