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7C" w:rsidRPr="00B37FC0" w:rsidRDefault="000B617C" w:rsidP="000B617C">
      <w:pPr>
        <w:rPr>
          <w:b/>
        </w:rPr>
      </w:pPr>
      <w:r w:rsidRPr="00B37FC0">
        <w:rPr>
          <w:b/>
        </w:rPr>
        <w:t xml:space="preserve">1. melléklet </w:t>
      </w:r>
      <w:r>
        <w:rPr>
          <w:b/>
        </w:rPr>
        <w:t>17</w:t>
      </w:r>
      <w:r w:rsidRPr="00B37FC0">
        <w:rPr>
          <w:b/>
        </w:rPr>
        <w:t>/2015</w:t>
      </w:r>
      <w:r>
        <w:rPr>
          <w:b/>
        </w:rPr>
        <w:t>. (V.29.</w:t>
      </w:r>
      <w:r w:rsidRPr="00B37FC0">
        <w:rPr>
          <w:b/>
        </w:rPr>
        <w:t xml:space="preserve">) önkormányzati rendelethez </w:t>
      </w:r>
    </w:p>
    <w:p w:rsidR="000B617C" w:rsidRPr="00B37FC0" w:rsidRDefault="000B617C" w:rsidP="000B617C">
      <w:pPr>
        <w:pStyle w:val="msolistparagraphcxspmiddle"/>
        <w:spacing w:before="0" w:beforeAutospacing="0" w:after="0" w:afterAutospacing="0"/>
        <w:ind w:left="786"/>
      </w:pPr>
    </w:p>
    <w:p w:rsidR="000B617C" w:rsidRPr="00B37FC0" w:rsidRDefault="000B617C" w:rsidP="000B617C">
      <w:pPr>
        <w:pStyle w:val="msolistparagraphcxspmiddle"/>
        <w:spacing w:before="0" w:beforeAutospacing="0" w:after="0" w:afterAutospacing="0"/>
        <w:ind w:left="786"/>
        <w:jc w:val="both"/>
      </w:pPr>
    </w:p>
    <w:p w:rsidR="000B617C" w:rsidRPr="00B37FC0" w:rsidRDefault="000B617C" w:rsidP="000B617C">
      <w:pPr>
        <w:pStyle w:val="msolistparagraphcxspmiddle"/>
        <w:spacing w:before="0" w:beforeAutospacing="0" w:after="0" w:afterAutospacing="0"/>
        <w:ind w:left="786"/>
        <w:jc w:val="center"/>
      </w:pPr>
    </w:p>
    <w:tbl>
      <w:tblPr>
        <w:tblW w:w="8789" w:type="dxa"/>
        <w:tblInd w:w="250" w:type="dxa"/>
        <w:tblCellMar>
          <w:left w:w="0" w:type="dxa"/>
          <w:right w:w="0" w:type="dxa"/>
        </w:tblCellMar>
        <w:tblLook w:val="0000"/>
      </w:tblPr>
      <w:tblGrid>
        <w:gridCol w:w="3260"/>
        <w:gridCol w:w="1559"/>
        <w:gridCol w:w="1914"/>
        <w:gridCol w:w="2056"/>
      </w:tblGrid>
      <w:tr w:rsidR="000B617C" w:rsidRPr="00B37FC0" w:rsidTr="00804415"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37FC0">
              <w:rPr>
                <w:b/>
                <w:bCs/>
              </w:rPr>
              <w:t>Dokumentum</w:t>
            </w:r>
          </w:p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37FC0">
              <w:rPr>
                <w:b/>
                <w:bCs/>
              </w:rPr>
              <w:t xml:space="preserve">(új készítés vagy </w:t>
            </w:r>
          </w:p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módosítás)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</w:pPr>
            <w:r w:rsidRPr="00B37FC0">
              <w:rPr>
                <w:b/>
                <w:bCs/>
              </w:rPr>
              <w:t>Egyeztetési eljárás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</w:pPr>
            <w:r w:rsidRPr="00B37FC0">
              <w:rPr>
                <w:b/>
                <w:bCs/>
              </w:rPr>
              <w:t>Előzetes tájékoztatás a partnerségi egyeztetés során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last"/>
              <w:spacing w:before="0" w:beforeAutospacing="0" w:after="0" w:afterAutospacing="0"/>
            </w:pPr>
            <w:r w:rsidRPr="00B37FC0">
              <w:rPr>
                <w:b/>
                <w:bCs/>
              </w:rPr>
              <w:t>Véleményeztetés céljából történő tájékoztatás a partnerségi egyeztetés során</w:t>
            </w:r>
          </w:p>
        </w:tc>
      </w:tr>
      <w:tr w:rsidR="000B617C" w:rsidRPr="00B37FC0" w:rsidTr="00804415"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0"/>
              <w:spacing w:before="0" w:beforeAutospacing="0" w:after="0" w:afterAutospacing="0"/>
            </w:pPr>
            <w:r w:rsidRPr="00B37FC0">
              <w:t>településfejlesztési koncepció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</w:pPr>
            <w:r w:rsidRPr="00B37FC0">
              <w:t>TR 30.§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van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last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van</w:t>
            </w:r>
          </w:p>
        </w:tc>
      </w:tr>
      <w:tr w:rsidR="000B617C" w:rsidRPr="00B37FC0" w:rsidTr="00804415"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0"/>
              <w:spacing w:before="0" w:beforeAutospacing="0" w:after="0" w:afterAutospacing="0"/>
            </w:pPr>
            <w:r w:rsidRPr="00B37FC0">
              <w:t>integrált településfejlesztési stratégia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</w:pPr>
            <w:r w:rsidRPr="00B37FC0">
              <w:t>TR 31. §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eseti döntés szerint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last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van</w:t>
            </w:r>
          </w:p>
        </w:tc>
      </w:tr>
      <w:tr w:rsidR="000B617C" w:rsidRPr="00B37FC0" w:rsidTr="00804415"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0"/>
              <w:spacing w:before="0" w:beforeAutospacing="0" w:after="0" w:afterAutospacing="0"/>
            </w:pPr>
            <w:r w:rsidRPr="00B37FC0">
              <w:t>településrendezési eszközök</w:t>
            </w:r>
          </w:p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</w:pPr>
            <w:r w:rsidRPr="00B37FC0">
              <w:t>(településszerkezeti terv, helyi építési szabályzat)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</w:pPr>
            <w:r w:rsidRPr="00B37FC0">
              <w:t>TR szerinti teljes eljárás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van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last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van</w:t>
            </w:r>
          </w:p>
        </w:tc>
      </w:tr>
      <w:tr w:rsidR="000B617C" w:rsidRPr="00B37FC0" w:rsidTr="0080441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17C" w:rsidRPr="00B37FC0" w:rsidRDefault="000B617C" w:rsidP="0080441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</w:pPr>
            <w:r w:rsidRPr="00B37FC0">
              <w:t>TR szerinti egyszerűsített eljárás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eseti döntés szerint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last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van</w:t>
            </w:r>
          </w:p>
        </w:tc>
      </w:tr>
      <w:tr w:rsidR="000B617C" w:rsidRPr="00B37FC0" w:rsidTr="0080441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17C" w:rsidRPr="00B37FC0" w:rsidRDefault="000B617C" w:rsidP="0080441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</w:pPr>
            <w:r w:rsidRPr="00B37FC0">
              <w:t>TR szerinti tárgyalásos eljárás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middle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eseti döntés szerint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7C" w:rsidRPr="00B37FC0" w:rsidRDefault="000B617C" w:rsidP="00804415">
            <w:pPr>
              <w:pStyle w:val="msolistparagraphcxsplast"/>
              <w:spacing w:before="0" w:beforeAutospacing="0" w:after="0" w:afterAutospacing="0"/>
              <w:jc w:val="center"/>
            </w:pPr>
            <w:r w:rsidRPr="00B37FC0">
              <w:rPr>
                <w:b/>
                <w:bCs/>
              </w:rPr>
              <w:t>van</w:t>
            </w:r>
          </w:p>
        </w:tc>
      </w:tr>
    </w:tbl>
    <w:p w:rsidR="000B617C" w:rsidRPr="00342A62" w:rsidRDefault="000B617C" w:rsidP="000B617C">
      <w:pPr>
        <w:pStyle w:val="msolistparagraph0"/>
        <w:spacing w:before="0" w:beforeAutospacing="0" w:after="0" w:afterAutospacing="0"/>
        <w:ind w:left="1276" w:hanging="425"/>
        <w:jc w:val="both"/>
        <w:rPr>
          <w:rFonts w:ascii="Arial Narrow" w:hAnsi="Arial Narrow"/>
          <w:sz w:val="22"/>
          <w:szCs w:val="22"/>
        </w:rPr>
      </w:pPr>
    </w:p>
    <w:p w:rsidR="000B617C" w:rsidRDefault="000B617C" w:rsidP="000B617C"/>
    <w:p w:rsidR="002C7F21" w:rsidRDefault="002C7F21"/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17C"/>
    <w:rsid w:val="000B617C"/>
    <w:rsid w:val="000D628E"/>
    <w:rsid w:val="002C7F21"/>
    <w:rsid w:val="0053497C"/>
    <w:rsid w:val="00B04D1D"/>
    <w:rsid w:val="00B10D48"/>
    <w:rsid w:val="00E12BDA"/>
    <w:rsid w:val="00F74F94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listparagraphcxsplast">
    <w:name w:val="msolistparagraphcxsplast"/>
    <w:basedOn w:val="Norml"/>
    <w:rsid w:val="000B617C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l"/>
    <w:rsid w:val="000B617C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"/>
    <w:rsid w:val="000B61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539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1</cp:revision>
  <dcterms:created xsi:type="dcterms:W3CDTF">2015-06-01T09:33:00Z</dcterms:created>
  <dcterms:modified xsi:type="dcterms:W3CDTF">2015-06-01T09:33:00Z</dcterms:modified>
</cp:coreProperties>
</file>