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3C" w:rsidRDefault="00655F3C" w:rsidP="00655F3C">
      <w:pPr>
        <w:jc w:val="center"/>
        <w:rPr>
          <w:b/>
          <w:caps/>
        </w:rPr>
      </w:pP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Királyhegyes Község Önkormányzat Képviselő-testületének </w:t>
      </w:r>
    </w:p>
    <w:p w:rsidR="00655F3C" w:rsidRDefault="00B4540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9</w:t>
      </w:r>
      <w:r w:rsidR="00655F3C">
        <w:rPr>
          <w:rFonts w:ascii="TimesNewRomanPS-BoldMT" w:hAnsi="TimesNewRomanPS-BoldMT" w:cs="TimesNewRomanPS-BoldMT"/>
          <w:b/>
          <w:bCs/>
        </w:rPr>
        <w:t>/2017. (XI</w:t>
      </w:r>
      <w:r>
        <w:rPr>
          <w:rFonts w:ascii="TimesNewRomanPS-BoldMT" w:hAnsi="TimesNewRomanPS-BoldMT" w:cs="TimesNewRomanPS-BoldMT"/>
          <w:b/>
          <w:bCs/>
        </w:rPr>
        <w:t>.24.</w:t>
      </w:r>
      <w:r w:rsidR="00655F3C">
        <w:rPr>
          <w:rFonts w:ascii="TimesNewRomanPS-BoldMT" w:hAnsi="TimesNewRomanPS-BoldMT" w:cs="TimesNewRomanPS-BoldMT"/>
          <w:b/>
          <w:bCs/>
        </w:rPr>
        <w:t>) önkormányzati rendelete</w:t>
      </w: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 Királyhegyes Község Önkormányzata 2018. évi átmeneti gazdálkodásáról</w:t>
      </w:r>
    </w:p>
    <w:p w:rsidR="00655F3C" w:rsidRPr="00D27A0E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655F3C" w:rsidRDefault="00655F3C" w:rsidP="00655F3C">
      <w:pPr>
        <w:autoSpaceDE w:val="0"/>
        <w:autoSpaceDN w:val="0"/>
        <w:adjustRightInd w:val="0"/>
        <w:jc w:val="both"/>
      </w:pPr>
      <w:r w:rsidRPr="00785EFB">
        <w:t xml:space="preserve">Királyhegyes Község Önkormányzat Képviselő-testülete az Alaptörvény 32. cikk (2) bekezdésében kapott </w:t>
      </w:r>
      <w:r>
        <w:t>felhatalmazás alapján,</w:t>
      </w:r>
      <w:r w:rsidRPr="00785EFB">
        <w:t xml:space="preserve"> az államháztartásról szóló 2011. évi CXCV. törvény 2</w:t>
      </w:r>
      <w:r>
        <w:t>5. §</w:t>
      </w:r>
      <w:proofErr w:type="spellStart"/>
      <w:r>
        <w:t>-a</w:t>
      </w:r>
      <w:proofErr w:type="spellEnd"/>
      <w:r>
        <w:t xml:space="preserve"> </w:t>
      </w:r>
      <w:r w:rsidRPr="00785EFB">
        <w:t>feladatkörében eljárva a következőket rendeli el:</w:t>
      </w:r>
    </w:p>
    <w:p w:rsidR="00655F3C" w:rsidRDefault="00655F3C" w:rsidP="00655F3C">
      <w:pPr>
        <w:autoSpaceDE w:val="0"/>
        <w:autoSpaceDN w:val="0"/>
        <w:adjustRightInd w:val="0"/>
        <w:jc w:val="both"/>
      </w:pP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1. §</w:t>
      </w: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(1) A képviselő-testület felhatalmazza a polgármestert Királyhegyes Község Önkormányzata 2018. évi költségvetési rendeletének hatályba lépése napjáig a helyi önkormányzat költségvetését megillető bevételeknek a hatályos jogszabályok szerinti beszedésére és az előző évi kiadási előirányzatokon belül a kiadások arányos teljesítésére.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(2) </w:t>
      </w:r>
      <w:r>
        <w:t>Az önkormányzat a</w:t>
      </w:r>
      <w:r>
        <w:rPr>
          <w:rFonts w:ascii="TimesNewRomanPSMT" w:hAnsi="TimesNewRomanPSMT" w:cs="TimesNewRomanPSMT"/>
        </w:rPr>
        <w:t xml:space="preserve"> rendszeres személyi juttatások és járulékok kiadásai engedélyezhetők, kivéve az egyéb személyi (</w:t>
      </w:r>
      <w:proofErr w:type="spellStart"/>
      <w:r>
        <w:rPr>
          <w:rFonts w:ascii="TimesNewRomanPSMT" w:hAnsi="TimesNewRomanPSMT" w:cs="TimesNewRomanPSMT"/>
        </w:rPr>
        <w:t>cafeteria</w:t>
      </w:r>
      <w:proofErr w:type="spellEnd"/>
      <w:r>
        <w:rPr>
          <w:rFonts w:ascii="TimesNewRomanPSMT" w:hAnsi="TimesNewRomanPSMT" w:cs="TimesNewRomanPSMT"/>
        </w:rPr>
        <w:t>) juttatások tekintetében, ahol kifizetés csak a 2018 évi költségvetési rendelet elfogadása után, a döntésnek megfelelően kezdeményezhető.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t xml:space="preserve">(3) A polgármester – a képviselő-testület utólagos jóváhagyásával – az (2) bekezdésben rögzített támogatás havi összegétől rendkívüli veszélyhelyzetben illetve a költségvetési szervek működőképességét veszélyeztető esetekben eltérhet. Az ezekben az esetekben hozott intézkedéseiről köteles a polgármester a képviselő-testület legközelebbi ülésén beszámolni. </w:t>
      </w:r>
      <w:proofErr w:type="gramStart"/>
      <w:r>
        <w:t>A</w:t>
      </w:r>
      <w:proofErr w:type="gramEnd"/>
      <w:r>
        <w:t xml:space="preserve"> </w:t>
      </w:r>
      <w:proofErr w:type="gramStart"/>
      <w:r>
        <w:t>jelen</w:t>
      </w:r>
      <w:proofErr w:type="gramEnd"/>
      <w:r>
        <w:t xml:space="preserve"> bekezdésben meghatározott jogkörben a polgármester az előirányzatok között átcsoportosítást hajthat végre, egyes kiadási előirányzatok teljesítését felfüggesztheti, a költségvetési rendeletben nem szereplő kiadásokat is teljesíthet.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(4) Az előző évben teljesített, de a 2018. évre áthúzódó kifizetések szerződés szerint teljesíthetőek.</w:t>
      </w:r>
      <w:r w:rsidRPr="00A505E3">
        <w:t xml:space="preserve"> </w:t>
      </w:r>
      <w:r>
        <w:t>Az önkormányzat számára nem kötelező – önként vállalt – feladatra kifizetés a 2018. évi költségvetési rendelet hatályba lépéséig nem teljesíthető.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(5) A kiadások Királyhegyes Község Önkormányzata 2017. évi költségvetéséről, módosításának és végrehajtásának rendjéről szóló Királyhegyes Község Önkormányzat Képviselő-</w:t>
      </w:r>
      <w:r w:rsidRPr="006A3717">
        <w:rPr>
          <w:rFonts w:ascii="TimesNewRomanPSMT" w:hAnsi="TimesNewRomanPSMT" w:cs="TimesNewRomanPSMT"/>
        </w:rPr>
        <w:t>testületének 1/201</w:t>
      </w:r>
      <w:r>
        <w:rPr>
          <w:rFonts w:ascii="TimesNewRomanPSMT" w:hAnsi="TimesNewRomanPSMT" w:cs="TimesNewRomanPSMT"/>
        </w:rPr>
        <w:t>7</w:t>
      </w:r>
      <w:r w:rsidRPr="006A3717">
        <w:rPr>
          <w:rFonts w:ascii="TimesNewRomanPSMT" w:hAnsi="TimesNewRomanPSMT" w:cs="TimesNewRomanPSMT"/>
        </w:rPr>
        <w:t>.(II.</w:t>
      </w:r>
      <w:r>
        <w:rPr>
          <w:rFonts w:ascii="TimesNewRomanPSMT" w:hAnsi="TimesNewRomanPSMT" w:cs="TimesNewRomanPSMT"/>
        </w:rPr>
        <w:t>23</w:t>
      </w:r>
      <w:r w:rsidRPr="006A3717">
        <w:rPr>
          <w:rFonts w:ascii="TimesNewRomanPSMT" w:hAnsi="TimesNewRomanPSMT" w:cs="TimesNewRomanPSMT"/>
        </w:rPr>
        <w:t>.)</w:t>
      </w:r>
      <w:r>
        <w:rPr>
          <w:rFonts w:ascii="TimesNewRomanPSMT" w:hAnsi="TimesNewRomanPSMT" w:cs="TimesNewRomanPSMT"/>
        </w:rPr>
        <w:t xml:space="preserve"> önkormányzati rendeletében jóváhagyott előirányzatok, és a 2018. évi költségvetés terhére a képviselőtestület által vállalt kötelezettségek mértékéig teljesíthetők. A 2018.évi pályázati lehetőségek megtartása érdekében a pályázatokhoz szükséges saját erő vállalására a képviselőtestület jóváhagyásával van lehetőség.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(6) Királyhegyes Község Önkormányzata 2017. évi költségvetéséről, módosításának és végrehajtásának rendjéről szóló Királyhegyes Község Önkormányzat Képviselő-testületének </w:t>
      </w:r>
      <w:r w:rsidRPr="006A3717">
        <w:rPr>
          <w:rFonts w:ascii="TimesNewRomanPSMT" w:hAnsi="TimesNewRomanPSMT" w:cs="TimesNewRomanPSMT"/>
        </w:rPr>
        <w:t>1/201</w:t>
      </w:r>
      <w:r>
        <w:rPr>
          <w:rFonts w:ascii="TimesNewRomanPSMT" w:hAnsi="TimesNewRomanPSMT" w:cs="TimesNewRomanPSMT"/>
        </w:rPr>
        <w:t>7</w:t>
      </w:r>
      <w:r w:rsidRPr="006A3717">
        <w:rPr>
          <w:rFonts w:ascii="TimesNewRomanPSMT" w:hAnsi="TimesNewRomanPSMT" w:cs="TimesNewRomanPSMT"/>
        </w:rPr>
        <w:t>.(II.</w:t>
      </w:r>
      <w:r>
        <w:rPr>
          <w:rFonts w:ascii="TimesNewRomanPSMT" w:hAnsi="TimesNewRomanPSMT" w:cs="TimesNewRomanPSMT"/>
        </w:rPr>
        <w:t>23</w:t>
      </w:r>
      <w:r w:rsidRPr="006A3717">
        <w:rPr>
          <w:rFonts w:ascii="TimesNewRomanPSMT" w:hAnsi="TimesNewRomanPSMT" w:cs="TimesNewRomanPSMT"/>
        </w:rPr>
        <w:t>.)</w:t>
      </w:r>
      <w:r>
        <w:rPr>
          <w:rFonts w:ascii="TimesNewRomanPSMT" w:hAnsi="TimesNewRomanPSMT" w:cs="TimesNewRomanPSMT"/>
        </w:rPr>
        <w:t xml:space="preserve"> önkormányzati rendeletében jóváhagyott előirányzatok mértékéig folyósíthatók a folyamatban lévő beruházási, felújítási feladatok kiadásai.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(7) A képviselő-testület 2018. január 1. és Királyhegyes Község Önkormányzata 2018. évi költségvetési rendeletének hatályba lépéséig hozott döntéseinek végrehajtása az átmeneti költségvetés terhére biztosítható.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(8) A 2018. évi </w:t>
      </w:r>
      <w:proofErr w:type="spellStart"/>
      <w:r>
        <w:rPr>
          <w:rFonts w:ascii="TimesNewRomanPSMT" w:hAnsi="TimesNewRomanPSMT" w:cs="TimesNewRomanPSMT"/>
        </w:rPr>
        <w:t>Bursa</w:t>
      </w:r>
      <w:proofErr w:type="spellEnd"/>
      <w:r>
        <w:rPr>
          <w:rFonts w:ascii="TimesNewRomanPSMT" w:hAnsi="TimesNewRomanPSMT" w:cs="TimesNewRomanPSMT"/>
        </w:rPr>
        <w:t xml:space="preserve"> Hungarica ösztöndíjpályázat időarányos részének kifizetése a 2017. évi pénzmaradvány terhére, a 2018. évi költségvetési rendelet hatályba lépéséig megtörténhet.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B4540C" w:rsidRDefault="00B4540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lastRenderedPageBreak/>
        <w:t>2. §</w:t>
      </w: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Az átmeneti költségvetés alapján folytatott gazdálkodásról el kell számolni, a beszedett bevételeket és kiadásokat a költségvetési rendeletbe be kell illeszteni.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3. §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 képviselő-testület a likviditás folyamatos biztosítása érdekében – tekintettel a beruházásokkal kapcsolatos támogatások utófinanszírozására – a folyószámlahitel szükség esetén való igénybevételét engedélyezi.</w:t>
      </w:r>
    </w:p>
    <w:p w:rsidR="00655F3C" w:rsidRDefault="00655F3C" w:rsidP="00655F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4. §</w:t>
      </w:r>
    </w:p>
    <w:p w:rsidR="00655F3C" w:rsidRDefault="00655F3C" w:rsidP="00655F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655F3C" w:rsidRDefault="00655F3C" w:rsidP="00655F3C">
      <w:pPr>
        <w:jc w:val="both"/>
      </w:pPr>
      <w:r>
        <w:t>(1) Ezen rendelet 2018. január 1. napján lép hatályba.</w:t>
      </w: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</w:pPr>
      <w:r>
        <w:t xml:space="preserve">(2) A jelen rendeletben meghatározott átmeneti gazdálkodásra vonatkozó felhatalmazás időtartama a helyi önkormányzat 2018. évi költségvetéséről szóló önkormányzati rendelet hatályba lépésének napján szűnik meg. </w:t>
      </w: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</w:pPr>
      <w:r>
        <w:t>(3) A jelen rendelet alapján folytatott gazdálkodásról a képviselő-testület előtt el kell számolni, a beszedett bevételeket és a teljesített kiadásokat az új költségvetési rendeletbe kell beilleszteni.</w:t>
      </w: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  <w:rPr>
          <w:b/>
          <w:caps/>
        </w:rPr>
      </w:pPr>
    </w:p>
    <w:p w:rsidR="00655F3C" w:rsidRDefault="00655F3C" w:rsidP="00655F3C">
      <w:pPr>
        <w:jc w:val="both"/>
      </w:pPr>
      <w:r>
        <w:t xml:space="preserve">Horváth Lajos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Keresztury </w:t>
      </w:r>
      <w:proofErr w:type="spellStart"/>
      <w:r>
        <w:t>Monika</w:t>
      </w:r>
      <w:proofErr w:type="spellEnd"/>
      <w:r>
        <w:t xml:space="preserve"> </w:t>
      </w:r>
    </w:p>
    <w:p w:rsidR="00655F3C" w:rsidRDefault="00655F3C" w:rsidP="00655F3C">
      <w:pPr>
        <w:jc w:val="both"/>
      </w:pP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</w:pPr>
    </w:p>
    <w:p w:rsidR="00B4540C" w:rsidRDefault="00B4540C" w:rsidP="00655F3C">
      <w:pPr>
        <w:jc w:val="both"/>
      </w:pPr>
    </w:p>
    <w:p w:rsidR="00B4540C" w:rsidRDefault="00655F3C" w:rsidP="00655F3C">
      <w:pPr>
        <w:jc w:val="both"/>
      </w:pPr>
      <w:r>
        <w:rPr>
          <w:u w:val="single"/>
        </w:rPr>
        <w:t>Záradék</w:t>
      </w:r>
      <w:r>
        <w:t xml:space="preserve">: </w:t>
      </w:r>
    </w:p>
    <w:p w:rsidR="00655F3C" w:rsidRDefault="00655F3C" w:rsidP="00655F3C">
      <w:pPr>
        <w:jc w:val="both"/>
      </w:pPr>
      <w:r>
        <w:t xml:space="preserve">Kihirdetve közszemlére tétellel 2017. november </w:t>
      </w:r>
      <w:r w:rsidR="00B4540C">
        <w:t>24. napján</w:t>
      </w:r>
      <w:r>
        <w:t>.</w:t>
      </w: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</w:pPr>
      <w:r>
        <w:t>Királyhegyes, 2017. november</w:t>
      </w:r>
      <w:r w:rsidR="00B4540C">
        <w:t xml:space="preserve"> 24</w:t>
      </w:r>
      <w:r>
        <w:t>.</w:t>
      </w: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</w:pPr>
    </w:p>
    <w:p w:rsidR="00655F3C" w:rsidRDefault="00655F3C" w:rsidP="00655F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Keresztury </w:t>
      </w:r>
      <w:proofErr w:type="spellStart"/>
      <w:r>
        <w:t>Monika</w:t>
      </w:r>
      <w:proofErr w:type="spellEnd"/>
      <w:r>
        <w:t xml:space="preserve"> </w:t>
      </w:r>
    </w:p>
    <w:p w:rsidR="00655F3C" w:rsidRDefault="00655F3C" w:rsidP="00655F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jegyző</w:t>
      </w:r>
      <w:proofErr w:type="gramEnd"/>
    </w:p>
    <w:p w:rsidR="00655F3C" w:rsidRDefault="00655F3C" w:rsidP="00655F3C"/>
    <w:p w:rsidR="001C6C21" w:rsidRDefault="001C6C21"/>
    <w:sectPr w:rsidR="001C6C21" w:rsidSect="00655F3C">
      <w:type w:val="continuous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55F3C"/>
    <w:rsid w:val="000B3186"/>
    <w:rsid w:val="001C6C21"/>
    <w:rsid w:val="001F503F"/>
    <w:rsid w:val="003A5B72"/>
    <w:rsid w:val="00417008"/>
    <w:rsid w:val="00433530"/>
    <w:rsid w:val="00655F3C"/>
    <w:rsid w:val="007A70E2"/>
    <w:rsid w:val="00A50078"/>
    <w:rsid w:val="00AC6784"/>
    <w:rsid w:val="00AF2CA9"/>
    <w:rsid w:val="00B4540C"/>
    <w:rsid w:val="00BA0DA5"/>
    <w:rsid w:val="00C26431"/>
    <w:rsid w:val="00F21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5F3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A70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70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A70E2"/>
    <w:pPr>
      <w:suppressAutoHyphens/>
    </w:pPr>
    <w:rPr>
      <w:rFonts w:ascii="Times New Roman" w:hAnsi="Times New Roman"/>
      <w:sz w:val="24"/>
      <w:szCs w:val="24"/>
      <w:lang w:eastAsia="zh-CN"/>
    </w:rPr>
  </w:style>
  <w:style w:type="character" w:customStyle="1" w:styleId="Cmsor1Char">
    <w:name w:val="Címsor 1 Char"/>
    <w:basedOn w:val="Bekezdsalapbettpusa"/>
    <w:link w:val="Cmsor1"/>
    <w:uiPriority w:val="9"/>
    <w:rsid w:val="007A70E2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70E2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Kiemels2">
    <w:name w:val="Strong"/>
    <w:basedOn w:val="Bekezdsalapbettpusa"/>
    <w:uiPriority w:val="22"/>
    <w:qFormat/>
    <w:rsid w:val="00F21CC2"/>
    <w:rPr>
      <w:b/>
      <w:bCs/>
    </w:rPr>
  </w:style>
  <w:style w:type="paragraph" w:styleId="Listaszerbekezds">
    <w:name w:val="List Paragraph"/>
    <w:basedOn w:val="Norml"/>
    <w:uiPriority w:val="34"/>
    <w:qFormat/>
    <w:rsid w:val="007A70E2"/>
    <w:pPr>
      <w:ind w:left="708"/>
    </w:pPr>
  </w:style>
  <w:style w:type="paragraph" w:customStyle="1" w:styleId="Stlus1">
    <w:name w:val="Stílus1"/>
    <w:basedOn w:val="Norml"/>
    <w:uiPriority w:val="99"/>
    <w:qFormat/>
    <w:rsid w:val="00F21CC2"/>
    <w:pPr>
      <w:jc w:val="both"/>
    </w:pPr>
    <w:rPr>
      <w:rFonts w:ascii="Tahoma" w:hAnsi="Tahoma" w:cs="Tahoma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repar</cp:lastModifiedBy>
  <cp:revision>2</cp:revision>
  <dcterms:created xsi:type="dcterms:W3CDTF">2017-11-24T10:33:00Z</dcterms:created>
  <dcterms:modified xsi:type="dcterms:W3CDTF">2017-11-24T10:33:00Z</dcterms:modified>
</cp:coreProperties>
</file>