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F55" w:rsidRPr="00A32D59" w:rsidRDefault="00DF2F55" w:rsidP="00DF2F55">
      <w:pPr>
        <w:spacing w:before="0" w:after="0"/>
        <w:ind w:right="2113"/>
        <w:jc w:val="left"/>
        <w:rPr>
          <w:rFonts w:ascii="Cambria" w:hAnsi="Cambria"/>
          <w:spacing w:val="-1"/>
        </w:rPr>
      </w:pPr>
    </w:p>
    <w:p w:rsidR="00DF2F55" w:rsidRPr="002766A6" w:rsidRDefault="00DF2F55" w:rsidP="00DF2F55">
      <w:pPr>
        <w:spacing w:before="0" w:after="0"/>
        <w:jc w:val="right"/>
        <w:rPr>
          <w:i/>
        </w:rPr>
      </w:pPr>
      <w:r w:rsidRPr="002766A6">
        <w:rPr>
          <w:i/>
        </w:rPr>
        <w:t>2. melléklet a</w:t>
      </w:r>
      <w:proofErr w:type="gramStart"/>
      <w:r w:rsidRPr="002766A6">
        <w:rPr>
          <w:i/>
        </w:rPr>
        <w:t xml:space="preserve"> ….</w:t>
      </w:r>
      <w:proofErr w:type="gramEnd"/>
      <w:r w:rsidRPr="002766A6">
        <w:rPr>
          <w:i/>
        </w:rPr>
        <w:t>/2017. (……) önkormányzati rendelethez</w:t>
      </w:r>
    </w:p>
    <w:p w:rsidR="00DF2F55" w:rsidRPr="00A32D59" w:rsidRDefault="00DF2F55" w:rsidP="00DF2F55">
      <w:pPr>
        <w:spacing w:before="0" w:after="0"/>
        <w:ind w:right="2113"/>
        <w:jc w:val="left"/>
        <w:rPr>
          <w:rFonts w:ascii="Cambria" w:hAnsi="Cambria"/>
          <w:spacing w:val="-1"/>
        </w:rPr>
      </w:pPr>
    </w:p>
    <w:p w:rsidR="00DF2F55" w:rsidRPr="00A32D59" w:rsidRDefault="00DF2F55" w:rsidP="00DF2F55">
      <w:pPr>
        <w:spacing w:before="0" w:after="0"/>
        <w:jc w:val="left"/>
        <w:rPr>
          <w:rFonts w:ascii="Cambria" w:hAnsi="Cambria"/>
          <w:b/>
          <w:spacing w:val="-1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DF2F55" w:rsidRPr="000D1231" w:rsidTr="00042BFE">
        <w:tc>
          <w:tcPr>
            <w:tcW w:w="2835" w:type="dxa"/>
          </w:tcPr>
          <w:p w:rsidR="00DF2F55" w:rsidRPr="000D1231" w:rsidRDefault="00DF2F55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Védett érték megnevezése</w:t>
            </w:r>
          </w:p>
        </w:tc>
        <w:tc>
          <w:tcPr>
            <w:tcW w:w="6237" w:type="dxa"/>
          </w:tcPr>
          <w:p w:rsidR="00DF2F55" w:rsidRPr="000D1231" w:rsidRDefault="00DF2F55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Római katolikus templom</w:t>
            </w:r>
          </w:p>
        </w:tc>
      </w:tr>
      <w:tr w:rsidR="00DF2F55" w:rsidRPr="000D1231" w:rsidTr="00042BFE">
        <w:tc>
          <w:tcPr>
            <w:tcW w:w="2835" w:type="dxa"/>
          </w:tcPr>
          <w:p w:rsidR="00DF2F55" w:rsidRPr="000D1231" w:rsidRDefault="00DF2F55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Védett érték sorszáma/ törzsszáma</w:t>
            </w:r>
          </w:p>
        </w:tc>
        <w:tc>
          <w:tcPr>
            <w:tcW w:w="6237" w:type="dxa"/>
          </w:tcPr>
          <w:p w:rsidR="00DF2F55" w:rsidRPr="000D1231" w:rsidRDefault="00DF2F55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1</w:t>
            </w:r>
          </w:p>
          <w:p w:rsidR="00DF2F55" w:rsidRPr="000D1231" w:rsidRDefault="00DF2F55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törzsszám: 1</w:t>
            </w:r>
          </w:p>
        </w:tc>
      </w:tr>
      <w:tr w:rsidR="00DF2F55" w:rsidRPr="000D1231" w:rsidTr="00042BFE">
        <w:tc>
          <w:tcPr>
            <w:tcW w:w="2835" w:type="dxa"/>
          </w:tcPr>
          <w:p w:rsidR="00DF2F55" w:rsidRPr="000D1231" w:rsidRDefault="00DF2F55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Védett érték címe</w:t>
            </w:r>
          </w:p>
        </w:tc>
        <w:tc>
          <w:tcPr>
            <w:tcW w:w="6237" w:type="dxa"/>
          </w:tcPr>
          <w:p w:rsidR="00DF2F55" w:rsidRPr="000D1231" w:rsidRDefault="00DF2F55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Jászivány, Alkotmány út 13.</w:t>
            </w:r>
          </w:p>
        </w:tc>
      </w:tr>
      <w:tr w:rsidR="00DF2F55" w:rsidRPr="000D1231" w:rsidTr="00042BFE">
        <w:tc>
          <w:tcPr>
            <w:tcW w:w="2835" w:type="dxa"/>
          </w:tcPr>
          <w:p w:rsidR="00DF2F55" w:rsidRPr="000D1231" w:rsidRDefault="00DF2F55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Védett érték helyrajziszáma</w:t>
            </w:r>
          </w:p>
        </w:tc>
        <w:tc>
          <w:tcPr>
            <w:tcW w:w="6237" w:type="dxa"/>
          </w:tcPr>
          <w:p w:rsidR="00DF2F55" w:rsidRPr="000D1231" w:rsidRDefault="00DF2F55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94</w:t>
            </w:r>
          </w:p>
        </w:tc>
      </w:tr>
      <w:tr w:rsidR="00DF2F55" w:rsidRPr="000D1231" w:rsidTr="00042BFE">
        <w:tc>
          <w:tcPr>
            <w:tcW w:w="2835" w:type="dxa"/>
          </w:tcPr>
          <w:p w:rsidR="00DF2F55" w:rsidRPr="000D1231" w:rsidRDefault="00DF2F55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Védett érték leírása</w:t>
            </w:r>
          </w:p>
        </w:tc>
        <w:tc>
          <w:tcPr>
            <w:tcW w:w="6237" w:type="dxa"/>
          </w:tcPr>
          <w:p w:rsidR="00DF2F55" w:rsidRPr="000D1231" w:rsidRDefault="00DF2F55" w:rsidP="00042BFE">
            <w:pPr>
              <w:spacing w:before="0" w:after="0"/>
              <w:rPr>
                <w:spacing w:val="-1"/>
                <w:sz w:val="23"/>
                <w:szCs w:val="23"/>
              </w:rPr>
            </w:pPr>
            <w:r w:rsidRPr="000D1231">
              <w:rPr>
                <w:sz w:val="23"/>
                <w:szCs w:val="23"/>
              </w:rPr>
              <w:t>1930-ban épült, egytornyos, egyhajós templom épület.</w:t>
            </w:r>
          </w:p>
        </w:tc>
      </w:tr>
      <w:tr w:rsidR="00DF2F55" w:rsidRPr="000D1231" w:rsidTr="00042BFE">
        <w:tc>
          <w:tcPr>
            <w:tcW w:w="2835" w:type="dxa"/>
          </w:tcPr>
          <w:p w:rsidR="00DF2F55" w:rsidRPr="000D1231" w:rsidRDefault="00DF2F55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Védelem</w:t>
            </w:r>
          </w:p>
        </w:tc>
        <w:tc>
          <w:tcPr>
            <w:tcW w:w="6237" w:type="dxa"/>
          </w:tcPr>
          <w:p w:rsidR="00DF2F55" w:rsidRPr="000D1231" w:rsidRDefault="00DF2F55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A teljes épület védett</w:t>
            </w:r>
          </w:p>
        </w:tc>
      </w:tr>
    </w:tbl>
    <w:p w:rsidR="00DF2F55" w:rsidRPr="000D1231" w:rsidRDefault="00DF2F55" w:rsidP="00DF2F55">
      <w:pPr>
        <w:spacing w:before="0" w:after="0"/>
        <w:jc w:val="left"/>
        <w:rPr>
          <w:rFonts w:ascii="Cambria" w:hAnsi="Cambria"/>
          <w:b/>
          <w:spacing w:val="-1"/>
          <w:sz w:val="23"/>
          <w:szCs w:val="23"/>
        </w:rPr>
      </w:pPr>
    </w:p>
    <w:p w:rsidR="00DF2F55" w:rsidRPr="000D1231" w:rsidRDefault="00DF2F55" w:rsidP="00DF2F55">
      <w:pPr>
        <w:spacing w:before="0" w:after="0"/>
        <w:jc w:val="left"/>
        <w:rPr>
          <w:rFonts w:ascii="Cambria" w:hAnsi="Cambria"/>
          <w:b/>
          <w:spacing w:val="-1"/>
          <w:sz w:val="23"/>
          <w:szCs w:val="23"/>
        </w:rPr>
      </w:pPr>
    </w:p>
    <w:p w:rsidR="00DF2F55" w:rsidRPr="000D1231" w:rsidRDefault="00DF2F55" w:rsidP="00DF2F55">
      <w:pPr>
        <w:spacing w:before="0" w:after="0"/>
        <w:jc w:val="left"/>
        <w:rPr>
          <w:rFonts w:ascii="Cambria" w:hAnsi="Cambria"/>
          <w:b/>
          <w:spacing w:val="-1"/>
          <w:sz w:val="23"/>
          <w:szCs w:val="23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3"/>
        <w:gridCol w:w="6229"/>
      </w:tblGrid>
      <w:tr w:rsidR="00DF2F55" w:rsidRPr="000D1231" w:rsidTr="00042BFE">
        <w:tc>
          <w:tcPr>
            <w:tcW w:w="2835" w:type="dxa"/>
          </w:tcPr>
          <w:p w:rsidR="00DF2F55" w:rsidRPr="000D1231" w:rsidRDefault="00DF2F55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Védett érték megnevezése</w:t>
            </w:r>
          </w:p>
        </w:tc>
        <w:tc>
          <w:tcPr>
            <w:tcW w:w="6237" w:type="dxa"/>
          </w:tcPr>
          <w:p w:rsidR="00DF2F55" w:rsidRPr="000D1231" w:rsidRDefault="00DF2F55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Tájház</w:t>
            </w:r>
          </w:p>
        </w:tc>
      </w:tr>
      <w:tr w:rsidR="00DF2F55" w:rsidRPr="000D1231" w:rsidTr="00042BFE">
        <w:tc>
          <w:tcPr>
            <w:tcW w:w="2835" w:type="dxa"/>
          </w:tcPr>
          <w:p w:rsidR="00DF2F55" w:rsidRPr="000D1231" w:rsidRDefault="00DF2F55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Védett érték sorszáma/ törzsszáma</w:t>
            </w:r>
          </w:p>
        </w:tc>
        <w:tc>
          <w:tcPr>
            <w:tcW w:w="6237" w:type="dxa"/>
          </w:tcPr>
          <w:p w:rsidR="00DF2F55" w:rsidRPr="000D1231" w:rsidRDefault="00DF2F55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2</w:t>
            </w:r>
          </w:p>
          <w:p w:rsidR="00DF2F55" w:rsidRPr="000D1231" w:rsidRDefault="00DF2F55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törzsszám: 2</w:t>
            </w:r>
          </w:p>
        </w:tc>
      </w:tr>
      <w:tr w:rsidR="00DF2F55" w:rsidRPr="000D1231" w:rsidTr="00042BFE">
        <w:tc>
          <w:tcPr>
            <w:tcW w:w="2835" w:type="dxa"/>
          </w:tcPr>
          <w:p w:rsidR="00DF2F55" w:rsidRPr="000D1231" w:rsidRDefault="00DF2F55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Védett érték címe</w:t>
            </w:r>
          </w:p>
        </w:tc>
        <w:tc>
          <w:tcPr>
            <w:tcW w:w="6237" w:type="dxa"/>
          </w:tcPr>
          <w:p w:rsidR="00DF2F55" w:rsidRPr="000D1231" w:rsidRDefault="00DF2F55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Jászivány, Jász utca 5.</w:t>
            </w:r>
          </w:p>
        </w:tc>
      </w:tr>
      <w:tr w:rsidR="00DF2F55" w:rsidRPr="000D1231" w:rsidTr="00042BFE">
        <w:tc>
          <w:tcPr>
            <w:tcW w:w="2835" w:type="dxa"/>
          </w:tcPr>
          <w:p w:rsidR="00DF2F55" w:rsidRPr="000D1231" w:rsidRDefault="00DF2F55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Védett érték helyrajziszáma</w:t>
            </w:r>
          </w:p>
        </w:tc>
        <w:tc>
          <w:tcPr>
            <w:tcW w:w="6237" w:type="dxa"/>
          </w:tcPr>
          <w:p w:rsidR="00DF2F55" w:rsidRPr="000D1231" w:rsidRDefault="00DF2F55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41</w:t>
            </w:r>
          </w:p>
        </w:tc>
      </w:tr>
      <w:tr w:rsidR="00DF2F55" w:rsidRPr="000D1231" w:rsidTr="00042BFE">
        <w:tc>
          <w:tcPr>
            <w:tcW w:w="2835" w:type="dxa"/>
          </w:tcPr>
          <w:p w:rsidR="00DF2F55" w:rsidRPr="000D1231" w:rsidRDefault="00DF2F55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Védett érték leírása</w:t>
            </w:r>
          </w:p>
        </w:tc>
        <w:tc>
          <w:tcPr>
            <w:tcW w:w="6237" w:type="dxa"/>
          </w:tcPr>
          <w:p w:rsidR="00DF2F55" w:rsidRPr="000D1231" w:rsidRDefault="00DF2F55" w:rsidP="00042BFE">
            <w:pPr>
              <w:spacing w:before="0" w:after="0"/>
              <w:rPr>
                <w:spacing w:val="-1"/>
                <w:sz w:val="23"/>
                <w:szCs w:val="23"/>
              </w:rPr>
            </w:pPr>
            <w:r w:rsidRPr="000D1231">
              <w:rPr>
                <w:sz w:val="23"/>
                <w:szCs w:val="23"/>
              </w:rPr>
              <w:t xml:space="preserve">A tájház a tipikus </w:t>
            </w:r>
            <w:proofErr w:type="spellStart"/>
            <w:r w:rsidRPr="000D1231">
              <w:rPr>
                <w:sz w:val="23"/>
                <w:szCs w:val="23"/>
              </w:rPr>
              <w:t>jásziványi</w:t>
            </w:r>
            <w:proofErr w:type="spellEnd"/>
            <w:r w:rsidRPr="000D1231">
              <w:rPr>
                <w:sz w:val="23"/>
                <w:szCs w:val="23"/>
              </w:rPr>
              <w:t xml:space="preserve"> népi lakóház karakterelemeit mutatja. A deszkaoromzat és alatta </w:t>
            </w:r>
            <w:proofErr w:type="spellStart"/>
            <w:r w:rsidRPr="000D1231">
              <w:rPr>
                <w:sz w:val="23"/>
                <w:szCs w:val="23"/>
              </w:rPr>
              <w:t>végigfutó</w:t>
            </w:r>
            <w:proofErr w:type="spellEnd"/>
            <w:r w:rsidRPr="000D1231">
              <w:rPr>
                <w:sz w:val="23"/>
                <w:szCs w:val="23"/>
              </w:rPr>
              <w:t xml:space="preserve"> cserépsor jellemző volt. Az eredeti fa nyílászáró színezésében is az itteni hagyományos lakóházra jellemző színt mutatja.</w:t>
            </w:r>
          </w:p>
        </w:tc>
      </w:tr>
      <w:tr w:rsidR="00DF2F55" w:rsidRPr="000D1231" w:rsidTr="00042BFE">
        <w:tc>
          <w:tcPr>
            <w:tcW w:w="2835" w:type="dxa"/>
          </w:tcPr>
          <w:p w:rsidR="00DF2F55" w:rsidRPr="000D1231" w:rsidRDefault="00DF2F55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Védelem</w:t>
            </w:r>
          </w:p>
        </w:tc>
        <w:tc>
          <w:tcPr>
            <w:tcW w:w="6237" w:type="dxa"/>
          </w:tcPr>
          <w:p w:rsidR="00DF2F55" w:rsidRPr="000D1231" w:rsidRDefault="00DF2F55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A teljes épület védett</w:t>
            </w:r>
          </w:p>
        </w:tc>
      </w:tr>
    </w:tbl>
    <w:p w:rsidR="00DF2F55" w:rsidRPr="000D1231" w:rsidRDefault="00DF2F55" w:rsidP="00DF2F55">
      <w:pPr>
        <w:spacing w:before="0" w:after="0"/>
        <w:jc w:val="left"/>
        <w:rPr>
          <w:rFonts w:ascii="Cambria" w:hAnsi="Cambria"/>
          <w:b/>
          <w:spacing w:val="-1"/>
          <w:sz w:val="23"/>
          <w:szCs w:val="23"/>
        </w:rPr>
      </w:pPr>
    </w:p>
    <w:p w:rsidR="00DF2F55" w:rsidRPr="00A32D59" w:rsidRDefault="00DF2F55" w:rsidP="00DF2F55">
      <w:pPr>
        <w:spacing w:before="0" w:after="0"/>
        <w:jc w:val="left"/>
        <w:rPr>
          <w:rFonts w:ascii="Cambria" w:hAnsi="Cambria"/>
          <w:b/>
          <w:spacing w:val="-1"/>
        </w:rPr>
      </w:pPr>
    </w:p>
    <w:p w:rsidR="00DF2F55" w:rsidRPr="00A32D59" w:rsidRDefault="00DF2F55" w:rsidP="00DF2F55">
      <w:pPr>
        <w:spacing w:before="0" w:after="0"/>
        <w:jc w:val="left"/>
        <w:rPr>
          <w:rFonts w:ascii="Cambria" w:hAnsi="Cambria"/>
          <w:b/>
          <w:spacing w:val="-1"/>
        </w:rPr>
      </w:pPr>
    </w:p>
    <w:p w:rsidR="00DF2F55" w:rsidRPr="00A32D59" w:rsidRDefault="00DF2F55" w:rsidP="00DF2F55">
      <w:pPr>
        <w:spacing w:before="0" w:after="0"/>
        <w:jc w:val="left"/>
        <w:rPr>
          <w:rFonts w:ascii="Cambria" w:hAnsi="Cambria"/>
          <w:b/>
          <w:spacing w:val="-1"/>
        </w:rPr>
      </w:pPr>
    </w:p>
    <w:p w:rsidR="00DF2F55" w:rsidRPr="00A32D59" w:rsidRDefault="00DF2F55" w:rsidP="00DF2F55">
      <w:pPr>
        <w:spacing w:before="0" w:after="0"/>
        <w:jc w:val="left"/>
        <w:rPr>
          <w:rFonts w:ascii="Cambria" w:hAnsi="Cambria"/>
          <w:b/>
          <w:spacing w:val="-1"/>
        </w:rPr>
      </w:pPr>
    </w:p>
    <w:p w:rsidR="00DF2F55" w:rsidRPr="00A32D59" w:rsidRDefault="00DF2F55" w:rsidP="00DF2F55">
      <w:pPr>
        <w:spacing w:before="0" w:after="0"/>
        <w:jc w:val="left"/>
        <w:rPr>
          <w:rFonts w:ascii="Cambria" w:hAnsi="Cambria"/>
          <w:b/>
          <w:spacing w:val="-1"/>
        </w:rPr>
      </w:pPr>
    </w:p>
    <w:p w:rsidR="00DF2F55" w:rsidRPr="00A32D59" w:rsidRDefault="00DF2F55" w:rsidP="00DF2F55">
      <w:pPr>
        <w:spacing w:before="0" w:after="0"/>
        <w:jc w:val="left"/>
        <w:rPr>
          <w:rFonts w:ascii="Cambria" w:hAnsi="Cambria"/>
          <w:b/>
          <w:spacing w:val="-1"/>
        </w:rPr>
      </w:pPr>
    </w:p>
    <w:p w:rsidR="00DF2F55" w:rsidRPr="00A32D59" w:rsidRDefault="00DF2F55" w:rsidP="00DF2F55">
      <w:pPr>
        <w:spacing w:before="0" w:after="0"/>
        <w:jc w:val="left"/>
        <w:rPr>
          <w:rFonts w:ascii="Cambria" w:hAnsi="Cambria"/>
          <w:b/>
          <w:spacing w:val="-1"/>
        </w:rPr>
      </w:pPr>
    </w:p>
    <w:p w:rsidR="00DF2F55" w:rsidRPr="00A32D59" w:rsidRDefault="00DF2F55" w:rsidP="00DF2F55">
      <w:pPr>
        <w:spacing w:before="0" w:after="0"/>
        <w:jc w:val="left"/>
        <w:rPr>
          <w:rFonts w:ascii="Cambria" w:hAnsi="Cambria"/>
          <w:b/>
          <w:spacing w:val="-1"/>
        </w:rPr>
      </w:pPr>
    </w:p>
    <w:p w:rsidR="00DF2F55" w:rsidRPr="00A32D59" w:rsidRDefault="00DF2F55" w:rsidP="00DF2F55">
      <w:pPr>
        <w:spacing w:before="0" w:after="0"/>
        <w:jc w:val="left"/>
        <w:rPr>
          <w:rFonts w:ascii="Cambria" w:hAnsi="Cambria"/>
          <w:b/>
          <w:spacing w:val="-1"/>
        </w:rPr>
      </w:pPr>
    </w:p>
    <w:p w:rsidR="00DF2F55" w:rsidRPr="00A32D59" w:rsidRDefault="00DF2F55" w:rsidP="00DF2F55">
      <w:pPr>
        <w:spacing w:before="0" w:after="0"/>
        <w:jc w:val="left"/>
        <w:rPr>
          <w:rFonts w:ascii="Cambria" w:hAnsi="Cambria"/>
          <w:b/>
          <w:spacing w:val="-1"/>
        </w:rPr>
      </w:pPr>
    </w:p>
    <w:p w:rsidR="00DF2F55" w:rsidRPr="00A32D59" w:rsidRDefault="00DF2F55" w:rsidP="00DF2F55">
      <w:pPr>
        <w:spacing w:before="0" w:after="0"/>
        <w:jc w:val="left"/>
        <w:rPr>
          <w:rFonts w:ascii="Cambria" w:hAnsi="Cambria"/>
          <w:b/>
          <w:spacing w:val="-1"/>
        </w:rPr>
      </w:pPr>
    </w:p>
    <w:p w:rsidR="00DF2F55" w:rsidRPr="00A32D59" w:rsidRDefault="00DF2F55" w:rsidP="00DF2F55">
      <w:pPr>
        <w:spacing w:before="0" w:after="0"/>
        <w:jc w:val="left"/>
        <w:rPr>
          <w:rFonts w:ascii="Cambria" w:hAnsi="Cambria"/>
          <w:b/>
          <w:spacing w:val="-1"/>
        </w:rPr>
      </w:pPr>
    </w:p>
    <w:p w:rsidR="00DF2F55" w:rsidRDefault="00DF2F55" w:rsidP="00DF2F55">
      <w:pPr>
        <w:spacing w:before="0" w:after="0"/>
        <w:jc w:val="left"/>
        <w:rPr>
          <w:rFonts w:ascii="Cambria" w:hAnsi="Cambria"/>
          <w:b/>
          <w:spacing w:val="-1"/>
        </w:rPr>
      </w:pPr>
    </w:p>
    <w:p w:rsidR="00DF2F55" w:rsidRDefault="00DF2F55" w:rsidP="00DF2F55">
      <w:pPr>
        <w:spacing w:before="0" w:after="0"/>
        <w:jc w:val="left"/>
        <w:rPr>
          <w:rFonts w:ascii="Cambria" w:hAnsi="Cambria"/>
          <w:b/>
          <w:spacing w:val="-1"/>
        </w:rPr>
      </w:pPr>
    </w:p>
    <w:p w:rsidR="00DF2F55" w:rsidRDefault="00DF2F55" w:rsidP="00DF2F55">
      <w:pPr>
        <w:spacing w:before="0" w:after="0"/>
        <w:jc w:val="left"/>
        <w:rPr>
          <w:rFonts w:ascii="Cambria" w:hAnsi="Cambria"/>
          <w:b/>
          <w:spacing w:val="-1"/>
        </w:rPr>
      </w:pPr>
    </w:p>
    <w:p w:rsidR="00DF2F55" w:rsidRDefault="00DF2F55" w:rsidP="00DF2F55">
      <w:pPr>
        <w:spacing w:before="0" w:after="0"/>
        <w:jc w:val="left"/>
        <w:rPr>
          <w:rFonts w:ascii="Cambria" w:hAnsi="Cambria"/>
          <w:b/>
          <w:spacing w:val="-1"/>
        </w:rPr>
      </w:pPr>
    </w:p>
    <w:p w:rsidR="00DF2F55" w:rsidRDefault="00DF2F55" w:rsidP="00DF2F55">
      <w:pPr>
        <w:spacing w:before="0" w:after="0"/>
        <w:jc w:val="left"/>
        <w:rPr>
          <w:rFonts w:ascii="Cambria" w:hAnsi="Cambria"/>
          <w:b/>
          <w:spacing w:val="-1"/>
        </w:rPr>
      </w:pPr>
    </w:p>
    <w:p w:rsidR="00DF2F55" w:rsidRDefault="00DF2F55" w:rsidP="00DF2F55">
      <w:pPr>
        <w:spacing w:before="0" w:after="0"/>
        <w:jc w:val="left"/>
        <w:rPr>
          <w:rFonts w:ascii="Cambria" w:hAnsi="Cambria"/>
          <w:b/>
          <w:spacing w:val="-1"/>
        </w:rPr>
      </w:pPr>
    </w:p>
    <w:p w:rsidR="00DF2F55" w:rsidRDefault="00DF2F55" w:rsidP="00DF2F55">
      <w:pPr>
        <w:spacing w:before="0" w:after="0"/>
        <w:jc w:val="left"/>
        <w:rPr>
          <w:rFonts w:ascii="Cambria" w:hAnsi="Cambria"/>
          <w:b/>
          <w:spacing w:val="-1"/>
        </w:rPr>
      </w:pPr>
    </w:p>
    <w:p w:rsidR="00DF2F55" w:rsidRDefault="00DF2F55" w:rsidP="00DF2F55">
      <w:pPr>
        <w:spacing w:before="0" w:after="0"/>
        <w:jc w:val="left"/>
        <w:rPr>
          <w:rFonts w:ascii="Cambria" w:hAnsi="Cambria"/>
          <w:b/>
          <w:spacing w:val="-1"/>
        </w:rPr>
      </w:pPr>
    </w:p>
    <w:p w:rsidR="00DF2F55" w:rsidRDefault="00DF2F55" w:rsidP="00DF2F55">
      <w:pPr>
        <w:spacing w:before="0" w:after="0"/>
        <w:jc w:val="left"/>
        <w:rPr>
          <w:rFonts w:ascii="Cambria" w:hAnsi="Cambria"/>
          <w:b/>
          <w:spacing w:val="-1"/>
        </w:rPr>
      </w:pPr>
    </w:p>
    <w:p w:rsidR="00DF2F55" w:rsidRDefault="00DF2F55" w:rsidP="00DF2F55">
      <w:pPr>
        <w:spacing w:before="0" w:after="0"/>
        <w:jc w:val="left"/>
        <w:rPr>
          <w:rFonts w:ascii="Cambria" w:hAnsi="Cambria"/>
          <w:b/>
          <w:spacing w:val="-1"/>
        </w:rPr>
      </w:pPr>
    </w:p>
    <w:p w:rsidR="00DE6950" w:rsidRDefault="00DE6950">
      <w:bookmarkStart w:id="0" w:name="_GoBack"/>
      <w:bookmarkEnd w:id="0"/>
    </w:p>
    <w:sectPr w:rsidR="00DE6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55"/>
    <w:rsid w:val="00DE6950"/>
    <w:rsid w:val="00D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31C43-4353-4AB9-A41D-51A0BDD7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aliases w:val="Szöveg"/>
    <w:qFormat/>
    <w:rsid w:val="00DF2F55"/>
    <w:pPr>
      <w:spacing w:before="120" w:after="120" w:line="240" w:lineRule="auto"/>
      <w:jc w:val="both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DF2F5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Balyiné Bobák Ildikó</dc:creator>
  <cp:keywords/>
  <dc:description/>
  <cp:lastModifiedBy>Balyiné Bobák Ildikó</cp:lastModifiedBy>
  <cp:revision>1</cp:revision>
  <dcterms:created xsi:type="dcterms:W3CDTF">2017-11-09T12:40:00Z</dcterms:created>
  <dcterms:modified xsi:type="dcterms:W3CDTF">2017-11-09T12:41:00Z</dcterms:modified>
</cp:coreProperties>
</file>