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A3" w:rsidRPr="00093C2D" w:rsidRDefault="00093C2D" w:rsidP="00093C2D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F11A3" w:rsidRPr="00C11CB2">
        <w:rPr>
          <w:rFonts w:ascii="Calibri" w:hAnsi="Calibri" w:cs="Calibri"/>
          <w:sz w:val="22"/>
          <w:szCs w:val="22"/>
        </w:rPr>
        <w:t xml:space="preserve">4. melléklet a </w:t>
      </w:r>
      <w:r w:rsidR="00DF165E">
        <w:rPr>
          <w:rFonts w:asciiTheme="minorHAnsi" w:hAnsiTheme="minorHAnsi" w:cstheme="minorHAnsi"/>
          <w:sz w:val="22"/>
          <w:szCs w:val="22"/>
        </w:rPr>
        <w:t>9</w:t>
      </w:r>
      <w:r w:rsidRPr="00093C2D">
        <w:rPr>
          <w:rFonts w:asciiTheme="minorHAnsi" w:hAnsiTheme="minorHAnsi" w:cstheme="minorHAnsi"/>
          <w:sz w:val="22"/>
          <w:szCs w:val="22"/>
        </w:rPr>
        <w:t>/2019. (XI.</w:t>
      </w:r>
      <w:r w:rsidR="00DF165E">
        <w:rPr>
          <w:rFonts w:asciiTheme="minorHAnsi" w:hAnsiTheme="minorHAnsi" w:cstheme="minorHAnsi"/>
          <w:sz w:val="22"/>
          <w:szCs w:val="22"/>
        </w:rPr>
        <w:t>13</w:t>
      </w:r>
      <w:r w:rsidRPr="00093C2D">
        <w:rPr>
          <w:rFonts w:asciiTheme="minorHAnsi" w:hAnsiTheme="minorHAnsi" w:cstheme="minorHAnsi"/>
          <w:sz w:val="22"/>
          <w:szCs w:val="22"/>
        </w:rPr>
        <w:t>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11A3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Az Önkormányzat által ellátott feladatok kormányzati funkciók szerinti felsorolása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011130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Önkormányzatok és Önkormányzati hivatalok jogalkotó és általános igazgatási tevékenysége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011220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Adó-, vám- és jövedéki igazgatás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Köztemető fenntartás és működtetés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013350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Az önkormányzati vagyonnal való gazdálkodással kapcsolatos feladatok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032020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Tűz és katasztrófavédelmi tevékenységek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Rövid időtartamú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Start- munka program- Téli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Style w:val="Kiemels"/>
          <w:rFonts w:ascii="Calibri" w:hAnsi="Calibri" w:cs="Calibri"/>
          <w:sz w:val="22"/>
          <w:szCs w:val="22"/>
        </w:rPr>
        <w:t>041233</w:t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 w:rsidRPr="00C11CB2">
        <w:rPr>
          <w:rStyle w:val="Kiemels"/>
          <w:rFonts w:ascii="Calibri" w:hAnsi="Calibri" w:cs="Calibri"/>
          <w:sz w:val="22"/>
          <w:szCs w:val="22"/>
        </w:rPr>
        <w:t>Hosszabb időtartamú közfoglalkoztatás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045160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Közutak hidak alagutak üzemeltetése fenntartása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047410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Ár és belvízvédelemmel összefüggő tevékenységek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ind w:left="1410" w:hanging="1410"/>
        <w:rPr>
          <w:sz w:val="22"/>
          <w:szCs w:val="22"/>
        </w:rPr>
      </w:pPr>
      <w:r w:rsidRPr="00C11CB2">
        <w:rPr>
          <w:sz w:val="22"/>
          <w:szCs w:val="22"/>
        </w:rPr>
        <w:t>051020</w:t>
      </w:r>
      <w:r w:rsidRPr="00C11CB2">
        <w:rPr>
          <w:sz w:val="22"/>
          <w:szCs w:val="22"/>
        </w:rPr>
        <w:tab/>
      </w:r>
      <w:r w:rsidRPr="00C11CB2">
        <w:rPr>
          <w:sz w:val="22"/>
          <w:szCs w:val="22"/>
        </w:rPr>
        <w:tab/>
        <w:t>Nem veszélyes (teleülési) hulladék összetevőinek válogatása, elkülönített begyűjtése, szállítása, átrakása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064010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Közvilágítás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066020</w:t>
      </w:r>
      <w:r w:rsidRPr="00C11CB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Város-, községgazdálkodási egyéb szolgáltatások</w:t>
      </w:r>
    </w:p>
    <w:p w:rsidR="00EF11A3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082044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Könyvtári szolgáltatások</w:t>
      </w:r>
    </w:p>
    <w:p w:rsidR="00EF11A3" w:rsidRDefault="00EF11A3" w:rsidP="00EF11A3">
      <w:pPr>
        <w:spacing w:line="360" w:lineRule="auto"/>
        <w:ind w:left="1410" w:hanging="1410"/>
        <w:rPr>
          <w:rFonts w:asciiTheme="minorHAnsi" w:hAnsiTheme="minorHAns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082091</w:t>
      </w:r>
      <w:r>
        <w:rPr>
          <w:rFonts w:asciiTheme="minorHAnsi" w:hAnsiTheme="minorHAnsi"/>
          <w:sz w:val="22"/>
          <w:szCs w:val="22"/>
        </w:rPr>
        <w:tab/>
      </w:r>
      <w:r w:rsidRPr="00682C6A">
        <w:rPr>
          <w:rFonts w:asciiTheme="minorHAnsi" w:hAnsiTheme="minorHAnsi"/>
          <w:sz w:val="22"/>
          <w:szCs w:val="22"/>
        </w:rPr>
        <w:tab/>
        <w:t xml:space="preserve"> Közművelődés - közösségi és társadalmi részvétel fejlesztése</w:t>
      </w:r>
    </w:p>
    <w:p w:rsidR="00EF11A3" w:rsidRDefault="00EF11A3" w:rsidP="00EF11A3">
      <w:pPr>
        <w:spacing w:line="360" w:lineRule="auto"/>
        <w:ind w:left="1410" w:hanging="1410"/>
        <w:rPr>
          <w:rFonts w:asciiTheme="minorHAnsi" w:hAnsiTheme="minorHAns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082092</w:t>
      </w:r>
      <w:r w:rsidRPr="00682C6A">
        <w:rPr>
          <w:rFonts w:asciiTheme="minorHAnsi" w:hAnsiTheme="minorHAnsi"/>
          <w:sz w:val="22"/>
          <w:szCs w:val="22"/>
        </w:rPr>
        <w:tab/>
        <w:t>Közművelődés - hagyományos közösségi kulturális értékek gondozása</w:t>
      </w:r>
    </w:p>
    <w:p w:rsidR="005B0354" w:rsidRPr="000C2051" w:rsidRDefault="005B0354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104037</w:t>
      </w:r>
      <w:r>
        <w:rPr>
          <w:rFonts w:asciiTheme="minorHAnsi" w:hAnsiTheme="minorHAnsi"/>
          <w:sz w:val="22"/>
          <w:szCs w:val="22"/>
        </w:rPr>
        <w:tab/>
        <w:t>Intézményen kívüli gyermekétkeztetés</w:t>
      </w:r>
      <w:bookmarkStart w:id="0" w:name="_GoBack"/>
      <w:bookmarkEnd w:id="0"/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14EA5" w:rsidRDefault="00714EA5"/>
    <w:sectPr w:rsidR="00714EA5" w:rsidSect="004C186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A3" w:rsidRDefault="00EF11A3" w:rsidP="00EF11A3">
      <w:r>
        <w:separator/>
      </w:r>
    </w:p>
  </w:endnote>
  <w:endnote w:type="continuationSeparator" w:id="0">
    <w:p w:rsidR="00EF11A3" w:rsidRDefault="00EF11A3" w:rsidP="00E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A3" w:rsidRDefault="00EF11A3" w:rsidP="00EF11A3">
      <w:r>
        <w:separator/>
      </w:r>
    </w:p>
  </w:footnote>
  <w:footnote w:type="continuationSeparator" w:id="0">
    <w:p w:rsidR="00EF11A3" w:rsidRDefault="00EF11A3" w:rsidP="00EF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A3"/>
    <w:rsid w:val="00093C2D"/>
    <w:rsid w:val="005B0354"/>
    <w:rsid w:val="00714EA5"/>
    <w:rsid w:val="00DF165E"/>
    <w:rsid w:val="00E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5DC"/>
  <w15:chartTrackingRefBased/>
  <w15:docId w15:val="{42EA3DAD-41EF-41F3-8CF3-69B456A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EF11A3"/>
    <w:pPr>
      <w:suppressAutoHyphens w:val="0"/>
      <w:spacing w:before="100" w:beforeAutospacing="1" w:after="100" w:afterAutospacing="1"/>
    </w:pPr>
    <w:rPr>
      <w:rFonts w:ascii="Calibri" w:hAnsi="Calibri" w:cs="Calibri"/>
      <w:lang w:eastAsia="hu-HU" w:bidi="ar-SA"/>
    </w:rPr>
  </w:style>
  <w:style w:type="character" w:styleId="Kiemels">
    <w:name w:val="Emphasis"/>
    <w:basedOn w:val="Bekezdsalapbettpusa"/>
    <w:uiPriority w:val="99"/>
    <w:qFormat/>
    <w:rsid w:val="00EF11A3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1A3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1A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EF11A3"/>
    <w:rPr>
      <w:vertAlign w:val="superscript"/>
    </w:rPr>
  </w:style>
  <w:style w:type="paragraph" w:customStyle="1" w:styleId="WW-NormlWeb">
    <w:name w:val="WW-Normál (Web)"/>
    <w:basedOn w:val="Norml"/>
    <w:uiPriority w:val="99"/>
    <w:rsid w:val="00093C2D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3</cp:revision>
  <dcterms:created xsi:type="dcterms:W3CDTF">2019-12-05T09:21:00Z</dcterms:created>
  <dcterms:modified xsi:type="dcterms:W3CDTF">2019-12-05T10:12:00Z</dcterms:modified>
</cp:coreProperties>
</file>