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B6" w:rsidRPr="004A1A61" w:rsidRDefault="00CA63B6" w:rsidP="00CA63B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4A1A61">
        <w:rPr>
          <w:rFonts w:ascii="Georgia" w:hAnsi="Georgia"/>
          <w:b/>
          <w:bCs/>
          <w:sz w:val="24"/>
          <w:szCs w:val="24"/>
        </w:rPr>
        <w:t xml:space="preserve">Indokolás a </w:t>
      </w:r>
      <w:r w:rsidRPr="00617220">
        <w:rPr>
          <w:rFonts w:ascii="Georgia" w:hAnsi="Georgia"/>
          <w:b/>
          <w:bCs/>
          <w:sz w:val="24"/>
          <w:szCs w:val="24"/>
        </w:rPr>
        <w:t xml:space="preserve">30/2003 (XII.15.) </w:t>
      </w:r>
      <w:r w:rsidRPr="004A1A61">
        <w:rPr>
          <w:rFonts w:ascii="Georgia" w:hAnsi="Georgia"/>
          <w:b/>
          <w:bCs/>
          <w:sz w:val="24"/>
          <w:szCs w:val="24"/>
        </w:rPr>
        <w:t>számú önkormányzati rendelet módosításához</w:t>
      </w:r>
    </w:p>
    <w:p w:rsidR="00CA63B6" w:rsidRPr="004A1A61" w:rsidRDefault="00CA63B6" w:rsidP="00CA63B6">
      <w:pPr>
        <w:spacing w:after="0" w:line="240" w:lineRule="auto"/>
        <w:jc w:val="both"/>
        <w:rPr>
          <w:rFonts w:ascii="Georgia" w:hAnsi="Georgia"/>
          <w:b/>
          <w:color w:val="FF0000"/>
          <w:sz w:val="24"/>
          <w:szCs w:val="24"/>
        </w:rPr>
      </w:pPr>
    </w:p>
    <w:p w:rsidR="00CA63B6" w:rsidRPr="004A1A61" w:rsidRDefault="00CA63B6" w:rsidP="00CA63B6">
      <w:pPr>
        <w:spacing w:after="0" w:line="240" w:lineRule="auto"/>
        <w:jc w:val="both"/>
        <w:rPr>
          <w:rFonts w:ascii="Georgia" w:hAnsi="Georgia"/>
          <w:color w:val="FF0000"/>
          <w:sz w:val="24"/>
          <w:szCs w:val="24"/>
        </w:rPr>
      </w:pPr>
    </w:p>
    <w:p w:rsidR="00CA63B6" w:rsidRPr="004A1A61" w:rsidRDefault="00CA63B6" w:rsidP="00CA63B6">
      <w:pPr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  <w:r w:rsidRPr="004A1A61">
        <w:rPr>
          <w:rFonts w:ascii="Georgia" w:hAnsi="Georgia"/>
          <w:i/>
          <w:sz w:val="24"/>
          <w:szCs w:val="24"/>
        </w:rPr>
        <w:t>Általános indokolás</w:t>
      </w:r>
    </w:p>
    <w:p w:rsidR="00CA63B6" w:rsidRPr="00EB3474" w:rsidRDefault="00CA63B6" w:rsidP="00CA63B6">
      <w:pPr>
        <w:spacing w:after="0" w:line="240" w:lineRule="auto"/>
        <w:jc w:val="both"/>
        <w:rPr>
          <w:rFonts w:ascii="Georgia" w:hAnsi="Georgia"/>
          <w:color w:val="FF0000"/>
          <w:sz w:val="24"/>
          <w:szCs w:val="24"/>
          <w:highlight w:val="yellow"/>
        </w:rPr>
      </w:pPr>
    </w:p>
    <w:p w:rsidR="00CA63B6" w:rsidRDefault="00CA63B6" w:rsidP="00CA63B6">
      <w:pPr>
        <w:jc w:val="both"/>
        <w:rPr>
          <w:rFonts w:ascii="Georgia" w:hAnsi="Georgia"/>
          <w:sz w:val="24"/>
          <w:szCs w:val="24"/>
        </w:rPr>
      </w:pPr>
      <w:r w:rsidRPr="004E59A9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z 2020. évben kialakult, és 2021-ben is tartó koronavírus okozta járványhelyzetre, illetve az azzal összefüggésben bekövetkező kedvezőtlen gazdasági hatásokra való tekintettel a </w:t>
      </w:r>
      <w:proofErr w:type="spellStart"/>
      <w:r>
        <w:rPr>
          <w:rFonts w:ascii="Georgia" w:hAnsi="Georgia"/>
          <w:sz w:val="24"/>
          <w:szCs w:val="24"/>
        </w:rPr>
        <w:t>mikepércsi</w:t>
      </w:r>
      <w:proofErr w:type="spellEnd"/>
      <w:r>
        <w:rPr>
          <w:rFonts w:ascii="Georgia" w:hAnsi="Georgia"/>
          <w:sz w:val="24"/>
          <w:szCs w:val="24"/>
        </w:rPr>
        <w:t xml:space="preserve"> polgárok terheinek enyhítése céljából, </w:t>
      </w:r>
      <w:r w:rsidRPr="004E59A9">
        <w:rPr>
          <w:rFonts w:ascii="Georgia" w:hAnsi="Georgia"/>
          <w:sz w:val="24"/>
          <w:szCs w:val="24"/>
        </w:rPr>
        <w:t xml:space="preserve">Mikepércs </w:t>
      </w:r>
      <w:r>
        <w:rPr>
          <w:rFonts w:ascii="Georgia" w:hAnsi="Georgia"/>
          <w:sz w:val="24"/>
          <w:szCs w:val="24"/>
        </w:rPr>
        <w:t>K</w:t>
      </w:r>
      <w:r w:rsidRPr="004E59A9">
        <w:rPr>
          <w:rFonts w:ascii="Georgia" w:hAnsi="Georgia"/>
          <w:sz w:val="24"/>
          <w:szCs w:val="24"/>
        </w:rPr>
        <w:t>özség képviselő testületének</w:t>
      </w:r>
      <w:r>
        <w:rPr>
          <w:rFonts w:ascii="Georgia" w:hAnsi="Georgia"/>
          <w:sz w:val="24"/>
          <w:szCs w:val="24"/>
        </w:rPr>
        <w:t xml:space="preserve"> a</w:t>
      </w:r>
      <w:r w:rsidRPr="004E59A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</w:t>
      </w:r>
      <w:r w:rsidRPr="004E59A9">
        <w:rPr>
          <w:rFonts w:ascii="Georgia" w:hAnsi="Georgia"/>
          <w:sz w:val="24"/>
          <w:szCs w:val="24"/>
        </w:rPr>
        <w:t>elekadóról szóló 30/2003 (XII.15</w:t>
      </w:r>
      <w:proofErr w:type="gramStart"/>
      <w:r w:rsidRPr="004E59A9">
        <w:rPr>
          <w:rFonts w:ascii="Georgia" w:hAnsi="Georgia"/>
          <w:sz w:val="24"/>
          <w:szCs w:val="24"/>
        </w:rPr>
        <w:t>..</w:t>
      </w:r>
      <w:proofErr w:type="gramEnd"/>
      <w:r w:rsidRPr="004E59A9">
        <w:rPr>
          <w:rFonts w:ascii="Georgia" w:hAnsi="Georgia"/>
          <w:sz w:val="24"/>
          <w:szCs w:val="24"/>
        </w:rPr>
        <w:t>) önkormányzati rendeletének hatályon kívül helyezése</w:t>
      </w:r>
      <w:r>
        <w:rPr>
          <w:rFonts w:ascii="Georgia" w:hAnsi="Georgia"/>
          <w:sz w:val="24"/>
          <w:szCs w:val="24"/>
        </w:rPr>
        <w:t xml:space="preserve"> vált célszerűvé.</w:t>
      </w:r>
    </w:p>
    <w:p w:rsidR="00CA63B6" w:rsidRDefault="00CA63B6" w:rsidP="00CA63B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Tekintettel arra, hogy a település lakosságát egyéb, hasonló célú adók is terhelik, így a jelen megváltozott gazdasági helyzetben indokolt az állampolgárokra nehezedő közterhek lehetőségekhez mért, és ésszerű mértékű csökkentése.</w:t>
      </w:r>
    </w:p>
    <w:p w:rsidR="00CA63B6" w:rsidRPr="00105248" w:rsidRDefault="00CA63B6" w:rsidP="00CA63B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975CE5" w:rsidRDefault="00975CE5">
      <w:bookmarkStart w:id="0" w:name="_GoBack"/>
      <w:bookmarkEnd w:id="0"/>
    </w:p>
    <w:sectPr w:rsidR="00975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B6"/>
    <w:rsid w:val="00975CE5"/>
    <w:rsid w:val="00C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43922-4880-40D6-97CC-89EE7FA9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63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2021-02-11T12:02:00Z</dcterms:created>
  <dcterms:modified xsi:type="dcterms:W3CDTF">2021-02-11T12:03:00Z</dcterms:modified>
</cp:coreProperties>
</file>