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825"/>
        <w:tblW w:w="13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93"/>
        <w:gridCol w:w="53"/>
        <w:gridCol w:w="93"/>
        <w:gridCol w:w="53"/>
        <w:gridCol w:w="93"/>
        <w:gridCol w:w="53"/>
        <w:gridCol w:w="93"/>
        <w:gridCol w:w="53"/>
        <w:gridCol w:w="93"/>
        <w:gridCol w:w="53"/>
        <w:gridCol w:w="146"/>
        <w:gridCol w:w="93"/>
        <w:gridCol w:w="53"/>
        <w:gridCol w:w="1188"/>
        <w:gridCol w:w="124"/>
        <w:gridCol w:w="483"/>
        <w:gridCol w:w="1102"/>
        <w:gridCol w:w="457"/>
        <w:gridCol w:w="540"/>
        <w:gridCol w:w="244"/>
        <w:gridCol w:w="146"/>
        <w:gridCol w:w="54"/>
        <w:gridCol w:w="71"/>
        <w:gridCol w:w="75"/>
        <w:gridCol w:w="55"/>
        <w:gridCol w:w="535"/>
        <w:gridCol w:w="996"/>
        <w:gridCol w:w="240"/>
        <w:gridCol w:w="127"/>
        <w:gridCol w:w="112"/>
        <w:gridCol w:w="34"/>
        <w:gridCol w:w="112"/>
        <w:gridCol w:w="136"/>
        <w:gridCol w:w="526"/>
        <w:gridCol w:w="509"/>
        <w:gridCol w:w="155"/>
        <w:gridCol w:w="155"/>
        <w:gridCol w:w="135"/>
        <w:gridCol w:w="51"/>
        <w:gridCol w:w="69"/>
        <w:gridCol w:w="425"/>
        <w:gridCol w:w="146"/>
        <w:gridCol w:w="46"/>
        <w:gridCol w:w="186"/>
        <w:gridCol w:w="640"/>
        <w:gridCol w:w="236"/>
        <w:gridCol w:w="146"/>
        <w:gridCol w:w="146"/>
        <w:gridCol w:w="244"/>
        <w:gridCol w:w="1443"/>
        <w:gridCol w:w="686"/>
      </w:tblGrid>
      <w:tr w:rsidR="000279C8" w:rsidRPr="005D30C0" w:rsidTr="000279C8">
        <w:trPr>
          <w:gridAfter w:val="2"/>
          <w:wAfter w:w="2129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0B6BA7" w:rsidP="00D871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</w:tr>
      <w:tr w:rsidR="000279C8" w:rsidRPr="005D30C0" w:rsidTr="000279C8">
        <w:trPr>
          <w:gridAfter w:val="2"/>
          <w:wAfter w:w="2129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0B6BA7" w:rsidRDefault="0093399E" w:rsidP="00D8712E">
            <w:pPr>
              <w:rPr>
                <w:bCs/>
                <w:sz w:val="22"/>
                <w:szCs w:val="22"/>
              </w:rPr>
            </w:pPr>
          </w:p>
          <w:p w:rsidR="0093399E" w:rsidRPr="000B6BA7" w:rsidRDefault="000B6BA7" w:rsidP="000B6BA7">
            <w:pPr>
              <w:jc w:val="center"/>
              <w:rPr>
                <w:bCs/>
                <w:sz w:val="22"/>
                <w:szCs w:val="22"/>
              </w:rPr>
            </w:pPr>
            <w:r w:rsidRPr="000B6BA7">
              <w:rPr>
                <w:bCs/>
                <w:sz w:val="22"/>
                <w:szCs w:val="22"/>
              </w:rPr>
              <w:t xml:space="preserve">10. sz. melléklet </w:t>
            </w:r>
          </w:p>
          <w:p w:rsidR="000B6BA7" w:rsidRPr="000B6BA7" w:rsidRDefault="001D63C4" w:rsidP="000B6B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Az    1 /2017. (II. 15.</w:t>
            </w:r>
            <w:bookmarkStart w:id="0" w:name="_GoBack"/>
            <w:bookmarkEnd w:id="0"/>
            <w:r w:rsidR="000B6BA7" w:rsidRPr="000B6BA7">
              <w:rPr>
                <w:bCs/>
                <w:sz w:val="22"/>
                <w:szCs w:val="22"/>
              </w:rPr>
              <w:t>) költségvetési rendelethez</w:t>
            </w:r>
          </w:p>
          <w:p w:rsidR="0093399E" w:rsidRPr="000B6BA7" w:rsidRDefault="000B6BA7" w:rsidP="000B6BA7">
            <w:pPr>
              <w:jc w:val="center"/>
              <w:rPr>
                <w:bCs/>
                <w:sz w:val="22"/>
                <w:szCs w:val="22"/>
              </w:rPr>
            </w:pPr>
            <w:r w:rsidRPr="000B6BA7">
              <w:rPr>
                <w:bCs/>
                <w:sz w:val="22"/>
                <w:szCs w:val="22"/>
              </w:rPr>
              <w:t>2017. évi létszám kimutatás</w:t>
            </w:r>
          </w:p>
        </w:tc>
        <w:tc>
          <w:tcPr>
            <w:tcW w:w="1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0B6BA7" w:rsidRDefault="0093399E" w:rsidP="00D871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:rsidTr="000279C8">
        <w:trPr>
          <w:gridAfter w:val="2"/>
          <w:wAfter w:w="2129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:rsidTr="000279C8">
        <w:trPr>
          <w:gridAfter w:val="7"/>
          <w:wAfter w:w="3541" w:type="dxa"/>
          <w:trHeight w:val="270"/>
        </w:trPr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0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:rsidTr="000279C8">
        <w:trPr>
          <w:gridAfter w:val="7"/>
          <w:wAfter w:w="3541" w:type="dxa"/>
          <w:trHeight w:val="387"/>
        </w:trPr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0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0B6BA7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fő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Default="0093399E" w:rsidP="00D8712E">
            <w:pPr>
              <w:rPr>
                <w:rFonts w:ascii="Arial" w:hAnsi="Arial" w:cs="Arial"/>
              </w:rPr>
            </w:pPr>
          </w:p>
          <w:p w:rsidR="000279C8" w:rsidRPr="005D30C0" w:rsidRDefault="000279C8" w:rsidP="00027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Megnevezés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 Önkormányzat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Fenyőliget Óvoda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Önkormányzati Konyha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9339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93399E">
            <w:pPr>
              <w:jc w:val="center"/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Önkormányzat</w:t>
            </w:r>
            <w:r w:rsidR="000279C8">
              <w:rPr>
                <w:rFonts w:ascii="Arial" w:hAnsi="Arial" w:cs="Arial"/>
                <w:b/>
              </w:rPr>
              <w:t xml:space="preserve"> és intézményei</w:t>
            </w:r>
            <w:r w:rsidRPr="000279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Önkormányzati igazgatás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Falugondnok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0279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93399E"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Karbantartó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 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Picurka Gyerekház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 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0279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3399E"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Intézmények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3</w:t>
            </w: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7</w:t>
            </w: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összesen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5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3 </w:t>
            </w: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 7       </w:t>
            </w: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55"/>
        </w:trPr>
        <w:tc>
          <w:tcPr>
            <w:tcW w:w="24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</w:tbl>
    <w:p w:rsidR="00974437" w:rsidRDefault="00974437"/>
    <w:sectPr w:rsidR="00974437" w:rsidSect="00974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99" w:rsidRDefault="00884699" w:rsidP="00D8712E">
      <w:r>
        <w:separator/>
      </w:r>
    </w:p>
  </w:endnote>
  <w:endnote w:type="continuationSeparator" w:id="0">
    <w:p w:rsidR="00884699" w:rsidRDefault="00884699" w:rsidP="00D8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2E" w:rsidRDefault="00D871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2E" w:rsidRDefault="00D8712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2E" w:rsidRDefault="00D87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99" w:rsidRDefault="00884699" w:rsidP="00D8712E">
      <w:r>
        <w:separator/>
      </w:r>
    </w:p>
  </w:footnote>
  <w:footnote w:type="continuationSeparator" w:id="0">
    <w:p w:rsidR="00884699" w:rsidRDefault="00884699" w:rsidP="00D8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2E" w:rsidRDefault="00D871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2E" w:rsidRDefault="00D8712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C0"/>
    <w:rsid w:val="000279C8"/>
    <w:rsid w:val="00051699"/>
    <w:rsid w:val="000B6BA7"/>
    <w:rsid w:val="001D63C4"/>
    <w:rsid w:val="00327921"/>
    <w:rsid w:val="005D30C0"/>
    <w:rsid w:val="00692F94"/>
    <w:rsid w:val="00884699"/>
    <w:rsid w:val="0093399E"/>
    <w:rsid w:val="00974437"/>
    <w:rsid w:val="00C734B6"/>
    <w:rsid w:val="00D8712E"/>
    <w:rsid w:val="00DD7B91"/>
    <w:rsid w:val="00E74218"/>
    <w:rsid w:val="00F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30B0"/>
  <w15:docId w15:val="{D2D05BA3-4D1B-4AB8-8437-427DAB5C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66E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F66E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F66E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F66EF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66EFE"/>
    <w:rPr>
      <w:rFonts w:asciiTheme="majorHAnsi" w:eastAsiaTheme="majorEastAsia" w:hAnsiTheme="majorHAnsi" w:cstheme="majorBidi"/>
      <w:sz w:val="24"/>
      <w:szCs w:val="24"/>
    </w:rPr>
  </w:style>
  <w:style w:type="paragraph" w:styleId="Listaszerbekezds">
    <w:name w:val="List Paragraph"/>
    <w:basedOn w:val="Norml"/>
    <w:uiPriority w:val="99"/>
    <w:qFormat/>
    <w:rsid w:val="00F66EFE"/>
    <w:pPr>
      <w:ind w:left="708"/>
    </w:pPr>
  </w:style>
  <w:style w:type="paragraph" w:styleId="lfej">
    <w:name w:val="header"/>
    <w:basedOn w:val="Norml"/>
    <w:link w:val="lfejChar"/>
    <w:uiPriority w:val="99"/>
    <w:semiHidden/>
    <w:unhideWhenUsed/>
    <w:rsid w:val="00D871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8712E"/>
  </w:style>
  <w:style w:type="paragraph" w:styleId="llb">
    <w:name w:val="footer"/>
    <w:basedOn w:val="Norml"/>
    <w:link w:val="llbChar"/>
    <w:uiPriority w:val="99"/>
    <w:semiHidden/>
    <w:unhideWhenUsed/>
    <w:rsid w:val="00D871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8712E"/>
  </w:style>
  <w:style w:type="paragraph" w:styleId="Buborkszveg">
    <w:name w:val="Balloon Text"/>
    <w:basedOn w:val="Norml"/>
    <w:link w:val="BuborkszvegChar"/>
    <w:uiPriority w:val="99"/>
    <w:semiHidden/>
    <w:unhideWhenUsed/>
    <w:rsid w:val="003279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A531-863F-49E2-8F4A-34A9AAEA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penzugydh</dc:creator>
  <cp:lastModifiedBy>MáTRAMINDSZENTI KöZöS ÖNKORMáNYZATI HIVATAL</cp:lastModifiedBy>
  <cp:revision>3</cp:revision>
  <cp:lastPrinted>2017-02-17T10:18:00Z</cp:lastPrinted>
  <dcterms:created xsi:type="dcterms:W3CDTF">2017-02-17T10:56:00Z</dcterms:created>
  <dcterms:modified xsi:type="dcterms:W3CDTF">2017-02-21T11:09:00Z</dcterms:modified>
</cp:coreProperties>
</file>