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690" w:rsidRPr="003F1690" w:rsidRDefault="003F1690" w:rsidP="003F1690">
      <w:pPr>
        <w:jc w:val="center"/>
        <w:rPr>
          <w:rFonts w:cs="Tahoma"/>
          <w:bCs/>
          <w:lang w:eastAsia="zh-CN"/>
        </w:rPr>
      </w:pPr>
      <w:r w:rsidRPr="003F1690">
        <w:rPr>
          <w:rFonts w:cs="Tahoma"/>
          <w:bCs/>
          <w:lang w:eastAsia="zh-CN"/>
        </w:rPr>
        <w:t>ÁLTALÁNOS INDOKOLÁS</w:t>
      </w:r>
    </w:p>
    <w:p w:rsidR="003F1690" w:rsidRPr="003F1690" w:rsidRDefault="003F1690" w:rsidP="003F1690">
      <w:pPr>
        <w:jc w:val="both"/>
        <w:rPr>
          <w:b w:val="0"/>
          <w:lang w:eastAsia="zh-CN"/>
        </w:rPr>
      </w:pPr>
    </w:p>
    <w:p w:rsidR="003F1690" w:rsidRPr="003F1690" w:rsidRDefault="003F1690" w:rsidP="003F1690">
      <w:pPr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</w:t>
      </w:r>
      <w:r w:rsidRPr="003F1690">
        <w:rPr>
          <w:b w:val="0"/>
          <w:szCs w:val="20"/>
          <w:lang w:eastAsia="zh-CN"/>
        </w:rPr>
        <w:t xml:space="preserve"> lakások és helyiségek bérletére, valamint az elidegenítésükre vonatkozó egyes szabályokról szóló 1993. évi LXXVIII. törvényben bekövetkezett jogszabályi módosításokra, a lakbér mértékének emelésére, a Lakásrendelet szabályainak pontosítására, továbbá a Lakásrendelet gyakorlati alkalmazása miatt felmerült módosítási igényekre </w:t>
      </w:r>
      <w:r w:rsidRPr="003F1690">
        <w:rPr>
          <w:b w:val="0"/>
          <w:lang w:eastAsia="zh-CN"/>
        </w:rPr>
        <w:t>tekintettel felül kell vizsgálni a Derecske Város Önkormányzat Képviselő-testületének az önkormányzat tulajdonában álló lakások és nem lakás céljára szolgáló helyiségek bérbeadásának, valamint elidegenítésének feltételeiről szóló 2/2008. (II. 1.) önkormányzati rendeletet.</w:t>
      </w:r>
    </w:p>
    <w:p w:rsidR="003F1690" w:rsidRPr="003F1690" w:rsidRDefault="003F1690" w:rsidP="003F1690">
      <w:pPr>
        <w:jc w:val="both"/>
        <w:rPr>
          <w:rFonts w:eastAsia="Tahoma"/>
          <w:b w:val="0"/>
          <w:lang w:eastAsia="zh-CN"/>
        </w:rPr>
      </w:pPr>
    </w:p>
    <w:p w:rsidR="003F1690" w:rsidRPr="003F1690" w:rsidRDefault="003F1690" w:rsidP="003F1690">
      <w:pPr>
        <w:jc w:val="center"/>
        <w:rPr>
          <w:lang w:eastAsia="zh-CN"/>
        </w:rPr>
      </w:pPr>
      <w:r w:rsidRPr="003F1690">
        <w:rPr>
          <w:rFonts w:eastAsia="Tahoma"/>
          <w:lang w:eastAsia="zh-CN"/>
        </w:rPr>
        <w:t>RÉSZLETES INDOKOLÁS</w:t>
      </w:r>
    </w:p>
    <w:p w:rsidR="003F1690" w:rsidRPr="003F1690" w:rsidRDefault="003F1690" w:rsidP="003F1690">
      <w:pPr>
        <w:jc w:val="both"/>
        <w:rPr>
          <w:rFonts w:cs="Tahoma"/>
          <w:bCs/>
          <w:lang w:eastAsia="zh-CN"/>
        </w:rPr>
      </w:pPr>
    </w:p>
    <w:p w:rsidR="003F1690" w:rsidRPr="003F1690" w:rsidRDefault="003F1690" w:rsidP="003F1690">
      <w:pPr>
        <w:jc w:val="center"/>
        <w:rPr>
          <w:rFonts w:cs="Tahoma"/>
          <w:b w:val="0"/>
          <w:bCs/>
          <w:lang w:eastAsia="zh-CN"/>
        </w:rPr>
      </w:pPr>
      <w:r w:rsidRPr="003F1690">
        <w:rPr>
          <w:rFonts w:cs="Tahoma"/>
          <w:bCs/>
          <w:lang w:eastAsia="zh-CN"/>
        </w:rPr>
        <w:t>1. §</w:t>
      </w:r>
    </w:p>
    <w:p w:rsidR="003F1690" w:rsidRPr="003F1690" w:rsidRDefault="003F1690" w:rsidP="003F1690">
      <w:pPr>
        <w:jc w:val="both"/>
        <w:rPr>
          <w:rFonts w:cs="Tahoma"/>
          <w:b w:val="0"/>
          <w:bCs/>
          <w:lang w:eastAsia="zh-CN"/>
        </w:rPr>
      </w:pPr>
      <w:r w:rsidRPr="003F1690">
        <w:rPr>
          <w:rFonts w:cs="Tahoma"/>
          <w:b w:val="0"/>
          <w:bCs/>
          <w:lang w:eastAsia="zh-CN"/>
        </w:rPr>
        <w:t>A rendelet hatályát állapítja meg. Új rendelkezésként szabályozásra kerül, hogy a rendelet hatálya nem terjed ki az önkormányzat által alapított költségvetési szerv, valamint az önkormányzat tulajdonában lévő gazdasági társaság feladatának ellátásához biztosított lakásra és helyiségre. E szervek a feladatuk ellátásához biztosított lakás és helyiség bérbeadásának feltételeit önállóan jogosultak meghatározni.</w:t>
      </w:r>
    </w:p>
    <w:p w:rsidR="003F1690" w:rsidRPr="003F1690" w:rsidRDefault="003F1690" w:rsidP="003F1690">
      <w:pPr>
        <w:jc w:val="both"/>
        <w:rPr>
          <w:rFonts w:cs="Tahoma"/>
          <w:b w:val="0"/>
          <w:bCs/>
          <w:lang w:eastAsia="zh-CN"/>
        </w:rPr>
      </w:pPr>
    </w:p>
    <w:p w:rsidR="003F1690" w:rsidRPr="003F1690" w:rsidRDefault="003F1690" w:rsidP="003F1690">
      <w:pPr>
        <w:jc w:val="center"/>
        <w:rPr>
          <w:rFonts w:cs="Tahoma"/>
          <w:bCs/>
          <w:lang w:eastAsia="zh-CN"/>
        </w:rPr>
      </w:pPr>
      <w:r w:rsidRPr="003F1690">
        <w:rPr>
          <w:rFonts w:cs="Tahoma"/>
          <w:bCs/>
          <w:lang w:eastAsia="zh-CN"/>
        </w:rPr>
        <w:t>2. §</w:t>
      </w:r>
    </w:p>
    <w:p w:rsidR="003F1690" w:rsidRPr="003F1690" w:rsidRDefault="003F1690" w:rsidP="003F1690">
      <w:pPr>
        <w:jc w:val="both"/>
        <w:rPr>
          <w:rFonts w:cs="Tahoma"/>
          <w:b w:val="0"/>
          <w:bCs/>
          <w:lang w:eastAsia="zh-CN"/>
        </w:rPr>
      </w:pPr>
      <w:r w:rsidRPr="003F1690">
        <w:rPr>
          <w:rFonts w:cs="Tahoma"/>
          <w:b w:val="0"/>
          <w:bCs/>
          <w:lang w:eastAsia="zh-CN"/>
        </w:rPr>
        <w:t xml:space="preserve">A tulajdonosi és bérbeadói jogokat gyakorló és kötelezettségeket teljesítő szerveket állapítja meg. A korábbi szabályozáshoz képest a rendelkezés kiegészítésre került azzal, hogy a tulajdonosi és bérbeadói jogokat és kötelezettségeket a Pénzügyi és Településfejlesztési Bizottság, a Szociális Bizottság és a Polgármester a </w:t>
      </w:r>
      <w:proofErr w:type="spellStart"/>
      <w:r w:rsidRPr="003F1690">
        <w:rPr>
          <w:rFonts w:cs="Tahoma"/>
          <w:b w:val="0"/>
          <w:bCs/>
          <w:lang w:eastAsia="zh-CN"/>
        </w:rPr>
        <w:t>Derecskei</w:t>
      </w:r>
      <w:proofErr w:type="spellEnd"/>
      <w:r w:rsidRPr="003F1690">
        <w:rPr>
          <w:rFonts w:cs="Tahoma"/>
          <w:b w:val="0"/>
          <w:bCs/>
          <w:lang w:eastAsia="zh-CN"/>
        </w:rPr>
        <w:t xml:space="preserve"> Polgármesteri Hivatal útján gyakorolja. E szakaszban a lakások és helyiségek üzemeltetését ellátó </w:t>
      </w:r>
      <w:proofErr w:type="spellStart"/>
      <w:r w:rsidRPr="003F1690">
        <w:rPr>
          <w:rFonts w:cs="Tahoma"/>
          <w:b w:val="0"/>
          <w:bCs/>
          <w:lang w:eastAsia="zh-CN"/>
        </w:rPr>
        <w:t>Derecskei</w:t>
      </w:r>
      <w:proofErr w:type="spellEnd"/>
      <w:r w:rsidRPr="003F1690">
        <w:rPr>
          <w:rFonts w:cs="Tahoma"/>
          <w:b w:val="0"/>
          <w:bCs/>
          <w:lang w:eastAsia="zh-CN"/>
        </w:rPr>
        <w:t xml:space="preserve"> Városgazdálkodási Nonprofit Kft. feladatai pontosításra, illetve kiegészítésre kerültek. A korábbi szabályozáshoz képest változás lenne, hogy a lakbér emeléséről az írásos tájékoztatás bérlő részére történő megküldése nem a </w:t>
      </w:r>
      <w:proofErr w:type="gramStart"/>
      <w:r w:rsidRPr="003F1690">
        <w:rPr>
          <w:rFonts w:cs="Tahoma"/>
          <w:b w:val="0"/>
          <w:bCs/>
          <w:lang w:eastAsia="zh-CN"/>
        </w:rPr>
        <w:t>Kft.</w:t>
      </w:r>
      <w:proofErr w:type="gramEnd"/>
      <w:r w:rsidRPr="003F1690">
        <w:rPr>
          <w:rFonts w:cs="Tahoma"/>
          <w:b w:val="0"/>
          <w:bCs/>
          <w:lang w:eastAsia="zh-CN"/>
        </w:rPr>
        <w:t xml:space="preserve"> feladata, hanem az önkormányzaté. További változás lenne, hogy a költségelven meghatározott lakások és helyiségek esetében a bérleti és a használati díj beszedésére az önkormányzat jogosult, illetve amennyiben a bérlő (használó) fizetési kötelezettségének nem tesz eleget, úgy a fizetési felszólítás megküldése és a kintlévőség miatti esetleges behajtási intézkedés megtétele az önkormányzat feladata lesz.</w:t>
      </w:r>
    </w:p>
    <w:p w:rsidR="003F1690" w:rsidRPr="003F1690" w:rsidRDefault="003F1690" w:rsidP="003F1690">
      <w:pPr>
        <w:jc w:val="both"/>
        <w:rPr>
          <w:rFonts w:cs="Tahoma"/>
          <w:b w:val="0"/>
          <w:bCs/>
          <w:lang w:eastAsia="zh-CN"/>
        </w:rPr>
      </w:pPr>
    </w:p>
    <w:p w:rsidR="003F1690" w:rsidRPr="003F1690" w:rsidRDefault="003F1690" w:rsidP="003F1690">
      <w:pPr>
        <w:jc w:val="center"/>
        <w:rPr>
          <w:rFonts w:cs="Tahoma"/>
          <w:bCs/>
          <w:lang w:eastAsia="zh-CN"/>
        </w:rPr>
      </w:pPr>
      <w:r w:rsidRPr="003F1690">
        <w:rPr>
          <w:rFonts w:cs="Tahoma"/>
          <w:bCs/>
          <w:lang w:eastAsia="zh-CN"/>
        </w:rPr>
        <w:t>3. §</w:t>
      </w:r>
    </w:p>
    <w:p w:rsidR="003F1690" w:rsidRPr="003F1690" w:rsidRDefault="003F1690" w:rsidP="003F1690">
      <w:pPr>
        <w:jc w:val="both"/>
        <w:rPr>
          <w:rFonts w:cs="Tahoma"/>
          <w:b w:val="0"/>
          <w:bCs/>
          <w:lang w:eastAsia="zh-CN"/>
        </w:rPr>
      </w:pPr>
      <w:r w:rsidRPr="003F1690">
        <w:rPr>
          <w:rFonts w:cs="Tahoma"/>
          <w:b w:val="0"/>
          <w:bCs/>
          <w:lang w:eastAsia="zh-CN"/>
        </w:rPr>
        <w:t xml:space="preserve">A lakások bérbeadásának jogcímei és módjait szabályozza. A korábbi szabályozás nem tartalmazta </w:t>
      </w:r>
      <w:proofErr w:type="gramStart"/>
      <w:r w:rsidRPr="003F1690">
        <w:rPr>
          <w:rFonts w:cs="Tahoma"/>
          <w:b w:val="0"/>
          <w:bCs/>
          <w:lang w:eastAsia="zh-CN"/>
        </w:rPr>
        <w:t>teljes körűen</w:t>
      </w:r>
      <w:proofErr w:type="gramEnd"/>
      <w:r w:rsidRPr="003F1690">
        <w:rPr>
          <w:rFonts w:cs="Tahoma"/>
          <w:b w:val="0"/>
          <w:bCs/>
          <w:lang w:eastAsia="zh-CN"/>
        </w:rPr>
        <w:t xml:space="preserve"> a lakások bérbeadásának jogcímeit, ugyanis a bérbeadás önkormányzati lakások közötti csere útján is megvalósulhat, ezért e jogcímmel kiegészítésre került a rendelet. Továbbá az </w:t>
      </w:r>
      <w:proofErr w:type="spellStart"/>
      <w:r w:rsidRPr="003F1690">
        <w:rPr>
          <w:rFonts w:cs="Tahoma"/>
          <w:b w:val="0"/>
          <w:bCs/>
          <w:lang w:eastAsia="zh-CN"/>
        </w:rPr>
        <w:t>Ltv</w:t>
      </w:r>
      <w:proofErr w:type="spellEnd"/>
      <w:r w:rsidRPr="003F1690">
        <w:rPr>
          <w:rFonts w:cs="Tahoma"/>
          <w:b w:val="0"/>
          <w:bCs/>
          <w:lang w:eastAsia="zh-CN"/>
        </w:rPr>
        <w:t>. 68. § (2) bekezdése előírja, hogy a szociális intézménybe utaláskor a bérlő lakásbérleti jogviszonyáról pénzbeli térítés ellenében mondott le, úgy másik lakás bérbeadásának feltételeit önkormányzati rendeletben kell szabályozni. Ezen bérbeadás jogcímével a rendelet szintén kiegészítésre került. A lakások bérbeadásának módjára vonatkozó szabályozás pontosításra és az (1) bekezdésben szerepeltetett további két bérbeadási jogcím vonatkozásában a bérbeadás módja rögzítésre került.</w:t>
      </w:r>
    </w:p>
    <w:p w:rsidR="003F1690" w:rsidRPr="003F1690" w:rsidRDefault="003F1690" w:rsidP="003F1690">
      <w:pPr>
        <w:jc w:val="both"/>
        <w:rPr>
          <w:rFonts w:cs="Tahoma"/>
          <w:b w:val="0"/>
          <w:bCs/>
          <w:lang w:eastAsia="zh-CN"/>
        </w:rPr>
      </w:pPr>
    </w:p>
    <w:p w:rsidR="003F1690" w:rsidRPr="003F1690" w:rsidRDefault="003F1690" w:rsidP="003F1690">
      <w:pPr>
        <w:jc w:val="center"/>
        <w:rPr>
          <w:rFonts w:cs="Tahoma"/>
          <w:bCs/>
          <w:lang w:eastAsia="zh-CN"/>
        </w:rPr>
      </w:pPr>
      <w:r w:rsidRPr="003F1690">
        <w:rPr>
          <w:rFonts w:cs="Tahoma"/>
          <w:bCs/>
          <w:lang w:eastAsia="zh-CN"/>
        </w:rPr>
        <w:t>4. §</w:t>
      </w:r>
    </w:p>
    <w:p w:rsidR="003F1690" w:rsidRPr="003F1690" w:rsidRDefault="003F1690" w:rsidP="003F1690">
      <w:pPr>
        <w:jc w:val="both"/>
        <w:rPr>
          <w:rFonts w:cs="Tahoma"/>
          <w:b w:val="0"/>
          <w:bCs/>
          <w:lang w:eastAsia="zh-CN"/>
        </w:rPr>
      </w:pPr>
      <w:r w:rsidRPr="003F1690">
        <w:rPr>
          <w:rFonts w:cs="Tahoma"/>
          <w:b w:val="0"/>
          <w:bCs/>
          <w:lang w:eastAsia="zh-CN"/>
        </w:rPr>
        <w:t xml:space="preserve">Pályázat útján történő bérbeadás keretében a szociális helyzet alapján történő bérbeadás feltételeit, szabályait rögzíti. A szociális igazgatásról és a szociális ellátásokról szóló 1993. évi III. törvény rendelkezéseinek megfelelően a jövedelmi helyzet vizsgálatakor a korábbi család havi átlagjövedelme helyett a család egy főre jutó havi jövedelme kerülne </w:t>
      </w:r>
      <w:proofErr w:type="gramStart"/>
      <w:r w:rsidRPr="003F1690">
        <w:rPr>
          <w:rFonts w:cs="Tahoma"/>
          <w:b w:val="0"/>
          <w:bCs/>
          <w:lang w:eastAsia="zh-CN"/>
        </w:rPr>
        <w:t>figyelembe vételre</w:t>
      </w:r>
      <w:proofErr w:type="gramEnd"/>
      <w:r w:rsidRPr="003F1690">
        <w:rPr>
          <w:rFonts w:cs="Tahoma"/>
          <w:b w:val="0"/>
          <w:bCs/>
          <w:lang w:eastAsia="zh-CN"/>
        </w:rPr>
        <w:t xml:space="preserve">. A jövedelmi helyzet vizsgálatánál a pályázat benyújtását megelőző három hónap alatt az </w:t>
      </w:r>
      <w:r w:rsidRPr="003F1690">
        <w:rPr>
          <w:rFonts w:cs="Tahoma"/>
          <w:b w:val="0"/>
          <w:bCs/>
          <w:lang w:eastAsia="zh-CN"/>
        </w:rPr>
        <w:lastRenderedPageBreak/>
        <w:t xml:space="preserve">öregségi nyugdíj mindenkori legkisebb összegének 250 %-a, míg </w:t>
      </w:r>
      <w:proofErr w:type="spellStart"/>
      <w:r w:rsidRPr="003F1690">
        <w:rPr>
          <w:rFonts w:cs="Tahoma"/>
          <w:b w:val="0"/>
          <w:bCs/>
          <w:lang w:eastAsia="zh-CN"/>
        </w:rPr>
        <w:t>egyedülélő</w:t>
      </w:r>
      <w:proofErr w:type="spellEnd"/>
      <w:r w:rsidRPr="003F1690">
        <w:rPr>
          <w:rFonts w:cs="Tahoma"/>
          <w:b w:val="0"/>
          <w:bCs/>
          <w:lang w:eastAsia="zh-CN"/>
        </w:rPr>
        <w:t xml:space="preserve"> esetén annak 300 %-a kerülne </w:t>
      </w:r>
      <w:proofErr w:type="gramStart"/>
      <w:r w:rsidRPr="003F1690">
        <w:rPr>
          <w:rFonts w:cs="Tahoma"/>
          <w:b w:val="0"/>
          <w:bCs/>
          <w:lang w:eastAsia="zh-CN"/>
        </w:rPr>
        <w:t>figyelembe vételre</w:t>
      </w:r>
      <w:proofErr w:type="gramEnd"/>
      <w:r w:rsidRPr="003F1690">
        <w:rPr>
          <w:rFonts w:cs="Tahoma"/>
          <w:b w:val="0"/>
          <w:bCs/>
          <w:lang w:eastAsia="zh-CN"/>
        </w:rPr>
        <w:t xml:space="preserve">. Korábban a jövedelemhatár az öregségi nyugdíj mindenkori legkisebb összegének kétszeres összegében került meghatározásra, míg </w:t>
      </w:r>
      <w:proofErr w:type="spellStart"/>
      <w:r w:rsidRPr="003F1690">
        <w:rPr>
          <w:rFonts w:cs="Tahoma"/>
          <w:b w:val="0"/>
          <w:bCs/>
          <w:lang w:eastAsia="zh-CN"/>
        </w:rPr>
        <w:t>egyedülélő</w:t>
      </w:r>
      <w:proofErr w:type="spellEnd"/>
      <w:r w:rsidRPr="003F1690">
        <w:rPr>
          <w:rFonts w:cs="Tahoma"/>
          <w:b w:val="0"/>
          <w:bCs/>
          <w:lang w:eastAsia="zh-CN"/>
        </w:rPr>
        <w:t xml:space="preserve"> esetében külön jövedelemhatár nem volt megállapítva. A szociális körülmények vizsgálata körében egyik körülményként került szabályozásra, hogy a pályázó amennyiben legalább három kiskorú gyermek eltartásáról gondoskodik, úgy vele szociális bérletre jogviszony létesíthető. A javaslatban legalább két kiskorú gyermek eltartásáról történő gondoskodás esetében is létesíthető lenne szociális bérlet a pályázóval.</w:t>
      </w:r>
    </w:p>
    <w:p w:rsidR="003F1690" w:rsidRPr="003F1690" w:rsidRDefault="003F1690" w:rsidP="003F1690">
      <w:pPr>
        <w:jc w:val="both"/>
        <w:rPr>
          <w:rFonts w:cs="Tahoma"/>
          <w:b w:val="0"/>
          <w:bCs/>
          <w:lang w:eastAsia="zh-CN"/>
        </w:rPr>
      </w:pPr>
    </w:p>
    <w:p w:rsidR="003F1690" w:rsidRPr="003F1690" w:rsidRDefault="003F1690" w:rsidP="003F1690">
      <w:pPr>
        <w:jc w:val="center"/>
        <w:rPr>
          <w:lang w:eastAsia="zh-CN"/>
        </w:rPr>
      </w:pPr>
      <w:r w:rsidRPr="003F1690">
        <w:rPr>
          <w:rFonts w:cs="Tahoma"/>
          <w:bCs/>
          <w:lang w:eastAsia="zh-CN"/>
        </w:rPr>
        <w:t>5. §</w:t>
      </w:r>
    </w:p>
    <w:p w:rsidR="003F1690" w:rsidRPr="003F1690" w:rsidRDefault="003F1690" w:rsidP="003F1690">
      <w:pPr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pályázat útján történő bérbeadás szabályait tartalmazza a piaci alapon vagy a költségelven történő bérbeadás tekintetében. Új elemként került rögzítésre, hogy a piaci alapú bérleten kívül a költségelven történő bérletre egyaránt az nyújthat be pályázatot, aki vállalja, hogy a bérleti szerződés megkötésekor a havi lakbér kétszeres összegének megfelelő óvadékot megfizet, amely a szerződés megszűnésekor a lakás rendeltetésszerű használatra alkalmas állapotba történő visszaállításának a biztosítéka. Az óvadék kikötése jelenleg csak a piaci alapú bérlet esetén van kikötve, viszont a költségelvű bérlakások bérbeadásánál is célszerű az óvadékot kikötni.</w:t>
      </w:r>
    </w:p>
    <w:p w:rsidR="003F1690" w:rsidRPr="003F1690" w:rsidRDefault="003F1690" w:rsidP="003F1690">
      <w:pPr>
        <w:jc w:val="both"/>
        <w:rPr>
          <w:b w:val="0"/>
          <w:lang w:eastAsia="zh-CN"/>
        </w:rPr>
      </w:pPr>
    </w:p>
    <w:p w:rsidR="003F1690" w:rsidRPr="003F1690" w:rsidRDefault="003F1690" w:rsidP="003F1690">
      <w:pPr>
        <w:jc w:val="center"/>
        <w:rPr>
          <w:lang w:eastAsia="zh-CN"/>
        </w:rPr>
      </w:pPr>
      <w:r w:rsidRPr="003F1690">
        <w:rPr>
          <w:lang w:eastAsia="zh-CN"/>
        </w:rPr>
        <w:t xml:space="preserve">6. – </w:t>
      </w:r>
      <w:proofErr w:type="gramStart"/>
      <w:r w:rsidRPr="003F1690">
        <w:rPr>
          <w:lang w:eastAsia="zh-CN"/>
        </w:rPr>
        <w:t>7 .</w:t>
      </w:r>
      <w:proofErr w:type="gramEnd"/>
      <w:r w:rsidRPr="003F1690">
        <w:rPr>
          <w:lang w:eastAsia="zh-CN"/>
        </w:rPr>
        <w:t xml:space="preserve"> §</w:t>
      </w:r>
    </w:p>
    <w:p w:rsidR="003F1690" w:rsidRPr="003F1690" w:rsidRDefault="003F1690" w:rsidP="003F1690">
      <w:pPr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pályázati eljárásra vonatkozó szabályokat tartalmazza. A korábbi szabályozáshoz képest jelentős változást a javaslat nem tartalmaz, a megjelölt szakaszokban pontosítások elvégzésére került sor.</w:t>
      </w:r>
    </w:p>
    <w:p w:rsidR="003F1690" w:rsidRPr="003F1690" w:rsidRDefault="003F1690" w:rsidP="003F1690">
      <w:pPr>
        <w:jc w:val="both"/>
        <w:rPr>
          <w:b w:val="0"/>
          <w:lang w:eastAsia="zh-CN"/>
        </w:rPr>
      </w:pPr>
    </w:p>
    <w:p w:rsidR="003F1690" w:rsidRPr="003F1690" w:rsidRDefault="003F1690" w:rsidP="003F1690">
      <w:pPr>
        <w:jc w:val="center"/>
        <w:rPr>
          <w:lang w:eastAsia="zh-CN"/>
        </w:rPr>
      </w:pPr>
      <w:r w:rsidRPr="003F1690">
        <w:rPr>
          <w:lang w:eastAsia="zh-CN"/>
        </w:rPr>
        <w:t>8.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 bérbeadás következő jogcímeként szabályozza a törvényen alapuló elhelyezési és bérbeadási kötelezettséget. A szabályozásban a korábbihoz képest módosulás nem történt. Az önkormányzatnak elhelyezési kötelezettsége 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 xml:space="preserve">. 23. § (4) bekezdésében foglaltak fennállása esetén merül fel, </w:t>
      </w:r>
      <w:proofErr w:type="gramStart"/>
      <w:r w:rsidRPr="003F1690">
        <w:rPr>
          <w:b w:val="0"/>
          <w:lang w:eastAsia="zh-CN"/>
        </w:rPr>
        <w:t>mégpedig</w:t>
      </w:r>
      <w:proofErr w:type="gramEnd"/>
      <w:r w:rsidRPr="003F1690">
        <w:rPr>
          <w:b w:val="0"/>
          <w:lang w:eastAsia="zh-CN"/>
        </w:rPr>
        <w:t xml:space="preserve"> ha a lakás elemi csapás vagy más ok következtében megsemmisült és az építésügyi hatóság életveszély miatt annak </w:t>
      </w:r>
      <w:proofErr w:type="spellStart"/>
      <w:r w:rsidRPr="003F1690">
        <w:rPr>
          <w:b w:val="0"/>
          <w:lang w:eastAsia="zh-CN"/>
        </w:rPr>
        <w:t>kiűrítését</w:t>
      </w:r>
      <w:proofErr w:type="spellEnd"/>
      <w:r w:rsidRPr="003F1690">
        <w:rPr>
          <w:b w:val="0"/>
          <w:lang w:eastAsia="zh-CN"/>
        </w:rPr>
        <w:t xml:space="preserve"> rendelte el és a bérlő elhelyezéséről maga nem tud gondoskodni, úgy az ideiglenes elhelyezés az önkormányzat feladata. 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Amennyiben a bérlő kijelölésére, illetve kiválasztására az önkormányzat más szervvel megállapodást kötne, úgy e jogosultságok gyakorlása esetén az önkormányzatnak bérbeadási kötelezettsége merül fel.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9.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Önkormányzati feladatok megvalósítása jogcímen történik a bérbeadás, amennyiben az önkormányzatnak kisajátítási kérelem alapján lefolytatott eljárás vagy felmondás eredményeként kell a lakást bérbe adnia. E szabályozás a korábbihoz képest szintén nem tartalmaz változást.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10.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szolgálati jelleggel történő bérbeadás jogcímét szabályozza. E szakasz pontosításra került a tekintetben, hogy szolgálati jelleggel milyen területen tevékenykedő foglalkoztatott részére történhet a bérbeadás, így a város közbiztonságát, közigazgatását, oktatását, nevelését, közművelődését, gazdaságát, egészségügyét, szociális ágazatát segítő, az önkormányzat vagy szerveinek alkalmazásában álló köztisztviselő, közszolgálati ügykezelő, közalkalmazott vagy munkavállaló részére.</w:t>
      </w: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11.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lastRenderedPageBreak/>
        <w:t>Új jogcímként kerül szabályozásra a szociális intézményből elbocsátott személy részére történő bérbeadás. A szabályozás értelmében a szociális intézményből elbocsátott személy amennyiben korábban pénzbeli térítés ellenében lemondott a bérleti jogviszonyáról, az intézményből való elbocsátása esetén, a pénzbeli térítés visszafizetése ellenében a jogos lakásigényének megfelelő nagyságú, legalább komfortos bérlakás biztosítható a részére pályázati eljárás lefolytatása nélkül.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12.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bérbeadó és a bérlő jogai és kötelezettségei körében a lakás átadására vonatkozó szabályokat rögzíti, a korábbi szabályozáshoz képest változást a javaslat nem tartalmaz.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13.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>. 3. § (1) bekezdésére figyelemmel a lakáshasználat szabályai körében továbbra is előírásra kerül, hogy a bérlő kötele életvitelszerűen a lakásban lakni. A bérlő a két hónapot meghaladó távollétét, annak indokát és időtartamát köteles írásban bejelenteni a bérbeadó felé.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14.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lakás visszaadása esetére tartalmaz szabályozást. A korábbi szabályokhoz képest a javaslat nem tartalmaz különösebb módosítást.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15.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karbantartási, felújítási, pótlási és cserekötelezettség szabályait tartalmazza. E körben a szabályozás pontosításra került. A bérlő feladata kizárólag a karbantartási (javítási) feladatokra terjedne ki, mely érintené a lakás fő- és mellékfalait, burkolatait, ajtóit, ablakait, a leltár szerinti berendezéseit, tetőszerkezetet, csapadékvíz-elvezető csatornát, továbbá köteles gondoskodni a lakás tisztántartásáról, a bérlet időtartama alatt a tisztasági festésről. A bérbeadó feladata lenne azon karbantartási feladat elvégzése, amely nem bérbeadói kötelezettség, továbbá a lakás fő- és mellékfalainak, burkolatainak, ajtóinak, ablakainak, a lakás leltár szerinti berendezéseinek, tetőszerkezetének, csapadékvíz-elvezető csatornának felújításáról, pótlásáról, cseréjéről történő gondoskodás.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16.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lakás rendeltetésszerű használatának ellenőrzése körében a korábbi szabályozáshoz hasonlóan előírja a javaslat, hogy bérbeadó évente egy alkalommal, a bérlő nyugalmának és foglalkozásának zavarása nélkül jogosult ellenőrizni a rendeltetésszerű használatot munkanapokon, valamint szombati napokon 8-18 óra között.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17.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szabályozás lehetőséget biztosít arra, hogy a bérbeadó hozzájárulását adja ahhoz, hogy a bérlő saját költségen elvégezze a lakás helyreállítását, átalakítását, korszerűsítését. Erre vonatkozóan a feleknek megállapodást kell kötniük.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18.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lakás nem lakás céljára történő bérbeadását szabályozza. A hatáskört továbbra is a Képviselő-testület gyakorolja a javaslat alapján. Továbbra is kikötés a javaslatban, hogy egy szobás lakás egy részét nem lehet más célra bérbe adni.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19.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 lakbérre vonatkozó szabályokat tartalmazza. E szakaszban egyértelműen, </w:t>
      </w:r>
      <w:proofErr w:type="spellStart"/>
      <w:r w:rsidRPr="003F1690">
        <w:rPr>
          <w:b w:val="0"/>
          <w:lang w:eastAsia="zh-CN"/>
        </w:rPr>
        <w:t>bekezdésenként</w:t>
      </w:r>
      <w:proofErr w:type="spellEnd"/>
      <w:r w:rsidRPr="003F1690">
        <w:rPr>
          <w:b w:val="0"/>
          <w:lang w:eastAsia="zh-CN"/>
        </w:rPr>
        <w:t xml:space="preserve"> elkülönítésre kerültek az egyes költségtípusok, mint a lakbér, a közüzemi költségek és a közös költség megfizetésének szabályozása. A havi lakbér négyzetméterre meghatározott összege nem e szakaszban kerülne a jövőben megállapítva, hanem a rendelet mellékletében. A 6. melléklet az új rendelet hatálybalépésének napjától, azaz 2019. január 1-jétől 2019. január 31-ig a jelenlegi lakbérmértéket tartalmazza. A stabilitási törvény rendelkezéseire figyelemmel az átlagban 5 %-os mértékű növekedést tartalmazó lakbérek összegei a 7. mellékletben kerülnének megállapításra. 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 jelenlegi szabályozás alapján a lakbér nagyságát a Képviselő-testület minden év július 31-ig volt jogosult felülvizsgálni, e határidő a lakások bérbeadásáról szóló éves beszámoló </w:t>
      </w:r>
      <w:proofErr w:type="spellStart"/>
      <w:r w:rsidRPr="003F1690">
        <w:rPr>
          <w:b w:val="0"/>
          <w:lang w:eastAsia="zh-CN"/>
        </w:rPr>
        <w:t>idejéhez</w:t>
      </w:r>
      <w:proofErr w:type="spellEnd"/>
      <w:r w:rsidRPr="003F1690">
        <w:rPr>
          <w:b w:val="0"/>
          <w:lang w:eastAsia="zh-CN"/>
        </w:rPr>
        <w:t xml:space="preserve"> igazodik. A javaslatban foglaltak szerint a Képviselő-testület minden év december 31-ig lenne jogosult a lakbér nagyságának felülvizsgálatára.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20.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 lakbér mérséklésére vonatozó szabályozást tartalmazza a korábbi szabályozáshoz hasonlóan, amely </w:t>
      </w:r>
      <w:proofErr w:type="gramStart"/>
      <w:r w:rsidRPr="003F1690">
        <w:rPr>
          <w:b w:val="0"/>
          <w:lang w:eastAsia="zh-CN"/>
        </w:rPr>
        <w:t>értelmében</w:t>
      </w:r>
      <w:proofErr w:type="gramEnd"/>
      <w:r w:rsidRPr="003F1690">
        <w:rPr>
          <w:b w:val="0"/>
          <w:lang w:eastAsia="zh-CN"/>
        </w:rPr>
        <w:t xml:space="preserve"> ha a bérlő a bérbeadóval megállapodást köt a bérbeadói kötelezettségek átvállalásáról, akkor a lakbér maximum 50 %-ban mérsékelhető. 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21. – 23.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 lakbértámogatásra vonatkozó szabályokat állapítja meg a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>. kötelező előírására figyelemmel. A lakbértámogatás odaítélésénél a korábbi szabályhoz képest jelentős változást a javaslat nem tartalmaz, csupán a rendelkezésben pontosításra került sor.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24.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 lakáshasználat díjának nagyságát határozza meg arra az esetre, amennyiben a lakást jogcím nélkül használják. 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25.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Az </w:t>
      </w:r>
      <w:proofErr w:type="spellStart"/>
      <w:proofErr w:type="gram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>.-</w:t>
      </w:r>
      <w:proofErr w:type="gramEnd"/>
      <w:r w:rsidRPr="003F1690">
        <w:rPr>
          <w:b w:val="0"/>
          <w:lang w:eastAsia="zh-CN"/>
        </w:rPr>
        <w:t xml:space="preserve">vel összhangban szabályozza a lakásba történő befogadás feltételeit. A szabályozás a korábbihoz képest egyszerűsítést tartalmaz. Új szabályként jelenik meg, amennyiben a bérlő </w:t>
      </w:r>
      <w:proofErr w:type="gramStart"/>
      <w:r w:rsidRPr="003F1690">
        <w:rPr>
          <w:b w:val="0"/>
          <w:lang w:eastAsia="zh-CN"/>
        </w:rPr>
        <w:t xml:space="preserve">a </w:t>
      </w:r>
      <w:proofErr w:type="spellStart"/>
      <w:r w:rsidRPr="003F1690">
        <w:rPr>
          <w:b w:val="0"/>
          <w:lang w:eastAsia="zh-CN"/>
        </w:rPr>
        <w:t>a</w:t>
      </w:r>
      <w:proofErr w:type="spellEnd"/>
      <w:proofErr w:type="gramEnd"/>
      <w:r w:rsidRPr="003F1690">
        <w:rPr>
          <w:b w:val="0"/>
          <w:lang w:eastAsia="zh-CN"/>
        </w:rPr>
        <w:t xml:space="preserve"> lakásba a bérbeadó tudomása nélkül fogad be személyt, és a felszólítást követő 8 napon belül a befogadott személy nem költözik ki, a bérbeadó további 8 napon belül írásban, 15 napos felmondási idővel jogosult a lakásbérleti szerződést felmondani.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26.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korábbi szabályozáshoz hasonlóan állapítja meg a bérlőtársak részére történő bérbeadás feltételeit.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27.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jelenleg hatályos Lakásrendelet a megüresedett társbérleti lakrész bérbeadásának feltételeit nem szabályozta. A javaslat szerint a megüresedett társbérleti lakrész a lakásban visszamaradó társbérlő részére kérelmére csak akkor adható bérbe, ha a visszamaradt társbérlő vállalja a megnövekedett lakás alapterülete után számított lakbér megfizetését. Amennyiben nem vállalja a megnövekedett lakbér megfizetését a visszamaradó társbérlő, úgy cserelakás egyidejű felajánlása mellett fel kell mondani a szerződést. A felmondás helyett a Polgármester a társbérleti lakás több önálló lakássá történő alakításáról is dönthet, amennyiben ezt a műszaki megoldás lehetővé teszi.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28.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>. 22. § (1) bekezdésére figyelemmel továbbra is szabályozásra kerül a hozzájárulás megadásának feltétele a tartási szerződés megkötéséhez. A jelenlegi szabályozáshoz képest változást a javaslat nem tartalmaz.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29.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Az albérletbe adáshoz történő hozzájárulás feltételeit szabályozza 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>. 33. § (1) bekezdésére figyelemmel. A jelenlegi szabályozáshoz képest változást a javaslat nem tartalmaz.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30.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bérbeadói hozzájárulással kapcsolatos jogokat a Polgármester gyakorolja.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31.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Új rendelkezésként a javaslat a lakásbérleti jogviszony szünetelésére vonatkozó szabályokat állapítja meg 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>. 18. §-</w:t>
      </w:r>
      <w:proofErr w:type="spellStart"/>
      <w:r w:rsidRPr="003F1690">
        <w:rPr>
          <w:b w:val="0"/>
          <w:lang w:eastAsia="zh-CN"/>
        </w:rPr>
        <w:t>ában</w:t>
      </w:r>
      <w:proofErr w:type="spellEnd"/>
      <w:r w:rsidRPr="003F1690">
        <w:rPr>
          <w:b w:val="0"/>
          <w:lang w:eastAsia="zh-CN"/>
        </w:rPr>
        <w:t xml:space="preserve"> foglaltakra figyelemmel. A lakásbérleti jogviszony szünetelésére abban az esetben kerül sor, amennyiben a lakás karbantartásával, felújításával, helyreállításával, átalakításával, bővítésével kapcsolatos munkák elvégzése miatt a bérlő átmeneti kiköltöztetése szükséges, ebben az esetben a bérbeadó és a bérlő egymással megállapodást köt. 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32. – 37.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lakásbérleti jogviszony megszűnésének és megszüntetésének eseteit tartalmazza a 32. §-ban taxatíve felsorolva. A 33. §-ban a jelenlegi szabályozáshoz hasonlóan kerül szabályozásra a határozatlan időre megkötött bérleti szerződés közös megegyezéssel történő megszüntetése esetén cserelakás felajánlása helyett fizethető pénzbeli térítés mértéke és feltételei. A pénzbeli térítés mértéke a lakás forgalmi értékének 10 %-</w:t>
      </w:r>
      <w:proofErr w:type="spellStart"/>
      <w:r w:rsidRPr="003F1690">
        <w:rPr>
          <w:b w:val="0"/>
          <w:lang w:eastAsia="zh-CN"/>
        </w:rPr>
        <w:t>ában</w:t>
      </w:r>
      <w:proofErr w:type="spellEnd"/>
      <w:r w:rsidRPr="003F1690">
        <w:rPr>
          <w:b w:val="0"/>
          <w:lang w:eastAsia="zh-CN"/>
        </w:rPr>
        <w:t xml:space="preserve"> került meghatározásra, amelyet a Képviselő-testület értékbecslő szakvéleményével állapít meg. A megállapított pénzbeli térítés összegét a lakás átadását követő 30 napon belül kell megfizetni, a korábbi 15 nap helyett.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Új szabályként került rögzítésre a 34. §-ban, hogy a határozott időre szóló lakásbérleti jogviszony közös megegyezéssel történő megszüntetésében állapodhatnak meg a felek pénzbeli térítés megfizetése nélkül, amennyiben a bérlő a fizetési kötelezettségének (lakbér, közüzemi díjak, közös költség) eleget tett. 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 jelenlegi szabályozásnál a bérleti jogviszony felmondással történő megszüntetésére a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 xml:space="preserve">. vonatkozó rendelkezéseire történő hivatkozás szerepel. A javaslatban konkrétan szabályozásra kerül, hogy a bérbeadó mely esetekben és milyen eljárási szabályok betartása mellett jogosult írásban felmondani a bérleti szerződést. 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 37. §-ban a határozatlan időre szóló bérleti szerződés rendes felmondása esetére 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>. 26. §-ban foglal szabályokat rendeli alkalmazni, amely alapján cserelakás biztosítása mellett történhet a szerződés megszüntetése. Ez esetben a pénzbeli térítés megfizetésére a 33. §-ban foglaltak az irányadók.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38.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helyiségbérlet szabályaira a lakásbérlet szabályait kell alkalmazni a harmadik részben foglalt eltérésekkel. A helyiségbérlet létrejöttére vonatkozó szabályok kiegészítésre kerültek azzal, hogy nem adható bérbe annak, akinek az önkormányzattal szemben lejárt esedékességű bérleti díj, adó- vagy egyéb tartozása áll fenn.</w:t>
      </w: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lastRenderedPageBreak/>
        <w:t>39.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helyiség bérbeadásának jogcímeit és feltételeire vonatkozó szabályozást állapítja meg, a javaslat a jelenlegi szabályozáshoz képest változást nem tartalmaz.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40.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 helyiség bérleti díjában történő megállapodásra vonatkozó szabályokat tartalmazza. 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 xml:space="preserve">. értelmében az önkormányzati rendelet a helyiség bérleti díjának összegét nem tartalmazhatja. A jelenlegi szabályozás szerint a felek minden év szeptember 1-jével történő bérleti díj emeléséről állapodnak meg. A javaslat február 1-jével történő bérleti díj növelését tartalmazza a KSH által közölt előző évi átlagos infláció mértékével. 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40. § szabályozza azt az esetet is, amikor a szerződés megkötésére nem pályázat keretében kerül sor, ebben az esetben a bérleti díjat minden év január 31-ig a Polgármester felülvizsgálja, és ez esetben a növelés mértéke az 50 %-os nem haladhatja meg a jelenlegi szabályozáshoz hasonlóan.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41.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helyiség pályázat útján történő bérbeadására vonatkozó szabályozást tartalmazza a jelenlegi rendelkezések megtartása mellett.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42.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bérbeadó és a bérlő kötelezettségei körében a helyiség átadására, illetőleg visszaadásra vonatkozó szabályokat írja elő a jelenlegi szabályozáshoz hasonló feltételek meghatározása mellett.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43.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karbantartási, felújítási, pótlási és cserekötelezettség szabályait állapítja meg, hasonló szabályokkal, mint a jelenlegi.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44.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helyiségbérbeadás egyéb szabályai körében a bérbeadás időtartamát határozza meg a jelenlegi szabályokhoz hasonlóan.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45. – 48.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helyiségek bérbeadásánál a bérbeadói hozzájárulás szabályait állapítja meg a bérlőtársi, társbérleti jogviszony létesítéséhez, a helyiség albérletbe adásához, a helyiség bérleti jogának átruházásához, cseréjéhez. Ez utóbbi jogintézmény esetében a szabályozás kiegészítésre került azzal, hogy hozzájárulás abban az esetben történhet, amennyiben az új bérlő vállalja a bérbeadó által közölt új bérleti díj megfizetését.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48. § a bérbeadói hozzájárulás közös szabályait állapítja meg, amely szerint a bérbeadói hozzájárulással kapcsolatos jogokat a Polgármester gyakorolja. E szakaszban új rendelkezésként szabályozásra kerülnek továbbá a hozzájárulással kapcsolatos eljárási szabályok.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49.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helyiség használati díjára vonatkozó szabályokat állapítja meg a jelenlegi rendelkezésekhez hasonlóan.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50. – 51.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lastRenderedPageBreak/>
        <w:t>A bérleti jogviszony megszűnésére, megszüntetésére vonatkozó szabályokat tartalmazza. E szakasz új rendelkezésként kiegészítésre került azzal, hogy a határozatlan időre kötött szerződés cserehelyiség biztosítása nélkül is felmondható. Ebben az esetben a felmondási idő 3 hónapnál rövidebb nem lehet.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Az 51. §-ban – a korábbi szabályozástól eltérően – pénzbeli térítés megfizetésére ajánlat kizárólag abban az esetben tehető, amennyiben a bérlő elhelyezésére vonatkozó kötelezettség áll fenn és ebben az esetben cserehelyiségre tarthat igényt. A jelenlegi szabályozás ugyanis nem mondja ki egyértelműen, hogy a pénzbeli térítés csak akkor adható, amennyiben törvényi elhelyezési kötelezettség áll fenn.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Új szabályként került beépítésre a rendeletbe, amennyiben a cserehelyiségre jogosult a pénzbeli térítésre nem tart igényt, részére cserehelyisége kell biztosítani. Ebben az esetben ugyanolyan időtartamra lehet a szerződést megkötni, mint amilyen időre bérelte a kiürítendő helyiséget a bérlő.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52.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bérleti jog cseréjére vonatkozó szabályokat állapítja meg, a jelenlegi szabályozással megegyezően. E szakasz kiegészítésre került ugyanakkor azzal, hogy a bérleti jog cseréjéhez történő hozzájárulásról vagy annak megtagadásáról a Polgármester dönt.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53. – 56.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 lakások elővásárlási jogra jogosultak részére történő elidegenítésére vonatkozó szabályozást tartalmazza 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 xml:space="preserve">. rendelkezéseivel összhangban. 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 xml:space="preserve">. alapján elővásárlási jog illeti meg: a) a bérlőt; b) a bérlőtársakat egyenlő arányban; c) a társbérlőt az általa kizárólagosan használt lakóterület arányában; d) az </w:t>
      </w:r>
      <w:proofErr w:type="gramStart"/>
      <w:r w:rsidRPr="003F1690">
        <w:rPr>
          <w:b w:val="0"/>
          <w:lang w:eastAsia="zh-CN"/>
        </w:rPr>
        <w:t>a)-</w:t>
      </w:r>
      <w:proofErr w:type="gramEnd"/>
      <w:r w:rsidRPr="003F1690">
        <w:rPr>
          <w:b w:val="0"/>
          <w:lang w:eastAsia="zh-CN"/>
        </w:rPr>
        <w:t>c) pontban felsoroltak hozzájárulásával, azok egyenes ági rokonát, valamint örökbe fogadott gyermekét.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 rendelet 55. § (2) bekezdése meghatározza a lakás megvásárlására megkötött szerződéskor a vevő által befizetendő vételár-részlet mértékét, amely a vételár 20 %-a. 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>. 53. § (1) bekezdése értelmében ez a törvényi maximum, tehát az első vételár-részlet ennél magasabb nem lehet, csak esetlegesen alacsonyabb. A javaslat – a korábbi szabályozáshoz hasonlóan – a törvényi maximumot rendeli alkalmazni.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Az 53. § (3) bekezdésében szabályozásra kerül, hogy az első vételár-részlet után milyen engedmény illeti meg a vevőt. 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 xml:space="preserve">. 53. § (1) bekezdése szerint amennyiben a bérlő kéri, legalább 15 évi részletfizetési kedvezményt kell adni a bérlőnek, tehát a fennmaradó vételár-hátralékra törvényi minimum van meghatározva, és ezt a törvényi minimumot tartalmazza a rendelet 53. § (3) bekezdése is. 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>. 53. § (2) bekezdése alapján, ha a vevő a vételárat egy összegben megfizeti, vagy rövidebb törlesztési időt vállal, a vevőt árengedmény vagy a vételárhátralékból engedmény illeti meg. Az utóbbi szabályozása érdekében – a jelenlegi szabályozást tovább folytatva -</w:t>
      </w:r>
      <w:proofErr w:type="gramStart"/>
      <w:r w:rsidRPr="003F1690">
        <w:rPr>
          <w:b w:val="0"/>
          <w:lang w:eastAsia="zh-CN"/>
        </w:rPr>
        <w:t>,  amennyiben</w:t>
      </w:r>
      <w:proofErr w:type="gramEnd"/>
      <w:r w:rsidRPr="003F1690">
        <w:rPr>
          <w:b w:val="0"/>
          <w:lang w:eastAsia="zh-CN"/>
        </w:rPr>
        <w:t xml:space="preserve"> a vételár-hátralék egy éven belül megfizetésre kerül, akkor a fennmaradó vételár-hátralékra 10 %, ha három évben belül kerül megfizetésre, akkor a fennmaradó vételár-hátralékra 5 %-os vételárkedvezmény illeti meg a vevőt. Az előbbi szabályozása érdekében, amennyiben a vevő a vételárat egy összegben megfizeti, úgy a javaslat szerint 15 %-os árengedmény illeti meg a vevőt a jelenlegi szabályozáshoz hasonlóan. 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57.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 helyiség elidegenítésére vonatkozó szabályokat tartalmazza. A feltételek változatlanul kerültek szabályozásra az új rendeletben. A vevőt sem árengedmény, sem a vételár-hátralékból engedmény nem illeti meg. 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lastRenderedPageBreak/>
        <w:t>58.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lakások és helyiségek elidegenítésére vonatkozó rendelkezéseket állapítja meg kívülálló, tehát nem elővásárlási jogra jogosultak részére történő elidegenítés esetére. E tekintetben a jelenlegi feltételek kerültek beépítésre az új rendeletbe. Az elidegenítés ebben az esetben pályázat útján történik.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59.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Az elidegenítés előkészítésével, lebonyolításával összefüggő szervezeti kérdéseket állapítja meg hasonlóan a jelenlegi szabályozáshoz.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60.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Meghatározza az önkormányzati lakások elidegenítéséből származó bevételek felhasználásának szabályait. A jelenleg szabályozott felhasználási esetek köre bővül az </w:t>
      </w:r>
      <w:proofErr w:type="spellStart"/>
      <w:r w:rsidRPr="003F1690">
        <w:rPr>
          <w:b w:val="0"/>
          <w:lang w:eastAsia="zh-CN"/>
        </w:rPr>
        <w:t>Ltv</w:t>
      </w:r>
      <w:proofErr w:type="spellEnd"/>
      <w:r w:rsidRPr="003F1690">
        <w:rPr>
          <w:b w:val="0"/>
          <w:lang w:eastAsia="zh-CN"/>
        </w:rPr>
        <w:t>. 62. §-</w:t>
      </w:r>
      <w:proofErr w:type="spellStart"/>
      <w:r w:rsidRPr="003F1690">
        <w:rPr>
          <w:b w:val="0"/>
          <w:lang w:eastAsia="zh-CN"/>
        </w:rPr>
        <w:t>ában</w:t>
      </w:r>
      <w:proofErr w:type="spellEnd"/>
      <w:r w:rsidRPr="003F1690">
        <w:rPr>
          <w:b w:val="0"/>
          <w:lang w:eastAsia="zh-CN"/>
        </w:rPr>
        <w:t xml:space="preserve"> foglaltakkal összhangban.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61.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vegyes rendelkezések körében került szabályozásra a bérleti vagy adásvételi szerződések megkötésére vonatkozó rendelkezés, amely értelmében a szerződések megkötésére a Polgármester jogosult az önkormányzat nevében.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62.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Szociális Bizottság és a Polgármester lakások bérbeadásával kapcsolatos beszámolási kötelezettségét továbbra is tartalmazza a rendelet, amely értelmében minden év júniusban kell teljesíteni a Képviselő-testület felé a kötelezettséget.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63.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>A személyes adatok kezelésére vonatkozó szabályokat állapítja meg.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</w:p>
    <w:p w:rsidR="003F1690" w:rsidRPr="003F1690" w:rsidRDefault="003F1690" w:rsidP="003F1690">
      <w:pPr>
        <w:suppressAutoHyphens w:val="0"/>
        <w:autoSpaceDE w:val="0"/>
        <w:jc w:val="center"/>
        <w:rPr>
          <w:lang w:eastAsia="zh-CN"/>
        </w:rPr>
      </w:pPr>
      <w:r w:rsidRPr="003F1690">
        <w:rPr>
          <w:lang w:eastAsia="zh-CN"/>
        </w:rPr>
        <w:t>64. §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Az átmeneti és záró rendelkezéseket tartalmazza. A rendelet 2019. január 1-jén lép hatályba a 7. melléklet kivételével, amely 2019. február 1-jén lép hatályba, azaz a lakbér megemelésére 2019. február 1-jén kerülne sor. </w:t>
      </w:r>
    </w:p>
    <w:p w:rsidR="003F1690" w:rsidRPr="003F1690" w:rsidRDefault="003F1690" w:rsidP="003F1690">
      <w:pPr>
        <w:suppressAutoHyphens w:val="0"/>
        <w:autoSpaceDE w:val="0"/>
        <w:jc w:val="both"/>
        <w:rPr>
          <w:b w:val="0"/>
          <w:lang w:eastAsia="zh-CN"/>
        </w:rPr>
      </w:pPr>
      <w:r w:rsidRPr="003F1690">
        <w:rPr>
          <w:b w:val="0"/>
          <w:lang w:eastAsia="zh-CN"/>
        </w:rPr>
        <w:t xml:space="preserve">Rendelkezik a jelenleg hatályos Lakásrendelet hatályon kívül helyezéséről, valamint az új rendelet 6. mellékletének 2019. február 1-jén történő hatályon kívül helyezéséről. </w:t>
      </w:r>
    </w:p>
    <w:p w:rsidR="001A6DD4" w:rsidRPr="003F1690" w:rsidRDefault="001A6DD4" w:rsidP="003F1690">
      <w:bookmarkStart w:id="0" w:name="_GoBack"/>
      <w:bookmarkEnd w:id="0"/>
    </w:p>
    <w:sectPr w:rsidR="001A6DD4" w:rsidRPr="003F1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10"/>
    <w:rsid w:val="000E65FB"/>
    <w:rsid w:val="00194588"/>
    <w:rsid w:val="001A6DD4"/>
    <w:rsid w:val="003F1690"/>
    <w:rsid w:val="00924E10"/>
    <w:rsid w:val="00D6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1DDA"/>
  <w15:chartTrackingRefBased/>
  <w15:docId w15:val="{A1BAB0AB-62D4-4532-B296-C53F869D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4E10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2809</Words>
  <Characters>19389</Characters>
  <Application>Microsoft Office Word</Application>
  <DocSecurity>0</DocSecurity>
  <Lines>161</Lines>
  <Paragraphs>44</Paragraphs>
  <ScaleCrop>false</ScaleCrop>
  <Company/>
  <LinksUpToDate>false</LinksUpToDate>
  <CharactersWithSpaces>22154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 Derecske</dc:creator>
  <cp:keywords/>
  <dc:description/>
  <cp:lastModifiedBy>Rendszergazda Derecske</cp:lastModifiedBy>
  <cp:revision>5</cp:revision>
  <dcterms:created xsi:type="dcterms:W3CDTF">2020-01-24T07:38:00Z</dcterms:created>
  <dcterms:modified xsi:type="dcterms:W3CDTF">2020-01-24T07:51:00Z</dcterms:modified>
</cp:coreProperties>
</file>