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1A6" w:rsidRPr="00E11E6F" w:rsidRDefault="004B21A6" w:rsidP="004B21A6">
      <w:pPr>
        <w:ind w:left="2832"/>
        <w:jc w:val="right"/>
        <w:rPr>
          <w:i/>
          <w:sz w:val="24"/>
          <w:szCs w:val="24"/>
        </w:rPr>
      </w:pPr>
      <w:r w:rsidRPr="00E11E6F">
        <w:rPr>
          <w:i/>
          <w:sz w:val="24"/>
          <w:szCs w:val="24"/>
        </w:rPr>
        <w:t>1. sz. melléklet a 26/2013.(XII.20.) önkormányzati rendelethez</w:t>
      </w:r>
    </w:p>
    <w:p w:rsidR="004B21A6" w:rsidRPr="00E11E6F" w:rsidRDefault="004B21A6" w:rsidP="004B21A6">
      <w:pPr>
        <w:ind w:left="708"/>
        <w:jc w:val="both"/>
        <w:rPr>
          <w:sz w:val="24"/>
          <w:szCs w:val="24"/>
        </w:rPr>
      </w:pPr>
    </w:p>
    <w:p w:rsidR="004B21A6" w:rsidRDefault="004B21A6" w:rsidP="004B21A6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nem közművel összegyűjtött háztartási szennyvíz begyűjtésével, elszállításával és ártalommentes elhelyezésével összefüggő </w:t>
      </w:r>
      <w:proofErr w:type="spellStart"/>
      <w:r>
        <w:rPr>
          <w:sz w:val="24"/>
          <w:szCs w:val="24"/>
        </w:rPr>
        <w:t>közszolgáltaltást</w:t>
      </w:r>
      <w:proofErr w:type="spellEnd"/>
      <w:r>
        <w:rPr>
          <w:sz w:val="24"/>
          <w:szCs w:val="24"/>
        </w:rPr>
        <w:t xml:space="preserve"> végző közszolgáltató neve és elérhetősége:</w:t>
      </w:r>
    </w:p>
    <w:p w:rsidR="004B21A6" w:rsidRDefault="004B21A6" w:rsidP="004B21A6">
      <w:pPr>
        <w:ind w:left="708"/>
        <w:jc w:val="both"/>
        <w:rPr>
          <w:sz w:val="24"/>
          <w:szCs w:val="24"/>
        </w:rPr>
      </w:pPr>
    </w:p>
    <w:p w:rsidR="004B21A6" w:rsidRDefault="004B21A6" w:rsidP="004B21A6">
      <w:pPr>
        <w:ind w:left="708"/>
        <w:jc w:val="both"/>
        <w:rPr>
          <w:sz w:val="24"/>
          <w:szCs w:val="24"/>
        </w:rPr>
      </w:pPr>
    </w:p>
    <w:p w:rsidR="004B21A6" w:rsidRDefault="004B21A6" w:rsidP="004B21A6">
      <w:pPr>
        <w:ind w:left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Mezőföld Regionális </w:t>
      </w:r>
      <w:proofErr w:type="spellStart"/>
      <w:r>
        <w:rPr>
          <w:sz w:val="24"/>
          <w:szCs w:val="24"/>
        </w:rPr>
        <w:t>Víziközmű</w:t>
      </w:r>
      <w:proofErr w:type="spellEnd"/>
      <w:r>
        <w:rPr>
          <w:sz w:val="24"/>
          <w:szCs w:val="24"/>
        </w:rPr>
        <w:t xml:space="preserve"> Kft.</w:t>
      </w:r>
    </w:p>
    <w:p w:rsidR="004B21A6" w:rsidRDefault="004B21A6" w:rsidP="004B21A6">
      <w:pPr>
        <w:ind w:left="708"/>
        <w:jc w:val="center"/>
        <w:rPr>
          <w:sz w:val="24"/>
          <w:szCs w:val="24"/>
        </w:rPr>
      </w:pPr>
      <w:r>
        <w:rPr>
          <w:sz w:val="24"/>
          <w:szCs w:val="24"/>
        </w:rPr>
        <w:t>7030 Paks, Kövesdi u. 46.</w:t>
      </w:r>
    </w:p>
    <w:p w:rsidR="004B21A6" w:rsidRDefault="004B21A6" w:rsidP="004B21A6">
      <w:pPr>
        <w:ind w:left="708"/>
        <w:jc w:val="center"/>
        <w:rPr>
          <w:sz w:val="24"/>
          <w:szCs w:val="24"/>
        </w:rPr>
      </w:pPr>
      <w:r>
        <w:rPr>
          <w:sz w:val="24"/>
          <w:szCs w:val="24"/>
        </w:rPr>
        <w:t>Telefon: 75/511-000, 06/40 462-000</w:t>
      </w:r>
    </w:p>
    <w:p w:rsidR="004B21A6" w:rsidRDefault="004B21A6" w:rsidP="004B21A6">
      <w:pPr>
        <w:ind w:left="708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e-mail</w:t>
      </w:r>
      <w:proofErr w:type="gramEnd"/>
      <w:r>
        <w:rPr>
          <w:sz w:val="24"/>
          <w:szCs w:val="24"/>
        </w:rPr>
        <w:t xml:space="preserve">: </w:t>
      </w:r>
      <w:hyperlink r:id="rId4" w:history="1">
        <w:r w:rsidRPr="004B2407">
          <w:rPr>
            <w:rStyle w:val="Hiperhivatkozs"/>
            <w:sz w:val="24"/>
            <w:szCs w:val="24"/>
          </w:rPr>
          <w:t>mezofoldviz@mezofoldviz.hu</w:t>
        </w:r>
      </w:hyperlink>
    </w:p>
    <w:p w:rsidR="004B21A6" w:rsidRDefault="004B21A6" w:rsidP="004B21A6">
      <w:pPr>
        <w:ind w:left="708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web</w:t>
      </w:r>
      <w:proofErr w:type="gramEnd"/>
      <w:r>
        <w:rPr>
          <w:sz w:val="24"/>
          <w:szCs w:val="24"/>
        </w:rPr>
        <w:t xml:space="preserve">: </w:t>
      </w:r>
      <w:hyperlink r:id="rId5" w:history="1">
        <w:r w:rsidRPr="004B2407">
          <w:rPr>
            <w:rStyle w:val="Hiperhivatkozs"/>
            <w:sz w:val="24"/>
            <w:szCs w:val="24"/>
          </w:rPr>
          <w:t>www.mezofoldviz.hu</w:t>
        </w:r>
      </w:hyperlink>
    </w:p>
    <w:p w:rsidR="004B21A6" w:rsidRDefault="004B21A6" w:rsidP="004B21A6">
      <w:pPr>
        <w:ind w:left="708"/>
        <w:jc w:val="center"/>
        <w:rPr>
          <w:sz w:val="24"/>
          <w:szCs w:val="24"/>
        </w:rPr>
      </w:pPr>
    </w:p>
    <w:p w:rsidR="004B21A6" w:rsidRDefault="004B21A6" w:rsidP="004B21A6">
      <w:pPr>
        <w:ind w:left="708"/>
        <w:jc w:val="center"/>
        <w:rPr>
          <w:sz w:val="24"/>
          <w:szCs w:val="24"/>
        </w:rPr>
      </w:pPr>
    </w:p>
    <w:p w:rsidR="004B21A6" w:rsidRDefault="004B21A6" w:rsidP="004B21A6">
      <w:pPr>
        <w:ind w:left="708"/>
        <w:jc w:val="center"/>
        <w:rPr>
          <w:sz w:val="24"/>
          <w:szCs w:val="24"/>
        </w:rPr>
      </w:pPr>
    </w:p>
    <w:p w:rsidR="004B21A6" w:rsidRDefault="004B21A6" w:rsidP="004B21A6">
      <w:pPr>
        <w:ind w:left="708"/>
        <w:jc w:val="center"/>
        <w:rPr>
          <w:sz w:val="24"/>
          <w:szCs w:val="24"/>
        </w:rPr>
      </w:pPr>
    </w:p>
    <w:p w:rsidR="004B21A6" w:rsidRDefault="004B21A6" w:rsidP="004B21A6">
      <w:pPr>
        <w:ind w:left="708"/>
        <w:jc w:val="center"/>
        <w:rPr>
          <w:sz w:val="24"/>
          <w:szCs w:val="24"/>
        </w:rPr>
      </w:pPr>
    </w:p>
    <w:p w:rsidR="004B21A6" w:rsidRDefault="004B21A6" w:rsidP="004B21A6">
      <w:pPr>
        <w:ind w:left="2832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br w:type="page"/>
      </w:r>
      <w:r>
        <w:rPr>
          <w:i/>
          <w:sz w:val="22"/>
          <w:szCs w:val="22"/>
        </w:rPr>
        <w:lastRenderedPageBreak/>
        <w:t>2. sz. melléklet a 26</w:t>
      </w:r>
      <w:r w:rsidRPr="00381010">
        <w:rPr>
          <w:i/>
          <w:sz w:val="22"/>
          <w:szCs w:val="22"/>
        </w:rPr>
        <w:t>/2013.(</w:t>
      </w:r>
      <w:r>
        <w:rPr>
          <w:i/>
          <w:sz w:val="22"/>
          <w:szCs w:val="22"/>
        </w:rPr>
        <w:t>XII.20.</w:t>
      </w:r>
      <w:r w:rsidRPr="00381010">
        <w:rPr>
          <w:i/>
          <w:sz w:val="22"/>
          <w:szCs w:val="22"/>
        </w:rPr>
        <w:t>) önkormányzati rendelethez</w:t>
      </w:r>
    </w:p>
    <w:p w:rsidR="004B21A6" w:rsidRDefault="004B21A6" w:rsidP="004B21A6">
      <w:pPr>
        <w:ind w:left="708"/>
        <w:jc w:val="both"/>
        <w:rPr>
          <w:sz w:val="24"/>
          <w:szCs w:val="24"/>
        </w:rPr>
      </w:pPr>
    </w:p>
    <w:p w:rsidR="004B21A6" w:rsidRDefault="004B21A6" w:rsidP="004B21A6">
      <w:pPr>
        <w:ind w:left="2832"/>
        <w:jc w:val="both"/>
        <w:rPr>
          <w:i/>
          <w:sz w:val="22"/>
          <w:szCs w:val="22"/>
        </w:rPr>
      </w:pPr>
    </w:p>
    <w:p w:rsidR="004B21A6" w:rsidRDefault="004B21A6" w:rsidP="004B21A6">
      <w:pPr>
        <w:ind w:left="708"/>
        <w:rPr>
          <w:sz w:val="24"/>
          <w:szCs w:val="24"/>
        </w:rPr>
      </w:pPr>
    </w:p>
    <w:p w:rsidR="004B21A6" w:rsidRDefault="004B21A6" w:rsidP="004B21A6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A nem közűvel összegyűjtött háztartási szennyvíz elhelyezésére szolgáló szennyvíztisztító telep megjelölése:</w:t>
      </w:r>
    </w:p>
    <w:p w:rsidR="004B21A6" w:rsidRDefault="004B21A6" w:rsidP="004B21A6">
      <w:pPr>
        <w:ind w:left="708"/>
        <w:jc w:val="both"/>
        <w:rPr>
          <w:sz w:val="24"/>
          <w:szCs w:val="24"/>
        </w:rPr>
      </w:pPr>
    </w:p>
    <w:p w:rsidR="004B21A6" w:rsidRDefault="004B21A6" w:rsidP="004B21A6">
      <w:pPr>
        <w:ind w:left="708"/>
        <w:jc w:val="center"/>
        <w:rPr>
          <w:sz w:val="24"/>
          <w:szCs w:val="24"/>
        </w:rPr>
      </w:pPr>
      <w:r>
        <w:rPr>
          <w:sz w:val="24"/>
          <w:szCs w:val="24"/>
        </w:rPr>
        <w:t>Bonyhádi Szennyvíztisztító Telep</w:t>
      </w:r>
    </w:p>
    <w:p w:rsidR="004B21A6" w:rsidRDefault="004B21A6" w:rsidP="004B21A6">
      <w:pPr>
        <w:ind w:left="708"/>
        <w:jc w:val="center"/>
        <w:rPr>
          <w:sz w:val="24"/>
          <w:szCs w:val="24"/>
        </w:rPr>
      </w:pPr>
      <w:r>
        <w:rPr>
          <w:sz w:val="24"/>
          <w:szCs w:val="24"/>
        </w:rPr>
        <w:t>7150 Bonyhád, Gyár u. 03/36. hrsz.</w:t>
      </w:r>
    </w:p>
    <w:p w:rsidR="004B21A6" w:rsidRDefault="004B21A6" w:rsidP="004B21A6">
      <w:pPr>
        <w:ind w:left="708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Ktj</w:t>
      </w:r>
      <w:proofErr w:type="spellEnd"/>
      <w:r>
        <w:rPr>
          <w:sz w:val="24"/>
          <w:szCs w:val="24"/>
        </w:rPr>
        <w:t xml:space="preserve"> száma: 100611769</w:t>
      </w:r>
    </w:p>
    <w:p w:rsidR="002D2839" w:rsidRDefault="002D2839" w:rsidP="004B21A6"/>
    <w:sectPr w:rsidR="002D2839" w:rsidSect="002D2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4B21A6"/>
    <w:rsid w:val="002D2839"/>
    <w:rsid w:val="004B2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21A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4B21A6"/>
    <w:rPr>
      <w:color w:val="0000FF"/>
      <w:u w:val="single"/>
    </w:rPr>
  </w:style>
  <w:style w:type="paragraph" w:customStyle="1" w:styleId="Char1Char">
    <w:name w:val=" Char1 Char"/>
    <w:basedOn w:val="Norml"/>
    <w:rsid w:val="004B21A6"/>
    <w:pPr>
      <w:spacing w:after="160" w:line="240" w:lineRule="exac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zofoldviz.hu" TargetMode="External"/><Relationship Id="rId4" Type="http://schemas.openxmlformats.org/officeDocument/2006/relationships/hyperlink" Target="mailto:mezofoldviz@mezofoldviz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675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toto</dc:creator>
  <cp:lastModifiedBy>toto</cp:lastModifiedBy>
  <cp:revision>1</cp:revision>
  <dcterms:created xsi:type="dcterms:W3CDTF">2014-01-03T10:22:00Z</dcterms:created>
  <dcterms:modified xsi:type="dcterms:W3CDTF">2014-01-03T10:22:00Z</dcterms:modified>
</cp:coreProperties>
</file>