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07" w:rsidRPr="00612476" w:rsidRDefault="00EB3807" w:rsidP="00EB3807">
      <w:pPr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:rsidR="00EB3807" w:rsidRPr="00612476" w:rsidRDefault="00EB3807" w:rsidP="00EB3807">
      <w:pPr>
        <w:spacing w:after="0" w:line="240" w:lineRule="auto"/>
        <w:jc w:val="right"/>
        <w:rPr>
          <w:rFonts w:ascii="Garamond" w:eastAsia="Times New Roman" w:hAnsi="Garamond" w:cs="Arial"/>
          <w:b/>
          <w:color w:val="000000"/>
          <w:sz w:val="24"/>
          <w:szCs w:val="24"/>
          <w:lang w:eastAsia="hu-HU"/>
        </w:rPr>
      </w:pPr>
      <w:proofErr w:type="gramStart"/>
      <w:r>
        <w:rPr>
          <w:rFonts w:ascii="Garamond" w:eastAsia="Times New Roman" w:hAnsi="Garamond" w:cs="Arial"/>
          <w:b/>
          <w:color w:val="000000"/>
          <w:sz w:val="24"/>
          <w:szCs w:val="24"/>
          <w:lang w:eastAsia="hu-HU"/>
        </w:rPr>
        <w:t>melléklet</w:t>
      </w:r>
      <w:proofErr w:type="gramEnd"/>
      <w:r>
        <w:rPr>
          <w:rFonts w:ascii="Garamond" w:eastAsia="Times New Roman" w:hAnsi="Garamond" w:cs="Arial"/>
          <w:b/>
          <w:color w:val="000000"/>
          <w:sz w:val="24"/>
          <w:szCs w:val="24"/>
          <w:lang w:eastAsia="hu-HU"/>
        </w:rPr>
        <w:t xml:space="preserve"> a 16/2020. (XI.3.</w:t>
      </w:r>
      <w:proofErr w:type="gramStart"/>
      <w:r>
        <w:rPr>
          <w:rFonts w:ascii="Garamond" w:eastAsia="Times New Roman" w:hAnsi="Garamond" w:cs="Arial"/>
          <w:b/>
          <w:color w:val="000000"/>
          <w:sz w:val="24"/>
          <w:szCs w:val="24"/>
          <w:lang w:eastAsia="hu-HU"/>
        </w:rPr>
        <w:t xml:space="preserve">) </w:t>
      </w:r>
      <w:r w:rsidRPr="00612476">
        <w:rPr>
          <w:rFonts w:ascii="Garamond" w:eastAsia="Times New Roman" w:hAnsi="Garamond" w:cs="Arial"/>
          <w:b/>
          <w:color w:val="000000"/>
          <w:sz w:val="24"/>
          <w:szCs w:val="24"/>
          <w:lang w:eastAsia="hu-HU"/>
        </w:rPr>
        <w:t xml:space="preserve">   önkormányzati</w:t>
      </w:r>
      <w:proofErr w:type="gramEnd"/>
      <w:r w:rsidRPr="00612476">
        <w:rPr>
          <w:rFonts w:ascii="Garamond" w:eastAsia="Times New Roman" w:hAnsi="Garamond" w:cs="Arial"/>
          <w:b/>
          <w:color w:val="000000"/>
          <w:sz w:val="24"/>
          <w:szCs w:val="24"/>
          <w:lang w:eastAsia="hu-HU"/>
        </w:rPr>
        <w:t xml:space="preserve"> rendelethez</w:t>
      </w:r>
    </w:p>
    <w:p w:rsidR="00EB3807" w:rsidRPr="00612476" w:rsidRDefault="00EB3807" w:rsidP="00EB3807">
      <w:pPr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:rsidR="00EB3807" w:rsidRPr="00612476" w:rsidRDefault="00EB3807" w:rsidP="00EB3807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hu-HU"/>
        </w:rPr>
      </w:pPr>
    </w:p>
    <w:p w:rsidR="00EB3807" w:rsidRPr="00612476" w:rsidRDefault="00EB3807" w:rsidP="00EB3807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 w:cs="Arial"/>
          <w:b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Arial"/>
          <w:b/>
          <w:color w:val="000000"/>
          <w:sz w:val="24"/>
          <w:szCs w:val="24"/>
          <w:lang w:eastAsia="hu-HU"/>
        </w:rPr>
        <w:t>számú melléklet a 17/2013. (IX.24.) önkormányzati rendelethez</w:t>
      </w:r>
    </w:p>
    <w:p w:rsidR="00EB3807" w:rsidRPr="00612476" w:rsidRDefault="00EB3807" w:rsidP="00EB3807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hu-HU"/>
        </w:rPr>
      </w:pPr>
    </w:p>
    <w:p w:rsidR="00EB3807" w:rsidRPr="00612476" w:rsidRDefault="00EB3807" w:rsidP="00EB3807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</w:pPr>
      <w:proofErr w:type="gramStart"/>
      <w:r w:rsidRPr="00612476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612476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/>
        </w:rPr>
        <w:t xml:space="preserve"> Újszentmargita Község Önkormányzata  alaptevékenységének kormányzati funkciók szerinti besorolása:</w:t>
      </w:r>
    </w:p>
    <w:p w:rsidR="00EB3807" w:rsidRPr="00612476" w:rsidRDefault="00EB3807" w:rsidP="00EB3807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011130 Önkormányzatok és önkormányzati hivatalok jogalkotó és általános igazgatási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proofErr w:type="gramStart"/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tevékenysége</w:t>
      </w:r>
      <w:proofErr w:type="gramEnd"/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011220 Adó-, vám- és jövedéki igazgatás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013320 Köztemető-fenntartás és -működtetés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013350 Az önkormányzati vagyonnal való gazdálkodással kapcsolatos feladatok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041231 Rövid időtartamú közfoglalkoztatás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041232 Start-munka program – Téli közfoglalkoztatás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041233 Hosszabb időtartamú közfoglalkoztatás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045120 Út, autópálya építése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046020 Vezetékes műsorelosztás, városi és kábeltelevíziós rendszerek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051040 Nem veszélyes hulladék kezelése, ártalmatlanítása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052020 Szennyvíz gyűjtése, tisztítása, elhelyezése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062020 Településfejlesztési projektek és támogatásuk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064010 Közvilágítás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066020 Város-, községgazdálkodási egyéb szolgáltatások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072112 Háziorvosi ügyeleti ellátás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072311 Fogorvosi alapellátás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074031 Család és nővédelmi egészségügyi gondozás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 xml:space="preserve">074032 </w:t>
      </w:r>
      <w:proofErr w:type="gramStart"/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Ifjúság-egészségügyi gondozás</w:t>
      </w:r>
      <w:proofErr w:type="gramEnd"/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082030 Művészeti tevékenységek (kivéve: színház)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082042 Könyvtári állomány gyarapítása, nyilvántartása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082043 Könyvtári állomány feltárása, megőrzése, védelme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082091 Közművelődés – közösségi és társadalmi részvétel fejlesztése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086020 Helyi, térségi közösségi tér biztosítása, működtetése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095020 Iskolarendszeren kívüli egyéb oktatás, képzés</w:t>
      </w:r>
    </w:p>
    <w:p w:rsidR="00EB3807" w:rsidRPr="003E05AD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3E05AD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096015 Gyermekétkeztetés köznevelési intézményben</w:t>
      </w:r>
    </w:p>
    <w:p w:rsidR="00EB3807" w:rsidRPr="003E05AD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3E05AD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096025 Munkahelyi étkeztetés köznevelési intézményben</w:t>
      </w:r>
    </w:p>
    <w:p w:rsidR="00EB3807" w:rsidRPr="003E05AD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3E05AD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104035 Gyermekétkeztetés bölcsődében, fogyatékosok nappali intézményében</w:t>
      </w:r>
    </w:p>
    <w:p w:rsidR="00EB3807" w:rsidRPr="003E05AD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3E05AD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107051 Szociális étkeztetés szociális konyhán</w:t>
      </w:r>
    </w:p>
    <w:p w:rsidR="00EB3807" w:rsidRPr="003E05AD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3E05AD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104037 Intézményen kívüli gyermekétkeztetés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101240 Megváltozott munkaképességű személyek foglalkoztatását elősegítő képzések,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proofErr w:type="gramStart"/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támogatások</w:t>
      </w:r>
      <w:proofErr w:type="gramEnd"/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105020 Foglalkoztatást elősegítő képzések és egyéb támogatások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  <w:r w:rsidRPr="00612476"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  <w:t>107055 Falugondnoki, tanyagondnoki szolgáltatás</w:t>
      </w:r>
    </w:p>
    <w:p w:rsidR="00EB3807" w:rsidRPr="00612476" w:rsidRDefault="00EB3807" w:rsidP="00EB380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u-HU"/>
        </w:rPr>
      </w:pPr>
    </w:p>
    <w:p w:rsidR="00EB3807" w:rsidRDefault="00EB3807" w:rsidP="00EB3807">
      <w:bookmarkStart w:id="0" w:name="_GoBack"/>
      <w:bookmarkEnd w:id="0"/>
    </w:p>
    <w:p w:rsidR="00F915FC" w:rsidRDefault="00F915FC"/>
    <w:sectPr w:rsidR="00F915FC" w:rsidSect="00AF2D8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1003"/>
    <w:multiLevelType w:val="hybridMultilevel"/>
    <w:tmpl w:val="98A8E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EF"/>
    <w:rsid w:val="00865DEF"/>
    <w:rsid w:val="00EB3807"/>
    <w:rsid w:val="00F9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4005"/>
  <w15:chartTrackingRefBased/>
  <w15:docId w15:val="{25FB080D-76D0-4266-BF2F-044B7936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380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380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B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3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2020-11-03T10:58:00Z</cp:lastPrinted>
  <dcterms:created xsi:type="dcterms:W3CDTF">2020-11-03T10:57:00Z</dcterms:created>
  <dcterms:modified xsi:type="dcterms:W3CDTF">2020-11-03T10:58:00Z</dcterms:modified>
</cp:coreProperties>
</file>