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9D" w:rsidRPr="004B14E3" w:rsidRDefault="0029089D" w:rsidP="0029089D">
      <w:pPr>
        <w:pStyle w:val="Nincstrkz"/>
        <w:rPr>
          <w:rFonts w:ascii="Times New Roman" w:hAnsi="Times New Roman"/>
          <w:b/>
          <w:sz w:val="24"/>
          <w:szCs w:val="24"/>
          <w:u w:val="single"/>
        </w:rPr>
      </w:pPr>
      <w:r w:rsidRPr="004B14E3">
        <w:rPr>
          <w:rFonts w:ascii="Times New Roman" w:hAnsi="Times New Roman"/>
          <w:b/>
          <w:sz w:val="24"/>
          <w:szCs w:val="24"/>
          <w:u w:val="single"/>
        </w:rPr>
        <w:t xml:space="preserve">2. melléklet a 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4B14E3">
        <w:rPr>
          <w:rFonts w:ascii="Times New Roman" w:hAnsi="Times New Roman"/>
          <w:b/>
          <w:sz w:val="24"/>
          <w:szCs w:val="24"/>
          <w:u w:val="single"/>
        </w:rPr>
        <w:t>/2013. (VII.12.) rendelethez</w:t>
      </w:r>
    </w:p>
    <w:p w:rsidR="0029089D" w:rsidRPr="004B14E3" w:rsidRDefault="0029089D" w:rsidP="0029089D">
      <w:pPr>
        <w:pStyle w:val="Nincstrkz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4E3">
        <w:rPr>
          <w:rFonts w:ascii="Times New Roman" w:hAnsi="Times New Roman"/>
          <w:b/>
          <w:bCs/>
          <w:sz w:val="24"/>
          <w:szCs w:val="24"/>
        </w:rPr>
        <w:t>Korlátozottan forgalomképes vagyon</w:t>
      </w:r>
    </w:p>
    <w:p w:rsidR="0029089D" w:rsidRPr="004B14E3" w:rsidRDefault="0029089D" w:rsidP="0029089D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29089D" w:rsidRPr="004B14E3" w:rsidRDefault="0029089D" w:rsidP="0029089D">
      <w:pPr>
        <w:pStyle w:val="Nincstrkz"/>
        <w:rPr>
          <w:rFonts w:ascii="Times New Roman" w:hAnsi="Times New Roman"/>
          <w:b/>
          <w:sz w:val="24"/>
          <w:szCs w:val="24"/>
          <w:u w:val="single"/>
        </w:rPr>
      </w:pPr>
      <w:r w:rsidRPr="004B14E3">
        <w:rPr>
          <w:rFonts w:ascii="Times New Roman" w:hAnsi="Times New Roman"/>
          <w:b/>
          <w:sz w:val="24"/>
          <w:szCs w:val="24"/>
          <w:u w:val="single"/>
        </w:rPr>
        <w:t>Hrsz.</w:t>
      </w:r>
      <w:r w:rsidRPr="004B14E3">
        <w:rPr>
          <w:rFonts w:ascii="Times New Roman" w:hAnsi="Times New Roman"/>
          <w:b/>
          <w:sz w:val="24"/>
          <w:szCs w:val="24"/>
          <w:u w:val="single"/>
        </w:rPr>
        <w:tab/>
        <w:t>Terület m²</w:t>
      </w:r>
      <w:r w:rsidRPr="004B14E3">
        <w:rPr>
          <w:rFonts w:ascii="Times New Roman" w:hAnsi="Times New Roman"/>
          <w:b/>
          <w:sz w:val="24"/>
          <w:szCs w:val="24"/>
          <w:u w:val="single"/>
        </w:rPr>
        <w:tab/>
        <w:t>Megnevezés</w:t>
      </w:r>
      <w:r w:rsidRPr="004B14E3">
        <w:rPr>
          <w:rFonts w:ascii="Times New Roman" w:hAnsi="Times New Roman"/>
          <w:b/>
          <w:sz w:val="24"/>
          <w:szCs w:val="24"/>
          <w:u w:val="single"/>
        </w:rPr>
        <w:tab/>
      </w:r>
      <w:r w:rsidRPr="004B14E3">
        <w:rPr>
          <w:rFonts w:ascii="Times New Roman" w:hAnsi="Times New Roman"/>
          <w:b/>
          <w:sz w:val="24"/>
          <w:szCs w:val="24"/>
          <w:u w:val="single"/>
        </w:rPr>
        <w:tab/>
      </w:r>
      <w:r w:rsidRPr="004B14E3">
        <w:rPr>
          <w:rFonts w:ascii="Times New Roman" w:hAnsi="Times New Roman"/>
          <w:b/>
          <w:sz w:val="24"/>
          <w:szCs w:val="24"/>
          <w:u w:val="single"/>
        </w:rPr>
        <w:tab/>
      </w:r>
      <w:proofErr w:type="spellStart"/>
      <w:r w:rsidRPr="004B14E3">
        <w:rPr>
          <w:rFonts w:ascii="Times New Roman" w:hAnsi="Times New Roman"/>
          <w:b/>
          <w:sz w:val="24"/>
          <w:szCs w:val="24"/>
          <w:u w:val="single"/>
        </w:rPr>
        <w:t>Közfeledat</w:t>
      </w:r>
      <w:proofErr w:type="spellEnd"/>
      <w:r w:rsidRPr="004B14E3">
        <w:rPr>
          <w:rFonts w:ascii="Times New Roman" w:hAnsi="Times New Roman"/>
          <w:b/>
          <w:sz w:val="24"/>
          <w:szCs w:val="24"/>
          <w:u w:val="single"/>
        </w:rPr>
        <w:t xml:space="preserve"> megnevezése</w:t>
      </w:r>
    </w:p>
    <w:p w:rsidR="0029089D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57</w:t>
      </w:r>
      <w:r w:rsidRPr="004B14E3">
        <w:rPr>
          <w:rFonts w:ascii="Times New Roman" w:hAnsi="Times New Roman"/>
          <w:sz w:val="24"/>
          <w:szCs w:val="24"/>
        </w:rPr>
        <w:tab/>
        <w:t>2607</w:t>
      </w:r>
      <w:r w:rsidRPr="004B14E3">
        <w:rPr>
          <w:rFonts w:ascii="Times New Roman" w:hAnsi="Times New Roman"/>
          <w:sz w:val="24"/>
          <w:szCs w:val="24"/>
        </w:rPr>
        <w:tab/>
        <w:t xml:space="preserve">Általános Iskola 54/100 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4B14E3">
        <w:rPr>
          <w:rFonts w:ascii="Times New Roman" w:hAnsi="Times New Roman"/>
          <w:sz w:val="24"/>
          <w:szCs w:val="24"/>
        </w:rPr>
        <w:t>arányban</w:t>
      </w:r>
      <w:proofErr w:type="gramEnd"/>
      <w:r w:rsidRPr="004B1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B14E3">
        <w:rPr>
          <w:rFonts w:ascii="Times New Roman" w:hAnsi="Times New Roman"/>
          <w:sz w:val="24"/>
          <w:szCs w:val="24"/>
        </w:rPr>
        <w:t>oktatás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86</w:t>
      </w:r>
      <w:r w:rsidRPr="004B14E3">
        <w:rPr>
          <w:rFonts w:ascii="Times New Roman" w:hAnsi="Times New Roman"/>
          <w:sz w:val="24"/>
          <w:szCs w:val="24"/>
        </w:rPr>
        <w:tab/>
        <w:t>5987</w:t>
      </w:r>
      <w:r w:rsidRPr="004B14E3">
        <w:rPr>
          <w:rFonts w:ascii="Times New Roman" w:hAnsi="Times New Roman"/>
          <w:sz w:val="24"/>
          <w:szCs w:val="24"/>
        </w:rPr>
        <w:tab/>
        <w:t>Idősek Otthona</w:t>
      </w:r>
      <w:r w:rsidRPr="004B14E3">
        <w:rPr>
          <w:rFonts w:ascii="Times New Roman" w:hAnsi="Times New Roman"/>
          <w:sz w:val="24"/>
          <w:szCs w:val="24"/>
        </w:rPr>
        <w:tab/>
        <w:t xml:space="preserve">szociális szolgáltatás 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104</w:t>
      </w:r>
      <w:r w:rsidRPr="004B14E3">
        <w:rPr>
          <w:rFonts w:ascii="Times New Roman" w:hAnsi="Times New Roman"/>
          <w:sz w:val="24"/>
          <w:szCs w:val="24"/>
        </w:rPr>
        <w:tab/>
        <w:t xml:space="preserve"> 672</w:t>
      </w:r>
      <w:r w:rsidRPr="004B14E3">
        <w:rPr>
          <w:rFonts w:ascii="Times New Roman" w:hAnsi="Times New Roman"/>
          <w:sz w:val="24"/>
          <w:szCs w:val="24"/>
        </w:rPr>
        <w:tab/>
        <w:t>Idősek Otthona konyha</w:t>
      </w:r>
      <w:r w:rsidRPr="004B14E3">
        <w:rPr>
          <w:rFonts w:ascii="Times New Roman" w:hAnsi="Times New Roman"/>
          <w:sz w:val="24"/>
          <w:szCs w:val="24"/>
        </w:rPr>
        <w:tab/>
        <w:t>szociális szolgáltatás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110</w:t>
      </w:r>
      <w:r w:rsidRPr="004B14E3">
        <w:rPr>
          <w:rFonts w:ascii="Times New Roman" w:hAnsi="Times New Roman"/>
          <w:sz w:val="24"/>
          <w:szCs w:val="24"/>
        </w:rPr>
        <w:tab/>
        <w:t xml:space="preserve">  834</w:t>
      </w:r>
      <w:r w:rsidRPr="004B14E3">
        <w:rPr>
          <w:rFonts w:ascii="Times New Roman" w:hAnsi="Times New Roman"/>
          <w:sz w:val="24"/>
          <w:szCs w:val="24"/>
        </w:rPr>
        <w:tab/>
        <w:t>Polgármesteri Hivatal 54/100</w:t>
      </w:r>
      <w:r w:rsidRPr="004B14E3">
        <w:rPr>
          <w:rFonts w:ascii="Times New Roman" w:hAnsi="Times New Roman"/>
          <w:sz w:val="24"/>
          <w:szCs w:val="24"/>
        </w:rPr>
        <w:tab/>
        <w:t xml:space="preserve"> 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ab/>
      </w:r>
      <w:r w:rsidRPr="004B14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4B14E3">
        <w:rPr>
          <w:rFonts w:ascii="Times New Roman" w:hAnsi="Times New Roman"/>
          <w:sz w:val="24"/>
          <w:szCs w:val="24"/>
        </w:rPr>
        <w:t>arányban</w:t>
      </w:r>
      <w:proofErr w:type="gramEnd"/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369</w:t>
      </w:r>
      <w:r w:rsidRPr="004B14E3">
        <w:rPr>
          <w:rFonts w:ascii="Times New Roman" w:hAnsi="Times New Roman"/>
          <w:sz w:val="24"/>
          <w:szCs w:val="24"/>
        </w:rPr>
        <w:tab/>
        <w:t xml:space="preserve">  874</w:t>
      </w:r>
      <w:r w:rsidRPr="004B14E3">
        <w:rPr>
          <w:rFonts w:ascii="Times New Roman" w:hAnsi="Times New Roman"/>
          <w:sz w:val="24"/>
          <w:szCs w:val="24"/>
        </w:rPr>
        <w:tab/>
        <w:t>Tűzoltószertár</w:t>
      </w:r>
      <w:r w:rsidRPr="004B14E3">
        <w:rPr>
          <w:rFonts w:ascii="Times New Roman" w:hAnsi="Times New Roman"/>
          <w:sz w:val="24"/>
          <w:szCs w:val="24"/>
        </w:rPr>
        <w:tab/>
        <w:t>polgári védelem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564/2</w:t>
      </w:r>
      <w:r w:rsidRPr="004B14E3">
        <w:rPr>
          <w:rFonts w:ascii="Times New Roman" w:hAnsi="Times New Roman"/>
          <w:sz w:val="24"/>
          <w:szCs w:val="24"/>
        </w:rPr>
        <w:tab/>
        <w:t>4826</w:t>
      </w:r>
      <w:r w:rsidRPr="004B14E3">
        <w:rPr>
          <w:rFonts w:ascii="Times New Roman" w:hAnsi="Times New Roman"/>
          <w:sz w:val="24"/>
          <w:szCs w:val="24"/>
        </w:rPr>
        <w:tab/>
        <w:t>Tornacsarnok</w:t>
      </w:r>
      <w:r w:rsidRPr="004B14E3">
        <w:rPr>
          <w:rFonts w:ascii="Times New Roman" w:hAnsi="Times New Roman"/>
          <w:sz w:val="24"/>
          <w:szCs w:val="24"/>
        </w:rPr>
        <w:tab/>
        <w:t>sport, ifjúsági ügyek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575</w:t>
      </w:r>
      <w:r w:rsidRPr="004B14E3">
        <w:rPr>
          <w:rFonts w:ascii="Times New Roman" w:hAnsi="Times New Roman"/>
          <w:sz w:val="24"/>
          <w:szCs w:val="24"/>
        </w:rPr>
        <w:tab/>
        <w:t xml:space="preserve">2105      </w:t>
      </w:r>
      <w:r w:rsidRPr="004B14E3">
        <w:rPr>
          <w:rFonts w:ascii="Times New Roman" w:hAnsi="Times New Roman"/>
          <w:sz w:val="24"/>
          <w:szCs w:val="24"/>
        </w:rPr>
        <w:tab/>
        <w:t>Egészségügyi központ,</w:t>
      </w:r>
      <w:r w:rsidRPr="004B14E3">
        <w:rPr>
          <w:rFonts w:ascii="Times New Roman" w:hAnsi="Times New Roman"/>
          <w:sz w:val="24"/>
          <w:szCs w:val="24"/>
        </w:rPr>
        <w:tab/>
        <w:t>egészségügyi alapellátás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ab/>
      </w:r>
      <w:r w:rsidRPr="004B14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B14E3">
        <w:rPr>
          <w:rFonts w:ascii="Times New Roman" w:hAnsi="Times New Roman"/>
          <w:sz w:val="24"/>
          <w:szCs w:val="24"/>
        </w:rPr>
        <w:t>Orvosi ügyelet 54/100 arányban</w:t>
      </w:r>
      <w:r w:rsidRPr="004B14E3">
        <w:rPr>
          <w:rFonts w:ascii="Times New Roman" w:hAnsi="Times New Roman"/>
          <w:sz w:val="24"/>
          <w:szCs w:val="24"/>
        </w:rPr>
        <w:tab/>
        <w:t>egészségügyi alapellátás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1062</w:t>
      </w:r>
      <w:r w:rsidRPr="004B14E3">
        <w:rPr>
          <w:rFonts w:ascii="Times New Roman" w:hAnsi="Times New Roman"/>
          <w:sz w:val="24"/>
          <w:szCs w:val="24"/>
        </w:rPr>
        <w:tab/>
        <w:t>2189</w:t>
      </w:r>
      <w:r w:rsidRPr="004B14E3">
        <w:rPr>
          <w:rFonts w:ascii="Times New Roman" w:hAnsi="Times New Roman"/>
          <w:sz w:val="24"/>
          <w:szCs w:val="24"/>
        </w:rPr>
        <w:tab/>
        <w:t>Városi Könyvtár</w:t>
      </w:r>
      <w:r w:rsidRPr="004B14E3">
        <w:rPr>
          <w:rFonts w:ascii="Times New Roman" w:hAnsi="Times New Roman"/>
          <w:sz w:val="24"/>
          <w:szCs w:val="24"/>
        </w:rPr>
        <w:tab/>
        <w:t>kulturális szolgáltatás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1106</w:t>
      </w:r>
      <w:r w:rsidRPr="004B14E3">
        <w:rPr>
          <w:rFonts w:ascii="Times New Roman" w:hAnsi="Times New Roman"/>
          <w:sz w:val="24"/>
          <w:szCs w:val="24"/>
        </w:rPr>
        <w:tab/>
        <w:t>8019</w:t>
      </w:r>
      <w:r w:rsidRPr="004B14E3">
        <w:rPr>
          <w:rFonts w:ascii="Times New Roman" w:hAnsi="Times New Roman"/>
          <w:sz w:val="24"/>
          <w:szCs w:val="24"/>
        </w:rPr>
        <w:tab/>
        <w:t>Óvoda, konyha,</w:t>
      </w:r>
      <w:r w:rsidRPr="004B14E3">
        <w:rPr>
          <w:rFonts w:ascii="Times New Roman" w:hAnsi="Times New Roman"/>
          <w:sz w:val="24"/>
          <w:szCs w:val="24"/>
        </w:rPr>
        <w:tab/>
        <w:t>óvodai ellátás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1112</w:t>
      </w:r>
      <w:r w:rsidRPr="004B14E3">
        <w:rPr>
          <w:rFonts w:ascii="Times New Roman" w:hAnsi="Times New Roman"/>
          <w:sz w:val="24"/>
          <w:szCs w:val="24"/>
        </w:rPr>
        <w:tab/>
        <w:t>1267</w:t>
      </w:r>
      <w:r w:rsidRPr="004B14E3">
        <w:rPr>
          <w:rFonts w:ascii="Times New Roman" w:hAnsi="Times New Roman"/>
          <w:sz w:val="24"/>
          <w:szCs w:val="24"/>
        </w:rPr>
        <w:tab/>
        <w:t>Művelődés Háza</w:t>
      </w:r>
      <w:r w:rsidRPr="004B14E3">
        <w:rPr>
          <w:rFonts w:ascii="Times New Roman" w:hAnsi="Times New Roman"/>
          <w:sz w:val="24"/>
          <w:szCs w:val="24"/>
        </w:rPr>
        <w:tab/>
        <w:t>kulturális szolgáltatás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1227</w:t>
      </w:r>
      <w:r w:rsidRPr="004B14E3">
        <w:rPr>
          <w:rFonts w:ascii="Times New Roman" w:hAnsi="Times New Roman"/>
          <w:sz w:val="24"/>
          <w:szCs w:val="24"/>
        </w:rPr>
        <w:tab/>
        <w:t>1046</w:t>
      </w:r>
      <w:r w:rsidRPr="004B14E3">
        <w:rPr>
          <w:rFonts w:ascii="Times New Roman" w:hAnsi="Times New Roman"/>
          <w:sz w:val="24"/>
          <w:szCs w:val="24"/>
        </w:rPr>
        <w:tab/>
        <w:t>Családsegítő, és Gyermekjóléti</w:t>
      </w:r>
      <w:r w:rsidRPr="004B14E3">
        <w:rPr>
          <w:rFonts w:ascii="Times New Roman" w:hAnsi="Times New Roman"/>
          <w:sz w:val="24"/>
          <w:szCs w:val="24"/>
        </w:rPr>
        <w:tab/>
        <w:t xml:space="preserve">gyermekjóléti </w:t>
      </w:r>
      <w:proofErr w:type="spellStart"/>
      <w:r w:rsidRPr="004B14E3">
        <w:rPr>
          <w:rFonts w:ascii="Times New Roman" w:hAnsi="Times New Roman"/>
          <w:sz w:val="24"/>
          <w:szCs w:val="24"/>
        </w:rPr>
        <w:t>szolg</w:t>
      </w:r>
      <w:proofErr w:type="spellEnd"/>
      <w:r w:rsidRPr="004B14E3">
        <w:rPr>
          <w:rFonts w:ascii="Times New Roman" w:hAnsi="Times New Roman"/>
          <w:sz w:val="24"/>
          <w:szCs w:val="24"/>
        </w:rPr>
        <w:t>.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ab/>
      </w:r>
      <w:r w:rsidRPr="004B14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14E3">
        <w:rPr>
          <w:rFonts w:ascii="Times New Roman" w:hAnsi="Times New Roman"/>
          <w:sz w:val="24"/>
          <w:szCs w:val="24"/>
        </w:rPr>
        <w:t>Szolgálat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14E3">
        <w:rPr>
          <w:rFonts w:ascii="Times New Roman" w:hAnsi="Times New Roman"/>
          <w:sz w:val="24"/>
          <w:szCs w:val="24"/>
        </w:rPr>
        <w:t>a vagyon a kistérségnek</w:t>
      </w:r>
      <w:r w:rsidRPr="004B14E3">
        <w:rPr>
          <w:rFonts w:ascii="Times New Roman" w:hAnsi="Times New Roman"/>
          <w:sz w:val="24"/>
          <w:szCs w:val="24"/>
        </w:rPr>
        <w:tab/>
        <w:t>van átadva hasznosításra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560</w:t>
      </w:r>
      <w:r w:rsidRPr="004B14E3">
        <w:rPr>
          <w:rFonts w:ascii="Times New Roman" w:hAnsi="Times New Roman"/>
          <w:sz w:val="24"/>
          <w:szCs w:val="24"/>
        </w:rPr>
        <w:tab/>
        <w:t>1864</w:t>
      </w:r>
      <w:r w:rsidRPr="004B14E3">
        <w:rPr>
          <w:rFonts w:ascii="Times New Roman" w:hAnsi="Times New Roman"/>
          <w:sz w:val="24"/>
          <w:szCs w:val="24"/>
        </w:rPr>
        <w:tab/>
      </w:r>
      <w:proofErr w:type="spellStart"/>
      <w:r w:rsidRPr="004B14E3">
        <w:rPr>
          <w:rFonts w:ascii="Times New Roman" w:hAnsi="Times New Roman"/>
          <w:sz w:val="24"/>
          <w:szCs w:val="24"/>
        </w:rPr>
        <w:t>Vízműtelep</w:t>
      </w:r>
      <w:proofErr w:type="spellEnd"/>
      <w:r w:rsidRPr="004B14E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14E3">
        <w:rPr>
          <w:rFonts w:ascii="Times New Roman" w:hAnsi="Times New Roman"/>
          <w:sz w:val="24"/>
          <w:szCs w:val="24"/>
        </w:rPr>
        <w:t>vastalanító</w:t>
      </w:r>
      <w:proofErr w:type="spellEnd"/>
      <w:r w:rsidRPr="004B14E3">
        <w:rPr>
          <w:rFonts w:ascii="Times New Roman" w:hAnsi="Times New Roman"/>
          <w:sz w:val="24"/>
          <w:szCs w:val="24"/>
        </w:rPr>
        <w:t>)</w:t>
      </w:r>
      <w:r w:rsidRPr="004B14E3">
        <w:rPr>
          <w:rFonts w:ascii="Times New Roman" w:hAnsi="Times New Roman"/>
          <w:sz w:val="24"/>
          <w:szCs w:val="24"/>
        </w:rPr>
        <w:tab/>
        <w:t>ivóvízellátás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0288</w:t>
      </w:r>
      <w:r w:rsidRPr="004B14E3">
        <w:rPr>
          <w:rFonts w:ascii="Times New Roman" w:hAnsi="Times New Roman"/>
          <w:sz w:val="24"/>
          <w:szCs w:val="24"/>
        </w:rPr>
        <w:tab/>
        <w:t>1599</w:t>
      </w:r>
      <w:r w:rsidRPr="004B14E3">
        <w:rPr>
          <w:rFonts w:ascii="Times New Roman" w:hAnsi="Times New Roman"/>
          <w:sz w:val="24"/>
          <w:szCs w:val="24"/>
        </w:rPr>
        <w:tab/>
      </w:r>
      <w:proofErr w:type="spellStart"/>
      <w:r w:rsidRPr="004B14E3">
        <w:rPr>
          <w:rFonts w:ascii="Times New Roman" w:hAnsi="Times New Roman"/>
          <w:sz w:val="24"/>
          <w:szCs w:val="24"/>
        </w:rPr>
        <w:t>Vízműtelep</w:t>
      </w:r>
      <w:proofErr w:type="spellEnd"/>
      <w:r w:rsidRPr="004B14E3">
        <w:rPr>
          <w:rFonts w:ascii="Times New Roman" w:hAnsi="Times New Roman"/>
          <w:sz w:val="24"/>
          <w:szCs w:val="24"/>
        </w:rPr>
        <w:tab/>
        <w:t>ivóvízellátás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075/6</w:t>
      </w:r>
      <w:r w:rsidRPr="004B14E3">
        <w:rPr>
          <w:rFonts w:ascii="Times New Roman" w:hAnsi="Times New Roman"/>
          <w:sz w:val="24"/>
          <w:szCs w:val="24"/>
        </w:rPr>
        <w:tab/>
        <w:t>4488</w:t>
      </w:r>
      <w:r w:rsidRPr="004B14E3">
        <w:rPr>
          <w:rFonts w:ascii="Times New Roman" w:hAnsi="Times New Roman"/>
          <w:sz w:val="24"/>
          <w:szCs w:val="24"/>
        </w:rPr>
        <w:tab/>
      </w:r>
      <w:proofErr w:type="spellStart"/>
      <w:r w:rsidRPr="004B14E3">
        <w:rPr>
          <w:rFonts w:ascii="Times New Roman" w:hAnsi="Times New Roman"/>
          <w:sz w:val="24"/>
          <w:szCs w:val="24"/>
        </w:rPr>
        <w:t>Szennyvíztisztítómű</w:t>
      </w:r>
      <w:proofErr w:type="spellEnd"/>
      <w:r w:rsidRPr="004B14E3">
        <w:rPr>
          <w:rFonts w:ascii="Times New Roman" w:hAnsi="Times New Roman"/>
          <w:sz w:val="24"/>
          <w:szCs w:val="24"/>
        </w:rPr>
        <w:t xml:space="preserve"> telek</w:t>
      </w:r>
      <w:r w:rsidRPr="004B14E3">
        <w:rPr>
          <w:rFonts w:ascii="Times New Roman" w:hAnsi="Times New Roman"/>
          <w:sz w:val="24"/>
          <w:szCs w:val="24"/>
        </w:rPr>
        <w:tab/>
        <w:t>szennyvízkezelés,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ab/>
      </w:r>
      <w:r w:rsidRPr="004B14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B14E3">
        <w:rPr>
          <w:rFonts w:ascii="Times New Roman" w:hAnsi="Times New Roman"/>
          <w:sz w:val="24"/>
          <w:szCs w:val="24"/>
        </w:rPr>
        <w:t>1159/4488 arányban</w:t>
      </w:r>
      <w:r w:rsidRPr="004B14E3">
        <w:rPr>
          <w:rFonts w:ascii="Times New Roman" w:hAnsi="Times New Roman"/>
          <w:sz w:val="24"/>
          <w:szCs w:val="24"/>
        </w:rPr>
        <w:tab/>
        <w:t xml:space="preserve">ártalmatlanítás 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0101/1       1.4688                       Szeméttelep</w:t>
      </w:r>
      <w:r w:rsidRPr="004B14E3">
        <w:rPr>
          <w:rFonts w:ascii="Times New Roman" w:hAnsi="Times New Roman"/>
          <w:sz w:val="24"/>
          <w:szCs w:val="24"/>
        </w:rPr>
        <w:tab/>
        <w:t xml:space="preserve">környezet-egészségügy 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339          17.959</w:t>
      </w:r>
      <w:r w:rsidRPr="004B14E3">
        <w:rPr>
          <w:rFonts w:ascii="Times New Roman" w:hAnsi="Times New Roman"/>
          <w:sz w:val="24"/>
          <w:szCs w:val="24"/>
        </w:rPr>
        <w:tab/>
        <w:t xml:space="preserve">                   Temető </w:t>
      </w:r>
      <w:r w:rsidRPr="004B14E3">
        <w:rPr>
          <w:rFonts w:ascii="Times New Roman" w:hAnsi="Times New Roman"/>
          <w:sz w:val="24"/>
          <w:szCs w:val="24"/>
        </w:rPr>
        <w:tab/>
        <w:t>településüzemeltetés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0178/2     12.462</w:t>
      </w:r>
      <w:r w:rsidRPr="004B14E3">
        <w:rPr>
          <w:rFonts w:ascii="Times New Roman" w:hAnsi="Times New Roman"/>
          <w:sz w:val="24"/>
          <w:szCs w:val="24"/>
        </w:rPr>
        <w:tab/>
        <w:t xml:space="preserve">                   Temető</w:t>
      </w:r>
      <w:r w:rsidRPr="004B14E3">
        <w:rPr>
          <w:rFonts w:ascii="Times New Roman" w:hAnsi="Times New Roman"/>
          <w:sz w:val="24"/>
          <w:szCs w:val="24"/>
        </w:rPr>
        <w:tab/>
        <w:t>településüzemeltetés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1228        29.687</w:t>
      </w:r>
      <w:r w:rsidRPr="004B14E3">
        <w:rPr>
          <w:rFonts w:ascii="Times New Roman" w:hAnsi="Times New Roman"/>
          <w:sz w:val="24"/>
          <w:szCs w:val="24"/>
        </w:rPr>
        <w:tab/>
        <w:t xml:space="preserve">                   </w:t>
      </w:r>
      <w:proofErr w:type="gramStart"/>
      <w:r w:rsidRPr="004B14E3">
        <w:rPr>
          <w:rFonts w:ascii="Times New Roman" w:hAnsi="Times New Roman"/>
          <w:sz w:val="24"/>
          <w:szCs w:val="24"/>
        </w:rPr>
        <w:t xml:space="preserve">Sporttelep  </w:t>
      </w:r>
      <w:r w:rsidRPr="004B14E3">
        <w:rPr>
          <w:rFonts w:ascii="Times New Roman" w:hAnsi="Times New Roman"/>
          <w:sz w:val="24"/>
          <w:szCs w:val="24"/>
        </w:rPr>
        <w:tab/>
        <w:t>sport</w:t>
      </w:r>
      <w:proofErr w:type="gramEnd"/>
      <w:r w:rsidRPr="004B14E3">
        <w:rPr>
          <w:rFonts w:ascii="Times New Roman" w:hAnsi="Times New Roman"/>
          <w:sz w:val="24"/>
          <w:szCs w:val="24"/>
        </w:rPr>
        <w:t>, ifjúsági ügyek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Továbbá külön helyrajzi számokon nem szerepel, de ide tartozik a csatolt kimutatásban lévő víz-közművagyon.</w:t>
      </w:r>
      <w:r w:rsidRPr="004B14E3">
        <w:rPr>
          <w:rFonts w:ascii="Times New Roman" w:hAnsi="Times New Roman"/>
          <w:sz w:val="24"/>
          <w:szCs w:val="24"/>
        </w:rPr>
        <w:tab/>
      </w:r>
      <w:r w:rsidRPr="004B14E3">
        <w:rPr>
          <w:rFonts w:ascii="Times New Roman" w:hAnsi="Times New Roman"/>
          <w:sz w:val="24"/>
          <w:szCs w:val="24"/>
        </w:rPr>
        <w:tab/>
      </w:r>
      <w:r w:rsidRPr="004B14E3">
        <w:rPr>
          <w:rFonts w:ascii="Times New Roman" w:hAnsi="Times New Roman"/>
          <w:sz w:val="24"/>
          <w:szCs w:val="24"/>
        </w:rPr>
        <w:tab/>
      </w:r>
      <w:r w:rsidRPr="004B14E3">
        <w:rPr>
          <w:rFonts w:ascii="Times New Roman" w:hAnsi="Times New Roman"/>
          <w:sz w:val="24"/>
          <w:szCs w:val="24"/>
        </w:rPr>
        <w:tab/>
        <w:t>(ivóvíz-szolgáltatás)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- 15 km elosztóvezeték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- 4.1 km bekötővezeték</w:t>
      </w:r>
    </w:p>
    <w:p w:rsidR="0029089D" w:rsidRPr="004B14E3" w:rsidRDefault="0029089D" w:rsidP="0029089D">
      <w:pPr>
        <w:pStyle w:val="Nincstrkz"/>
        <w:tabs>
          <w:tab w:val="left" w:pos="142"/>
          <w:tab w:val="left" w:pos="709"/>
          <w:tab w:val="left" w:pos="2268"/>
          <w:tab w:val="left" w:pos="5103"/>
        </w:tabs>
        <w:rPr>
          <w:rFonts w:ascii="Times New Roman" w:hAnsi="Times New Roman"/>
          <w:sz w:val="24"/>
          <w:szCs w:val="24"/>
        </w:rPr>
      </w:pPr>
      <w:r w:rsidRPr="004B14E3">
        <w:rPr>
          <w:rFonts w:ascii="Times New Roman" w:hAnsi="Times New Roman"/>
          <w:sz w:val="24"/>
          <w:szCs w:val="24"/>
        </w:rPr>
        <w:t>- 809 db ingatlanbekötés</w:t>
      </w:r>
    </w:p>
    <w:p w:rsidR="0029089D" w:rsidRPr="004B14E3" w:rsidRDefault="0029089D" w:rsidP="0029089D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B24DCD" w:rsidRDefault="00B24DCD"/>
    <w:sectPr w:rsidR="00B24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089D"/>
    <w:rsid w:val="0029089D"/>
    <w:rsid w:val="00B2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908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1337</Characters>
  <Application>Microsoft Office Word</Application>
  <DocSecurity>0</DocSecurity>
  <Lines>11</Lines>
  <Paragraphs>3</Paragraphs>
  <ScaleCrop>false</ScaleCrop>
  <Company>Pétervására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2</cp:revision>
  <dcterms:created xsi:type="dcterms:W3CDTF">2013-08-05T11:33:00Z</dcterms:created>
  <dcterms:modified xsi:type="dcterms:W3CDTF">2013-08-05T11:33:00Z</dcterms:modified>
</cp:coreProperties>
</file>