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B4F" w:rsidRPr="00B2122A" w:rsidRDefault="008463B6" w:rsidP="00740B4F">
      <w:pPr>
        <w:spacing w:after="0" w:line="276" w:lineRule="auto"/>
        <w:rPr>
          <w:rFonts w:ascii="Times New Roman" w:hAnsi="Times New Roman"/>
          <w:i/>
          <w:lang w:eastAsia="hu-HU"/>
        </w:rPr>
      </w:pPr>
      <w:r>
        <w:rPr>
          <w:rFonts w:ascii="Times New Roman" w:hAnsi="Times New Roman"/>
          <w:i/>
          <w:lang w:eastAsia="hu-HU"/>
        </w:rPr>
        <w:t>3</w:t>
      </w:r>
      <w:r w:rsidR="00740B4F" w:rsidRPr="00B2122A">
        <w:rPr>
          <w:rFonts w:ascii="Times New Roman" w:hAnsi="Times New Roman"/>
          <w:i/>
          <w:lang w:eastAsia="hu-HU"/>
        </w:rPr>
        <w:t xml:space="preserve">. számú melléklet a </w:t>
      </w:r>
      <w:r w:rsidR="00740B4F" w:rsidRPr="00B2122A">
        <w:rPr>
          <w:rFonts w:ascii="Times New Roman" w:hAnsi="Times New Roman"/>
          <w:bCs/>
          <w:i/>
        </w:rPr>
        <w:t xml:space="preserve">28/2017. (XII.22.) </w:t>
      </w:r>
      <w:r w:rsidR="00740B4F" w:rsidRPr="00B2122A">
        <w:rPr>
          <w:rFonts w:ascii="Times New Roman" w:hAnsi="Times New Roman"/>
          <w:i/>
          <w:lang w:eastAsia="hu-HU"/>
        </w:rPr>
        <w:t>önkormányzati rendelethez</w:t>
      </w:r>
    </w:p>
    <w:p w:rsidR="00740B4F" w:rsidRPr="006E7023" w:rsidRDefault="00740B4F" w:rsidP="00740B4F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8463B6" w:rsidRPr="006E7023" w:rsidRDefault="008463B6" w:rsidP="008463B6">
      <w:pPr>
        <w:spacing w:after="0" w:line="276" w:lineRule="auto"/>
        <w:jc w:val="center"/>
        <w:rPr>
          <w:rFonts w:ascii="Times New Roman" w:hAnsi="Times New Roman"/>
          <w:b/>
          <w:lang w:eastAsia="hu-HU"/>
        </w:rPr>
      </w:pPr>
      <w:r w:rsidRPr="006E7023">
        <w:rPr>
          <w:rFonts w:ascii="Times New Roman" w:hAnsi="Times New Roman"/>
          <w:b/>
          <w:lang w:eastAsia="hu-HU"/>
        </w:rPr>
        <w:t>Telepítés</w:t>
      </w:r>
      <w:r>
        <w:rPr>
          <w:rFonts w:ascii="Times New Roman" w:hAnsi="Times New Roman"/>
          <w:b/>
          <w:lang w:eastAsia="hu-HU"/>
        </w:rPr>
        <w:t>r</w:t>
      </w:r>
      <w:r w:rsidRPr="006E7023">
        <w:rPr>
          <w:rFonts w:ascii="Times New Roman" w:hAnsi="Times New Roman"/>
          <w:b/>
          <w:lang w:eastAsia="hu-HU"/>
        </w:rPr>
        <w:t>e ajánlott növényfajok</w:t>
      </w:r>
      <w:r w:rsidRPr="006E7023">
        <w:rPr>
          <w:rFonts w:ascii="Times New Roman" w:hAnsi="Times New Roman"/>
          <w:lang w:eastAsia="hu-HU"/>
        </w:rPr>
        <w:t xml:space="preserve"> </w:t>
      </w:r>
      <w:r w:rsidRPr="006E7023">
        <w:rPr>
          <w:rFonts w:ascii="Times New Roman" w:hAnsi="Times New Roman"/>
          <w:b/>
          <w:lang w:eastAsia="hu-HU"/>
        </w:rPr>
        <w:t>listája</w:t>
      </w:r>
    </w:p>
    <w:p w:rsidR="008463B6" w:rsidRPr="006E7023" w:rsidRDefault="008463B6" w:rsidP="008463B6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8463B6" w:rsidRPr="006E7023" w:rsidRDefault="008463B6" w:rsidP="008463B6">
      <w:pPr>
        <w:jc w:val="center"/>
        <w:rPr>
          <w:rFonts w:ascii="Times New Roman" w:hAnsi="Times New Roman"/>
          <w:b/>
          <w:u w:val="single"/>
        </w:rPr>
      </w:pPr>
      <w:r w:rsidRPr="006E7023">
        <w:rPr>
          <w:rFonts w:ascii="Times New Roman" w:hAnsi="Times New Roman"/>
          <w:b/>
          <w:u w:val="single"/>
        </w:rPr>
        <w:t>Lombos fafajok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8"/>
        <w:gridCol w:w="4426"/>
      </w:tblGrid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E5B2C">
              <w:rPr>
                <w:rFonts w:ascii="Times New Roman" w:hAnsi="Times New Roman"/>
                <w:b/>
              </w:rPr>
              <w:t>tudományos (latin) elnevezés</w:t>
            </w:r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E5B2C">
              <w:rPr>
                <w:rFonts w:ascii="Times New Roman" w:hAnsi="Times New Roman"/>
                <w:b/>
              </w:rPr>
              <w:t>magyar elnevezés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Acer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campestre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mezei juhar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Acer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platanoides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korai juhar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Acer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pseudoplatanus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hegyi juhar, jávorfa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Acer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tataricum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tatár juhar, feketegyűrű juhar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Alnus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glutinosa</w:t>
            </w:r>
            <w:proofErr w:type="spellEnd"/>
            <w:r w:rsidRPr="004E5B2C">
              <w:rPr>
                <w:rFonts w:ascii="Times New Roman" w:hAnsi="Times New Roman"/>
              </w:rPr>
              <w:t xml:space="preserve"> (allergén)</w:t>
            </w:r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enyves éger, mézgás éger, berekfa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Alnus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incana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hamvas éger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Betula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pendula</w:t>
            </w:r>
            <w:proofErr w:type="spellEnd"/>
            <w:r w:rsidRPr="004E5B2C">
              <w:rPr>
                <w:rFonts w:ascii="Times New Roman" w:hAnsi="Times New Roman"/>
              </w:rPr>
              <w:t xml:space="preserve"> (allergén)</w:t>
            </w:r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közönséges nyír, bibircses nyír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Betula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pubescens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szőrös nyír, pelyhes nyír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Carpinus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betulus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közönséges gyertyán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Cerasus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avium</w:t>
            </w:r>
            <w:proofErr w:type="spellEnd"/>
            <w:r w:rsidRPr="004E5B2C">
              <w:rPr>
                <w:rFonts w:ascii="Times New Roman" w:hAnsi="Times New Roman"/>
              </w:rPr>
              <w:t xml:space="preserve"> (</w:t>
            </w:r>
            <w:proofErr w:type="spellStart"/>
            <w:r w:rsidRPr="004E5B2C">
              <w:rPr>
                <w:rFonts w:ascii="Times New Roman" w:hAnsi="Times New Roman"/>
              </w:rPr>
              <w:t>Prunus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avium</w:t>
            </w:r>
            <w:proofErr w:type="spellEnd"/>
            <w:r w:rsidRPr="004E5B2C">
              <w:rPr>
                <w:rFonts w:ascii="Times New Roman" w:hAnsi="Times New Roman"/>
              </w:rPr>
              <w:t>)</w:t>
            </w:r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vadcseresznye, madárcseresznye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Cerasus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mahaleb</w:t>
            </w:r>
            <w:proofErr w:type="spellEnd"/>
            <w:r w:rsidRPr="004E5B2C">
              <w:rPr>
                <w:rFonts w:ascii="Times New Roman" w:hAnsi="Times New Roman"/>
              </w:rPr>
              <w:t xml:space="preserve"> (</w:t>
            </w:r>
            <w:proofErr w:type="spellStart"/>
            <w:r w:rsidRPr="004E5B2C">
              <w:rPr>
                <w:rFonts w:ascii="Times New Roman" w:hAnsi="Times New Roman"/>
              </w:rPr>
              <w:t>Prunus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mahaleb</w:t>
            </w:r>
            <w:proofErr w:type="spellEnd"/>
            <w:r w:rsidRPr="004E5B2C">
              <w:rPr>
                <w:rFonts w:ascii="Times New Roman" w:hAnsi="Times New Roman"/>
              </w:rPr>
              <w:t>)</w:t>
            </w:r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 xml:space="preserve">sarjmeggy, </w:t>
            </w:r>
            <w:proofErr w:type="gramStart"/>
            <w:r w:rsidRPr="004E5B2C">
              <w:rPr>
                <w:rFonts w:ascii="Times New Roman" w:hAnsi="Times New Roman"/>
              </w:rPr>
              <w:t>török meggy</w:t>
            </w:r>
            <w:proofErr w:type="gramEnd"/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Fagus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sylvatica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közönséges bükk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Fraxinus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angustifolia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ssp</w:t>
            </w:r>
            <w:proofErr w:type="spellEnd"/>
            <w:r w:rsidRPr="004E5B2C">
              <w:rPr>
                <w:rFonts w:ascii="Times New Roman" w:hAnsi="Times New Roman"/>
              </w:rPr>
              <w:t xml:space="preserve">. </w:t>
            </w:r>
            <w:proofErr w:type="spellStart"/>
            <w:r w:rsidRPr="004E5B2C">
              <w:rPr>
                <w:rFonts w:ascii="Times New Roman" w:hAnsi="Times New Roman"/>
              </w:rPr>
              <w:t>pannonica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magyar kőris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Fraxinus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excelsior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magas kőris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Fraxinus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ornus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virágos kőris, mannakőris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Juglans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regia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közönséges dió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Malus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sylvestris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vadalma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Padus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avium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zelnicemeggy, májusfa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Populus</w:t>
            </w:r>
            <w:proofErr w:type="spellEnd"/>
            <w:r w:rsidRPr="004E5B2C">
              <w:rPr>
                <w:rFonts w:ascii="Times New Roman" w:hAnsi="Times New Roman"/>
              </w:rPr>
              <w:t xml:space="preserve"> alba *</w:t>
            </w:r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fehér nyár, ezüst nyár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Populus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canescens</w:t>
            </w:r>
            <w:proofErr w:type="spellEnd"/>
            <w:r w:rsidRPr="004E5B2C">
              <w:rPr>
                <w:rFonts w:ascii="Times New Roman" w:hAnsi="Times New Roman"/>
              </w:rPr>
              <w:t xml:space="preserve"> *</w:t>
            </w:r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szürke nyár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Populus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nigra</w:t>
            </w:r>
            <w:proofErr w:type="spellEnd"/>
            <w:r w:rsidRPr="004E5B2C">
              <w:rPr>
                <w:rFonts w:ascii="Times New Roman" w:hAnsi="Times New Roman"/>
              </w:rPr>
              <w:t xml:space="preserve"> *</w:t>
            </w:r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 xml:space="preserve">fekete nyár, topolyafa, </w:t>
            </w:r>
            <w:proofErr w:type="spellStart"/>
            <w:r w:rsidRPr="004E5B2C">
              <w:rPr>
                <w:rFonts w:ascii="Times New Roman" w:hAnsi="Times New Roman"/>
              </w:rPr>
              <w:t>csomoros</w:t>
            </w:r>
            <w:proofErr w:type="spellEnd"/>
            <w:r w:rsidRPr="004E5B2C">
              <w:rPr>
                <w:rFonts w:ascii="Times New Roman" w:hAnsi="Times New Roman"/>
              </w:rPr>
              <w:t xml:space="preserve"> nyár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Populus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tremula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rezgő nyár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Pyrus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pyraster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vadkörte, vackor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Quercus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cerris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csertölgy, cserfa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Quercus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petraea</w:t>
            </w:r>
            <w:proofErr w:type="spellEnd"/>
            <w:r w:rsidRPr="004E5B2C">
              <w:rPr>
                <w:rFonts w:ascii="Times New Roman" w:hAnsi="Times New Roman"/>
              </w:rPr>
              <w:t xml:space="preserve"> (Q. </w:t>
            </w:r>
            <w:proofErr w:type="spellStart"/>
            <w:r w:rsidRPr="004E5B2C">
              <w:rPr>
                <w:rFonts w:ascii="Times New Roman" w:hAnsi="Times New Roman"/>
              </w:rPr>
              <w:t>sessiliflora</w:t>
            </w:r>
            <w:proofErr w:type="spellEnd"/>
            <w:r w:rsidRPr="004E5B2C">
              <w:rPr>
                <w:rFonts w:ascii="Times New Roman" w:hAnsi="Times New Roman"/>
              </w:rPr>
              <w:t>)</w:t>
            </w:r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kocsánytalan tölgy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Quercus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pubescens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molyhos tölgy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Quercus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robur</w:t>
            </w:r>
            <w:proofErr w:type="spellEnd"/>
            <w:r w:rsidRPr="004E5B2C">
              <w:rPr>
                <w:rFonts w:ascii="Times New Roman" w:hAnsi="Times New Roman"/>
              </w:rPr>
              <w:t xml:space="preserve"> (Q. </w:t>
            </w:r>
            <w:proofErr w:type="spellStart"/>
            <w:r w:rsidRPr="004E5B2C">
              <w:rPr>
                <w:rFonts w:ascii="Times New Roman" w:hAnsi="Times New Roman"/>
              </w:rPr>
              <w:t>pedunculata</w:t>
            </w:r>
            <w:proofErr w:type="spellEnd"/>
            <w:r w:rsidRPr="004E5B2C">
              <w:rPr>
                <w:rFonts w:ascii="Times New Roman" w:hAnsi="Times New Roman"/>
              </w:rPr>
              <w:t>)</w:t>
            </w:r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kocsányos tölgy, mocsártölgy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Salix</w:t>
            </w:r>
            <w:proofErr w:type="spellEnd"/>
            <w:r w:rsidRPr="004E5B2C">
              <w:rPr>
                <w:rFonts w:ascii="Times New Roman" w:hAnsi="Times New Roman"/>
              </w:rPr>
              <w:t xml:space="preserve"> alba (allergén)</w:t>
            </w:r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 xml:space="preserve">fehér fűz, </w:t>
            </w:r>
            <w:proofErr w:type="gramStart"/>
            <w:r w:rsidRPr="004E5B2C">
              <w:rPr>
                <w:rFonts w:ascii="Times New Roman" w:hAnsi="Times New Roman"/>
              </w:rPr>
              <w:t>ezüst fűz</w:t>
            </w:r>
            <w:proofErr w:type="gramEnd"/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Salix</w:t>
            </w:r>
            <w:proofErr w:type="spellEnd"/>
            <w:r w:rsidRPr="004E5B2C">
              <w:rPr>
                <w:rFonts w:ascii="Times New Roman" w:hAnsi="Times New Roman"/>
              </w:rPr>
              <w:t xml:space="preserve"> fragilis</w:t>
            </w:r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 xml:space="preserve">törékeny fűz, </w:t>
            </w:r>
            <w:proofErr w:type="spellStart"/>
            <w:r w:rsidRPr="004E5B2C">
              <w:rPr>
                <w:rFonts w:ascii="Times New Roman" w:hAnsi="Times New Roman"/>
              </w:rPr>
              <w:t>csörege</w:t>
            </w:r>
            <w:proofErr w:type="spellEnd"/>
            <w:r w:rsidRPr="004E5B2C">
              <w:rPr>
                <w:rFonts w:ascii="Times New Roman" w:hAnsi="Times New Roman"/>
              </w:rPr>
              <w:t xml:space="preserve"> fűz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Sorbus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aria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lisztes berkenye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Sorbus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aucuparia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madárberkenye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Sorbus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domestica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 xml:space="preserve">házi berkenye, </w:t>
            </w:r>
            <w:proofErr w:type="spellStart"/>
            <w:r w:rsidRPr="004E5B2C">
              <w:rPr>
                <w:rFonts w:ascii="Times New Roman" w:hAnsi="Times New Roman"/>
              </w:rPr>
              <w:t>fojtóska</w:t>
            </w:r>
            <w:proofErr w:type="spellEnd"/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Sorbus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torminalis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barkóca berkenye, barkócafa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Tilia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cordata</w:t>
            </w:r>
            <w:proofErr w:type="spellEnd"/>
            <w:r w:rsidRPr="004E5B2C">
              <w:rPr>
                <w:rFonts w:ascii="Times New Roman" w:hAnsi="Times New Roman"/>
              </w:rPr>
              <w:t xml:space="preserve"> (T. </w:t>
            </w:r>
            <w:proofErr w:type="spellStart"/>
            <w:r w:rsidRPr="004E5B2C">
              <w:rPr>
                <w:rFonts w:ascii="Times New Roman" w:hAnsi="Times New Roman"/>
              </w:rPr>
              <w:t>parviflora</w:t>
            </w:r>
            <w:proofErr w:type="spellEnd"/>
            <w:r w:rsidRPr="004E5B2C">
              <w:rPr>
                <w:rFonts w:ascii="Times New Roman" w:hAnsi="Times New Roman"/>
              </w:rPr>
              <w:t>)</w:t>
            </w:r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kislevelű hárs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Tilia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platyphyllos</w:t>
            </w:r>
            <w:proofErr w:type="spellEnd"/>
            <w:r w:rsidRPr="004E5B2C">
              <w:rPr>
                <w:rFonts w:ascii="Times New Roman" w:hAnsi="Times New Roman"/>
              </w:rPr>
              <w:t xml:space="preserve"> (T. </w:t>
            </w:r>
            <w:proofErr w:type="spellStart"/>
            <w:r w:rsidRPr="004E5B2C">
              <w:rPr>
                <w:rFonts w:ascii="Times New Roman" w:hAnsi="Times New Roman"/>
              </w:rPr>
              <w:t>grandifolia</w:t>
            </w:r>
            <w:proofErr w:type="spellEnd"/>
            <w:r w:rsidRPr="004E5B2C">
              <w:rPr>
                <w:rFonts w:ascii="Times New Roman" w:hAnsi="Times New Roman"/>
              </w:rPr>
              <w:t>)</w:t>
            </w:r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nagylevelű hárs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Ulmus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glabra</w:t>
            </w:r>
            <w:proofErr w:type="spellEnd"/>
            <w:r w:rsidRPr="004E5B2C">
              <w:rPr>
                <w:rFonts w:ascii="Times New Roman" w:hAnsi="Times New Roman"/>
              </w:rPr>
              <w:t xml:space="preserve"> (U. </w:t>
            </w:r>
            <w:proofErr w:type="spellStart"/>
            <w:r w:rsidRPr="004E5B2C">
              <w:rPr>
                <w:rFonts w:ascii="Times New Roman" w:hAnsi="Times New Roman"/>
              </w:rPr>
              <w:t>montana</w:t>
            </w:r>
            <w:proofErr w:type="spellEnd"/>
            <w:r w:rsidRPr="004E5B2C">
              <w:rPr>
                <w:rFonts w:ascii="Times New Roman" w:hAnsi="Times New Roman"/>
              </w:rPr>
              <w:t xml:space="preserve">, U. </w:t>
            </w:r>
            <w:proofErr w:type="spellStart"/>
            <w:r w:rsidRPr="004E5B2C">
              <w:rPr>
                <w:rFonts w:ascii="Times New Roman" w:hAnsi="Times New Roman"/>
              </w:rPr>
              <w:t>scabra</w:t>
            </w:r>
            <w:proofErr w:type="spellEnd"/>
            <w:r w:rsidRPr="004E5B2C">
              <w:rPr>
                <w:rFonts w:ascii="Times New Roman" w:hAnsi="Times New Roman"/>
              </w:rPr>
              <w:t>)</w:t>
            </w:r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hegyi szil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Ulmus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laevis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vénic</w:t>
            </w:r>
            <w:proofErr w:type="spellEnd"/>
            <w:r w:rsidRPr="004E5B2C">
              <w:rPr>
                <w:rFonts w:ascii="Times New Roman" w:hAnsi="Times New Roman"/>
              </w:rPr>
              <w:t xml:space="preserve"> szil, lobogós szil, </w:t>
            </w:r>
            <w:proofErr w:type="spellStart"/>
            <w:r w:rsidRPr="004E5B2C">
              <w:rPr>
                <w:rFonts w:ascii="Times New Roman" w:hAnsi="Times New Roman"/>
              </w:rPr>
              <w:t>vénicfa</w:t>
            </w:r>
            <w:proofErr w:type="spellEnd"/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Ulmus</w:t>
            </w:r>
            <w:proofErr w:type="spellEnd"/>
            <w:r w:rsidRPr="004E5B2C">
              <w:rPr>
                <w:rFonts w:ascii="Times New Roman" w:hAnsi="Times New Roman"/>
              </w:rPr>
              <w:t xml:space="preserve"> minor (</w:t>
            </w:r>
            <w:proofErr w:type="spellStart"/>
            <w:r w:rsidRPr="004E5B2C">
              <w:rPr>
                <w:rFonts w:ascii="Times New Roman" w:hAnsi="Times New Roman"/>
              </w:rPr>
              <w:t>Ulmus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campestris</w:t>
            </w:r>
            <w:proofErr w:type="spellEnd"/>
            <w:r w:rsidRPr="004E5B2C">
              <w:rPr>
                <w:rFonts w:ascii="Times New Roman" w:hAnsi="Times New Roman"/>
              </w:rPr>
              <w:t>)</w:t>
            </w:r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mezei szil, simalevelű mezei szil</w:t>
            </w:r>
          </w:p>
        </w:tc>
      </w:tr>
    </w:tbl>
    <w:p w:rsidR="008463B6" w:rsidRPr="006E7023" w:rsidRDefault="008463B6" w:rsidP="008463B6">
      <w:pPr>
        <w:rPr>
          <w:rFonts w:ascii="Times New Roman" w:hAnsi="Times New Roman"/>
        </w:rPr>
      </w:pPr>
    </w:p>
    <w:p w:rsidR="008463B6" w:rsidRPr="006E7023" w:rsidRDefault="008463B6" w:rsidP="008463B6">
      <w:pPr>
        <w:jc w:val="center"/>
        <w:rPr>
          <w:rFonts w:ascii="Times New Roman" w:hAnsi="Times New Roman"/>
          <w:b/>
          <w:u w:val="single"/>
        </w:rPr>
      </w:pPr>
      <w:r w:rsidRPr="006E7023">
        <w:rPr>
          <w:rFonts w:ascii="Times New Roman" w:hAnsi="Times New Roman"/>
          <w:b/>
          <w:u w:val="single"/>
        </w:rPr>
        <w:t>Tűlevelű fajok (fenyők)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8"/>
        <w:gridCol w:w="4426"/>
      </w:tblGrid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E5B2C">
              <w:rPr>
                <w:rFonts w:ascii="Times New Roman" w:hAnsi="Times New Roman"/>
                <w:b/>
              </w:rPr>
              <w:t>tudományos (latin) név</w:t>
            </w:r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E5B2C">
              <w:rPr>
                <w:rFonts w:ascii="Times New Roman" w:hAnsi="Times New Roman"/>
                <w:b/>
              </w:rPr>
              <w:t>magyar elnevezés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Juniperus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communis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közönséges boróka, gyalogfenyő</w:t>
            </w:r>
          </w:p>
        </w:tc>
      </w:tr>
    </w:tbl>
    <w:p w:rsidR="008463B6" w:rsidRPr="006E7023" w:rsidRDefault="008463B6" w:rsidP="008463B6">
      <w:pPr>
        <w:jc w:val="center"/>
        <w:rPr>
          <w:rFonts w:ascii="Times New Roman" w:hAnsi="Times New Roman"/>
          <w:b/>
          <w:u w:val="single"/>
        </w:rPr>
      </w:pPr>
    </w:p>
    <w:p w:rsidR="008463B6" w:rsidRPr="006E7023" w:rsidRDefault="008463B6" w:rsidP="008463B6">
      <w:pPr>
        <w:jc w:val="center"/>
        <w:rPr>
          <w:rFonts w:ascii="Times New Roman" w:hAnsi="Times New Roman"/>
          <w:b/>
          <w:u w:val="single"/>
        </w:rPr>
      </w:pPr>
    </w:p>
    <w:p w:rsidR="008463B6" w:rsidRPr="006E7023" w:rsidRDefault="008463B6" w:rsidP="008463B6">
      <w:pPr>
        <w:jc w:val="center"/>
        <w:rPr>
          <w:rFonts w:ascii="Times New Roman" w:hAnsi="Times New Roman"/>
          <w:b/>
          <w:u w:val="single"/>
        </w:rPr>
      </w:pPr>
      <w:r w:rsidRPr="006E7023">
        <w:rPr>
          <w:rFonts w:ascii="Times New Roman" w:hAnsi="Times New Roman"/>
          <w:b/>
          <w:u w:val="single"/>
        </w:rPr>
        <w:lastRenderedPageBreak/>
        <w:t>Lombos cserjék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8"/>
        <w:gridCol w:w="4426"/>
      </w:tblGrid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E5B2C">
              <w:rPr>
                <w:rFonts w:ascii="Times New Roman" w:hAnsi="Times New Roman"/>
                <w:b/>
              </w:rPr>
              <w:t>tudományos (latin) név</w:t>
            </w:r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E5B2C">
              <w:rPr>
                <w:rFonts w:ascii="Times New Roman" w:hAnsi="Times New Roman"/>
                <w:b/>
              </w:rPr>
              <w:t>magyar elnevezés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Colutea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arborescens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pukkanó dudafürt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Cornus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mas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húsos som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Cornus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sanguinea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veresgyűrű som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Crataegus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laevigata</w:t>
            </w:r>
            <w:proofErr w:type="spellEnd"/>
            <w:r w:rsidRPr="004E5B2C">
              <w:rPr>
                <w:rFonts w:ascii="Times New Roman" w:hAnsi="Times New Roman"/>
              </w:rPr>
              <w:t xml:space="preserve"> (C. </w:t>
            </w:r>
            <w:proofErr w:type="spellStart"/>
            <w:r w:rsidRPr="004E5B2C">
              <w:rPr>
                <w:rFonts w:ascii="Times New Roman" w:hAnsi="Times New Roman"/>
              </w:rPr>
              <w:t>oxyacantha</w:t>
            </w:r>
            <w:proofErr w:type="spellEnd"/>
            <w:r w:rsidRPr="004E5B2C">
              <w:rPr>
                <w:rFonts w:ascii="Times New Roman" w:hAnsi="Times New Roman"/>
              </w:rPr>
              <w:t>)</w:t>
            </w:r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kétbibés galagonya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Crataegus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monogyna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egybibés galagonya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Euonymus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europaeus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csíkos kecskerágó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Euonymus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verrucosus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bibircses kecskerágó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Frangula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alnus</w:t>
            </w:r>
            <w:proofErr w:type="spellEnd"/>
            <w:r w:rsidRPr="004E5B2C">
              <w:rPr>
                <w:rFonts w:ascii="Times New Roman" w:hAnsi="Times New Roman"/>
              </w:rPr>
              <w:t xml:space="preserve"> (</w:t>
            </w:r>
            <w:proofErr w:type="spellStart"/>
            <w:r w:rsidRPr="004E5B2C">
              <w:rPr>
                <w:rFonts w:ascii="Times New Roman" w:hAnsi="Times New Roman"/>
              </w:rPr>
              <w:t>Rhamnus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frangula</w:t>
            </w:r>
            <w:proofErr w:type="spellEnd"/>
            <w:r w:rsidRPr="004E5B2C">
              <w:rPr>
                <w:rFonts w:ascii="Times New Roman" w:hAnsi="Times New Roman"/>
              </w:rPr>
              <w:t>)</w:t>
            </w:r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kutyabenge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Hippophae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rhamnoides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homoktövis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Lonicera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xylosteum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ükörke</w:t>
            </w:r>
            <w:proofErr w:type="spellEnd"/>
            <w:r w:rsidRPr="004E5B2C">
              <w:rPr>
                <w:rFonts w:ascii="Times New Roman" w:hAnsi="Times New Roman"/>
              </w:rPr>
              <w:t xml:space="preserve"> lonc, </w:t>
            </w:r>
            <w:proofErr w:type="spellStart"/>
            <w:r w:rsidRPr="004E5B2C">
              <w:rPr>
                <w:rFonts w:ascii="Times New Roman" w:hAnsi="Times New Roman"/>
              </w:rPr>
              <w:t>ükörke</w:t>
            </w:r>
            <w:proofErr w:type="spellEnd"/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Prunus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spinosa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kökény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Rhamnus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catharticus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varjútövis (</w:t>
            </w:r>
            <w:proofErr w:type="spellStart"/>
            <w:r w:rsidRPr="004E5B2C">
              <w:rPr>
                <w:rFonts w:ascii="Times New Roman" w:hAnsi="Times New Roman"/>
              </w:rPr>
              <w:t>benge</w:t>
            </w:r>
            <w:proofErr w:type="spellEnd"/>
            <w:r w:rsidRPr="004E5B2C">
              <w:rPr>
                <w:rFonts w:ascii="Times New Roman" w:hAnsi="Times New Roman"/>
              </w:rPr>
              <w:t>)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Ribes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uva-crispa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-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 xml:space="preserve">Rosa </w:t>
            </w:r>
            <w:proofErr w:type="spellStart"/>
            <w:r w:rsidRPr="004E5B2C">
              <w:rPr>
                <w:rFonts w:ascii="Times New Roman" w:hAnsi="Times New Roman"/>
              </w:rPr>
              <w:t>canina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gyepűrózsa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Salix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caprea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kecskefűz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Salix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cinerea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rekettyefűz, hamvas fűz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Salix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purpurea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csigolyafűz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Salix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viminalis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kosárkötő fűz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Sambucus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nigra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fekete bodza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Sambucus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racemosa</w:t>
            </w:r>
            <w:proofErr w:type="spellEnd"/>
            <w:r w:rsidRPr="004E5B2C">
              <w:rPr>
                <w:rFonts w:ascii="Times New Roman" w:hAnsi="Times New Roman"/>
              </w:rPr>
              <w:t>**</w:t>
            </w:r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fürtös bodza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Spirea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salicifolia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fűzlevelű gyöngyvessző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Staphylea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pinnata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mogyorós hólyagfa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Viburnum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lantana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</w:rPr>
              <w:t>ostorménfa</w:t>
            </w:r>
          </w:p>
        </w:tc>
      </w:tr>
      <w:tr w:rsidR="008463B6" w:rsidRPr="004E5B2C" w:rsidTr="007B5545">
        <w:tc>
          <w:tcPr>
            <w:tcW w:w="4678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Viburnum</w:t>
            </w:r>
            <w:proofErr w:type="spellEnd"/>
            <w:r w:rsidRPr="004E5B2C">
              <w:rPr>
                <w:rFonts w:ascii="Times New Roman" w:hAnsi="Times New Roman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</w:rPr>
              <w:t>opulus</w:t>
            </w:r>
            <w:proofErr w:type="spellEnd"/>
          </w:p>
        </w:tc>
        <w:tc>
          <w:tcPr>
            <w:tcW w:w="4426" w:type="dxa"/>
          </w:tcPr>
          <w:p w:rsidR="008463B6" w:rsidRPr="004E5B2C" w:rsidRDefault="008463B6" w:rsidP="007B55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</w:rPr>
              <w:t>kányabangita</w:t>
            </w:r>
            <w:proofErr w:type="spellEnd"/>
          </w:p>
        </w:tc>
      </w:tr>
    </w:tbl>
    <w:p w:rsidR="008463B6" w:rsidRPr="006E7023" w:rsidRDefault="008463B6" w:rsidP="008463B6">
      <w:pPr>
        <w:spacing w:after="0" w:line="240" w:lineRule="auto"/>
        <w:rPr>
          <w:rFonts w:ascii="Times New Roman" w:hAnsi="Times New Roman"/>
        </w:rPr>
      </w:pPr>
      <w:r w:rsidRPr="006E7023">
        <w:rPr>
          <w:rFonts w:ascii="Times New Roman" w:hAnsi="Times New Roman"/>
        </w:rPr>
        <w:t>* nem „szöszös”, hím egyedek telepítése javasolt csak</w:t>
      </w:r>
    </w:p>
    <w:p w:rsidR="008463B6" w:rsidRPr="006E7023" w:rsidRDefault="008463B6" w:rsidP="008463B6">
      <w:pPr>
        <w:rPr>
          <w:rFonts w:ascii="Times New Roman" w:hAnsi="Times New Roman"/>
        </w:rPr>
      </w:pPr>
      <w:r w:rsidRPr="006E7023">
        <w:rPr>
          <w:rFonts w:ascii="Times New Roman" w:hAnsi="Times New Roman"/>
        </w:rPr>
        <w:t>** 500 m felett javasolható a telepítése</w:t>
      </w:r>
    </w:p>
    <w:p w:rsidR="008463B6" w:rsidRPr="006E7023" w:rsidRDefault="008463B6" w:rsidP="008463B6">
      <w:pPr>
        <w:jc w:val="both"/>
        <w:rPr>
          <w:rFonts w:ascii="Times New Roman" w:hAnsi="Times New Roman"/>
        </w:rPr>
      </w:pPr>
      <w:r w:rsidRPr="006E7023">
        <w:rPr>
          <w:rFonts w:ascii="Times New Roman" w:hAnsi="Times New Roman"/>
        </w:rPr>
        <w:t>Allergén növényfajok telepítése kizárólag külterületen, belterülettől és beépítésre szánt területtől nagy távolságra javasolt.</w:t>
      </w:r>
    </w:p>
    <w:p w:rsidR="00D90D45" w:rsidRDefault="00D90D45" w:rsidP="008463B6">
      <w:pPr>
        <w:spacing w:after="0" w:line="276" w:lineRule="auto"/>
      </w:pPr>
    </w:p>
    <w:sectPr w:rsidR="00D90D45" w:rsidSect="00D90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66F27"/>
    <w:multiLevelType w:val="hybridMultilevel"/>
    <w:tmpl w:val="D6B470FC"/>
    <w:lvl w:ilvl="0" w:tplc="3F307E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color w:val="000000"/>
        <w:sz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64400"/>
    <w:multiLevelType w:val="hybridMultilevel"/>
    <w:tmpl w:val="F604A36C"/>
    <w:lvl w:ilvl="0" w:tplc="3F307E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color w:val="000000"/>
        <w:sz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F061D"/>
    <w:multiLevelType w:val="hybridMultilevel"/>
    <w:tmpl w:val="8F4CCB82"/>
    <w:lvl w:ilvl="0" w:tplc="3F307E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color w:val="000000"/>
        <w:sz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7F20F9"/>
    <w:multiLevelType w:val="hybridMultilevel"/>
    <w:tmpl w:val="206664AE"/>
    <w:lvl w:ilvl="0" w:tplc="3F307E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color w:val="000000"/>
        <w:sz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3F31A3"/>
    <w:multiLevelType w:val="hybridMultilevel"/>
    <w:tmpl w:val="05C4910C"/>
    <w:lvl w:ilvl="0" w:tplc="3F307E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color w:val="000000"/>
        <w:sz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0B4F"/>
    <w:rsid w:val="00304455"/>
    <w:rsid w:val="00740B4F"/>
    <w:rsid w:val="008463B6"/>
    <w:rsid w:val="00D90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0B4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740B4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40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0B4F"/>
    <w:rPr>
      <w:rFonts w:ascii="Tahoma" w:eastAsia="Calibri" w:hAnsi="Tahoma" w:cs="Tahoma"/>
      <w:sz w:val="16"/>
      <w:szCs w:val="16"/>
    </w:rPr>
  </w:style>
  <w:style w:type="paragraph" w:customStyle="1" w:styleId="np">
    <w:name w:val="np"/>
    <w:basedOn w:val="Norml"/>
    <w:uiPriority w:val="99"/>
    <w:rsid w:val="003044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3044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2622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2</cp:revision>
  <dcterms:created xsi:type="dcterms:W3CDTF">2018-01-09T08:40:00Z</dcterms:created>
  <dcterms:modified xsi:type="dcterms:W3CDTF">2018-01-09T08:40:00Z</dcterms:modified>
</cp:coreProperties>
</file>