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4B1" w:rsidRPr="004814B1" w:rsidRDefault="004814B1" w:rsidP="004814B1">
      <w:pPr>
        <w:suppressAutoHyphens/>
        <w:spacing w:before="120" w:after="12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INDOKOLÁS</w:t>
      </w:r>
    </w:p>
    <w:p w:rsidR="004814B1" w:rsidRPr="004814B1" w:rsidRDefault="004814B1" w:rsidP="004814B1">
      <w:pPr>
        <w:suppressAutoHyphens/>
        <w:spacing w:before="120" w:after="12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a Budapest Főváros XIV. Kerület Zugló Önkormányzata tulajdonában álló helyiségek bérbeadásáról szóló önkormányzati rendelethez</w:t>
      </w:r>
    </w:p>
    <w:p w:rsidR="004814B1" w:rsidRDefault="004814B1" w:rsidP="004814B1">
      <w:pPr>
        <w:suppressAutoHyphens/>
        <w:spacing w:before="120" w:after="12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4814B1" w:rsidRPr="004814B1" w:rsidRDefault="004814B1" w:rsidP="004814B1">
      <w:pPr>
        <w:suppressAutoHyphens/>
        <w:spacing w:before="120" w:after="12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Általános indokolás</w:t>
      </w:r>
    </w:p>
    <w:p w:rsidR="004814B1" w:rsidRDefault="004814B1" w:rsidP="004814B1">
      <w:pPr>
        <w:suppressAutoHyphens/>
        <w:spacing w:before="120" w:after="120" w:line="276" w:lineRule="auto"/>
        <w:ind w:right="2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4814B1" w:rsidRPr="004814B1" w:rsidRDefault="004814B1" w:rsidP="004814B1">
      <w:pPr>
        <w:suppressAutoHyphens/>
        <w:spacing w:before="120" w:after="120" w:line="276" w:lineRule="auto"/>
        <w:ind w:right="2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Az Önkormányzat tulajdonában álló, nem lakás célját szolgáló helyiségek bérbeadásának szabályait a Budapest Főváros XIV. Kerület Zugló Önkormányzata tulajdonában álló helyiségek bér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beadásáról szóló</w:t>
      </w: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26/2018.</w:t>
      </w: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(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I</w:t>
      </w: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X. 21.) önkormányzati rendelet (a továbbiakban: </w:t>
      </w:r>
      <w:proofErr w:type="spellStart"/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Ör</w:t>
      </w:r>
      <w:proofErr w:type="spellEnd"/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.) tartalmazza. </w:t>
      </w:r>
    </w:p>
    <w:p w:rsidR="004814B1" w:rsidRPr="004814B1" w:rsidRDefault="004814B1" w:rsidP="005D775F">
      <w:pPr>
        <w:suppressAutoHyphens/>
        <w:spacing w:before="120" w:after="120" w:line="276" w:lineRule="auto"/>
        <w:ind w:right="2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Az </w:t>
      </w:r>
      <w:proofErr w:type="spellStart"/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Ör</w:t>
      </w:r>
      <w:proofErr w:type="spellEnd"/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 felülvizsgálatá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nak célja, hogy a</w:t>
      </w: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hatályos szabályozás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elősegítse</w:t>
      </w: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az Önkormányzat ingatlanfejlesztési stratégiájának és a helyi vállalkozásokat támogató programjának megvalósítását. Ennek megfelelően a javaslat</w:t>
      </w:r>
    </w:p>
    <w:p w:rsidR="004814B1" w:rsidRPr="004814B1" w:rsidRDefault="004814B1" w:rsidP="004814B1">
      <w:pPr>
        <w:numPr>
          <w:ilvl w:val="0"/>
          <w:numId w:val="29"/>
        </w:numPr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 jövőbeni helyiségbérlők számára átlátható, határidőkhöz kötött, a kiválasztott helyiség bérbevételét könnyítő eljárásrendet alakít</w:t>
      </w:r>
      <w:r w:rsidR="005D775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ki,</w:t>
      </w:r>
      <w:r w:rsidR="008728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4814B1" w:rsidRDefault="004814B1" w:rsidP="004814B1">
      <w:pPr>
        <w:numPr>
          <w:ilvl w:val="0"/>
          <w:numId w:val="29"/>
        </w:numPr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728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az árverseny mellett </w:t>
      </w:r>
      <w:r w:rsidR="005D775F" w:rsidRPr="008728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elismeri az</w:t>
      </w:r>
      <w:r w:rsidRPr="008728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értéknövelő beruházások elvégzésé</w:t>
      </w:r>
      <w:r w:rsidR="005D775F" w:rsidRPr="008728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t</w:t>
      </w:r>
      <w:r w:rsidR="008728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</w:t>
      </w:r>
      <w:r w:rsidR="0087287B" w:rsidRPr="008728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8728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célozva ezzel a</w:t>
      </w:r>
      <w:r w:rsidR="0087287B"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kerület fejlődésére és az Önkormányzat gazdálkodására</w:t>
      </w:r>
      <w:r w:rsidR="008728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kedvező hatások elérését.</w:t>
      </w:r>
    </w:p>
    <w:p w:rsidR="0087287B" w:rsidRPr="0087287B" w:rsidRDefault="0087287B" w:rsidP="004814B1">
      <w:pPr>
        <w:numPr>
          <w:ilvl w:val="0"/>
          <w:numId w:val="29"/>
        </w:numPr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kitér </w:t>
      </w:r>
      <w:r w:rsidR="00B86C09" w:rsidRPr="00B86C0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az élet- és vagyonbiztonságot veszélyeztető tömeges megbetegedést okozó humánjárvány </w:t>
      </w:r>
      <w:r w:rsidR="00B86C0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miatt,</w:t>
      </w:r>
      <w:r w:rsidR="00B86C09" w:rsidRPr="00B86C0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a magyar állampolgárok egészségének és életének megóvása érdekében elrendelt veszélyhelyzet</w:t>
      </w:r>
      <w:r w:rsidR="00B86C0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időszakában alkalmazandó szabályokra.</w:t>
      </w:r>
    </w:p>
    <w:p w:rsidR="004814B1" w:rsidRPr="004814B1" w:rsidRDefault="0087287B" w:rsidP="004814B1">
      <w:pPr>
        <w:suppressAutoHyphens/>
        <w:spacing w:before="120" w:after="120" w:line="276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</w:t>
      </w:r>
      <w:r w:rsidR="004814B1"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javaslat a hatályos szabályozás számos elemét megtartotta, a szerkezeti és tartalmi módosítással érintett szakaszok száma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azonban</w:t>
      </w:r>
      <w:r w:rsidR="004814B1"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új rendelet megalkotását teszi szükségessé.</w:t>
      </w:r>
    </w:p>
    <w:p w:rsidR="0087287B" w:rsidRDefault="0087287B" w:rsidP="004814B1">
      <w:pPr>
        <w:widowControl w:val="0"/>
        <w:suppressAutoHyphens/>
        <w:autoSpaceDN w:val="0"/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14B1" w:rsidRPr="004814B1" w:rsidRDefault="004814B1" w:rsidP="004814B1">
      <w:pPr>
        <w:widowControl w:val="0"/>
        <w:suppressAutoHyphens/>
        <w:autoSpaceDN w:val="0"/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4B1">
        <w:rPr>
          <w:rFonts w:ascii="Times New Roman" w:eastAsia="Calibri" w:hAnsi="Times New Roman" w:cs="Times New Roman"/>
          <w:b/>
          <w:sz w:val="24"/>
          <w:szCs w:val="24"/>
        </w:rPr>
        <w:t>Részletes indokolás</w:t>
      </w:r>
    </w:p>
    <w:p w:rsidR="004814B1" w:rsidRPr="004814B1" w:rsidRDefault="004814B1" w:rsidP="004814B1">
      <w:pPr>
        <w:suppressAutoHyphens/>
        <w:spacing w:before="120" w:after="12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Az 1. §-hoz</w:t>
      </w:r>
    </w:p>
    <w:p w:rsidR="004814B1" w:rsidRPr="004814B1" w:rsidRDefault="004814B1" w:rsidP="004814B1">
      <w:pPr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 rendelet hatálya az Önkormányzat ingatlanvagyonába tartozó, nem lakás céljára szolgáló helyiségekre terjed ki, rendelkezéseit nem kell alkalmazni azokra a helyiségekre, amelyeknek az Önkormányzat nem kizárólagos tulajdonosa.</w:t>
      </w:r>
    </w:p>
    <w:p w:rsidR="004814B1" w:rsidRPr="004814B1" w:rsidRDefault="004814B1" w:rsidP="004814B1">
      <w:pPr>
        <w:suppressAutoHyphens/>
        <w:spacing w:before="120" w:after="12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A 2-3. §-hoz</w:t>
      </w:r>
    </w:p>
    <w:p w:rsidR="004814B1" w:rsidRPr="004814B1" w:rsidRDefault="004814B1" w:rsidP="004814B1">
      <w:pPr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A helyiséggazdálkodás önkormányzati feladat. A tulajdonosi jogkörök gyakorlása megoszlik a Képviselő-testület, a </w:t>
      </w:r>
      <w:r w:rsidR="00B86C0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Gazdasági Bizottság</w:t>
      </w: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és a polgármester között. A testületi hatáskörök átruházásának köre a hatályos szabályozáshoz képest alapvetően nem változik, a hatáskörök pontosítása az egyértelmű feladatelhatárolást szolgálja.</w:t>
      </w:r>
    </w:p>
    <w:p w:rsidR="004814B1" w:rsidRPr="004814B1" w:rsidRDefault="004814B1" w:rsidP="004814B1">
      <w:pPr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 tulajdonosi döntések előkészítése és végrehajtása a jövőben is a Zugló Városgazdálkodási Közszolgáltató Zártkörűen működő Részvénytársaság (a továbbiakban: Zuglói Zrt.) feladata.</w:t>
      </w:r>
    </w:p>
    <w:p w:rsidR="004814B1" w:rsidRPr="004814B1" w:rsidRDefault="004814B1" w:rsidP="004814B1">
      <w:pPr>
        <w:suppressAutoHyphens/>
        <w:spacing w:before="120" w:after="12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A 4. §-hoz</w:t>
      </w:r>
    </w:p>
    <w:p w:rsidR="00003559" w:rsidRDefault="00003559" w:rsidP="00003559">
      <w:pPr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A javaslat rögzíti a bérbeadót terhelő kötelezettségek végrehajtásának írásba foglalására vonatkozó szabályokat.</w:t>
      </w:r>
    </w:p>
    <w:p w:rsidR="00003559" w:rsidRDefault="004814B1" w:rsidP="004814B1">
      <w:pPr>
        <w:suppressAutoHyphens/>
        <w:spacing w:before="120" w:after="12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Az 5</w:t>
      </w:r>
      <w:r w:rsidR="0000355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.§-hoz</w:t>
      </w:r>
    </w:p>
    <w:p w:rsidR="00003559" w:rsidRPr="00003559" w:rsidRDefault="00003559" w:rsidP="00003559">
      <w:pPr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0355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Nem lakás céljára szolgáló helyiséget meghatározott tevékenység folytatására lehet bérbe adni. A bérbeadás fő szabályként olyan tevékenységre történhet, amelyre a helyiség létesült, vagy amire a megüresedése előtt használták. Felmerülhet azonban a rendeltetésmódosítás igénye, de erre – bizottsági döntés alapján – csak akkor kerülhet sor, ha a bérlő vállalja a rendeltetés módosítása miatt felmerülő felújítási munkák elvégzését.</w:t>
      </w:r>
    </w:p>
    <w:p w:rsidR="00003559" w:rsidRDefault="00003559" w:rsidP="004814B1">
      <w:pPr>
        <w:suppressAutoHyphens/>
        <w:spacing w:before="120" w:after="12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4814B1" w:rsidRPr="004814B1" w:rsidRDefault="00174144" w:rsidP="004814B1">
      <w:pPr>
        <w:suppressAutoHyphens/>
        <w:spacing w:before="120" w:after="12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A </w:t>
      </w:r>
      <w:r w:rsidR="00FD4B1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6</w:t>
      </w:r>
      <w:r w:rsidR="004814B1"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-9. §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-hoz</w:t>
      </w:r>
    </w:p>
    <w:p w:rsidR="004814B1" w:rsidRPr="004814B1" w:rsidRDefault="004814B1" w:rsidP="004814B1">
      <w:pPr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A javaslat egyértelműbbé teszi és bővíti azoknak a személyeknek a körét, akik esetében kizárt helyiségbérleti jogviszony létesítése. Az Önkormányzattal szemben fennálló tartozás kizárja a helyiségbérleti jogviszony létrejöttét, s az adós közeli hozzátartozója sem bérelhet önkormányzati helyiséget. </w:t>
      </w:r>
    </w:p>
    <w:p w:rsidR="004814B1" w:rsidRPr="004814B1" w:rsidRDefault="004814B1" w:rsidP="004814B1">
      <w:pPr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Bérbevételi ajánlatot írásban, 90 napos ajánlat kötöttséggel lehet tenni. </w:t>
      </w:r>
    </w:p>
    <w:p w:rsidR="004814B1" w:rsidRPr="004814B1" w:rsidRDefault="004814B1" w:rsidP="004814B1">
      <w:pPr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Nem kizárt továbbra sem, hogy az adott helyiséget bérlőtársi jogviszonyban többen béreljék. A bérlőtársi jogviszonyt a bérlet időtartama alatt később is létre lehet hozni, azonban az is szükséges, hogy a bérlőtársak a javaslatban szabályozott, a bérbeadó által elvárt mértékű díjat megfizessék.</w:t>
      </w:r>
    </w:p>
    <w:p w:rsidR="004814B1" w:rsidRPr="004814B1" w:rsidRDefault="004814B1" w:rsidP="004814B1">
      <w:pPr>
        <w:suppressAutoHyphens/>
        <w:spacing w:before="120" w:after="12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A 10-1</w:t>
      </w:r>
      <w:r w:rsidR="00FD4B1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4</w:t>
      </w: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. §-hoz</w:t>
      </w:r>
    </w:p>
    <w:p w:rsidR="004814B1" w:rsidRPr="004814B1" w:rsidRDefault="004814B1" w:rsidP="004814B1">
      <w:pPr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 helyiség bérbeadását a bérbevételi ajánlat megtételére vonatkozó felhívás, valamint a helyiségre és a bérbevétel feltételeire vonatkozó adatokat részletesen leíró hirdetmény tartalmazza.</w:t>
      </w:r>
    </w:p>
    <w:p w:rsidR="004814B1" w:rsidRPr="004814B1" w:rsidRDefault="004814B1" w:rsidP="004814B1">
      <w:pPr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E szabályok a helyiségek hasznosításának átláthatóságát szolgálják.</w:t>
      </w:r>
    </w:p>
    <w:p w:rsidR="004814B1" w:rsidRPr="004814B1" w:rsidRDefault="004814B1" w:rsidP="004814B1">
      <w:pPr>
        <w:suppressAutoHyphens/>
        <w:spacing w:before="120" w:after="12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A 1</w:t>
      </w:r>
      <w:r w:rsidR="005513F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5</w:t>
      </w: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-</w:t>
      </w:r>
      <w:r w:rsidR="00F331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28</w:t>
      </w: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. §-hoz</w:t>
      </w:r>
    </w:p>
    <w:p w:rsidR="004814B1" w:rsidRPr="004814B1" w:rsidRDefault="004814B1" w:rsidP="004814B1">
      <w:pPr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 bérbevétel részleteit a bérbeadó és a bérbevételi ajánlatot tevő személy tárgyalásos eljárásban alakítja ki. Erre az eljárásra határidőket állapít meg a javaslat, amelyen belül az eredményes tárgyalás egy előzetes megállapodáshoz vezethet.</w:t>
      </w:r>
      <w:r w:rsidR="005513F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Az előzetes megállapodás alapján kidolgozott bérleti szerződés tervezetét a Gazdasági Bizottság hagyja jóvá.</w:t>
      </w:r>
    </w:p>
    <w:p w:rsidR="004814B1" w:rsidRPr="004814B1" w:rsidRDefault="004814B1" w:rsidP="004814B1">
      <w:pPr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A cél, hogy a helyiség bérbeadása az Önkormányzat számára a legkedvezőbb feltételekkel történjen. </w:t>
      </w:r>
    </w:p>
    <w:p w:rsidR="004814B1" w:rsidRPr="004814B1" w:rsidRDefault="004814B1" w:rsidP="004814B1">
      <w:pPr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Ha az előzetes megállapodásban foglalt feltételeket több ajánlattevő is teljesítené, </w:t>
      </w:r>
      <w:proofErr w:type="spellStart"/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árversenyre</w:t>
      </w:r>
      <w:proofErr w:type="spellEnd"/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 licitálásra kerül sor. A versenyeztetés mellőzése egyfelől szigorú feltételekhez kötött, másfelől pedig csak fontos célból történhet, például a kerületi lakossági igények alapján mutatkozó hiánypótló tevékenységekre,</w:t>
      </w:r>
      <w:r w:rsidR="00F3318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illetve</w:t>
      </w: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társadalmi szervezeteknek az Önkormányzattól átvállalt feladatai ellátásához</w:t>
      </w:r>
      <w:r w:rsidR="00F3318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:rsidR="004814B1" w:rsidRPr="004814B1" w:rsidRDefault="004814B1" w:rsidP="004814B1">
      <w:pPr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Ha a helyiségre nem érkezik az elvárt bérleti díjat elérő ajánlat, azaz az ajánlattevő kedvezményt igényel, a helyiség díjkedvezménnyel történő bérbeadása csak bizottsági döntésre történhet. </w:t>
      </w:r>
    </w:p>
    <w:p w:rsidR="004814B1" w:rsidRPr="004814B1" w:rsidRDefault="004814B1" w:rsidP="004814B1">
      <w:pPr>
        <w:tabs>
          <w:tab w:val="left" w:pos="284"/>
          <w:tab w:val="left" w:pos="567"/>
        </w:tabs>
        <w:suppressAutoHyphens/>
        <w:spacing w:before="120" w:after="12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lastRenderedPageBreak/>
        <w:t xml:space="preserve">A </w:t>
      </w:r>
      <w:r w:rsidR="00F331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29</w:t>
      </w: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-3</w:t>
      </w:r>
      <w:r w:rsidR="00F331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2</w:t>
      </w: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. §-hoz</w:t>
      </w:r>
    </w:p>
    <w:p w:rsidR="004814B1" w:rsidRPr="004814B1" w:rsidRDefault="004814B1" w:rsidP="004814B1">
      <w:pPr>
        <w:tabs>
          <w:tab w:val="left" w:pos="284"/>
          <w:tab w:val="left" w:pos="567"/>
        </w:tabs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 helyiség bérbeadása főszabályként 5 év határozott időtartamra, határozatlan időre vagy valamely feltétel bekövetkezéséig tarthat. A bérbeadás határozott időtartama növelhető, ha a bérlő a helyiségen értéknövelő beruházást végez.</w:t>
      </w:r>
    </w:p>
    <w:p w:rsidR="004814B1" w:rsidRPr="004814B1" w:rsidRDefault="004814B1" w:rsidP="004814B1">
      <w:pPr>
        <w:tabs>
          <w:tab w:val="left" w:pos="284"/>
          <w:tab w:val="left" w:pos="567"/>
        </w:tabs>
        <w:suppressAutoHyphens/>
        <w:spacing w:before="120" w:after="12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A 3</w:t>
      </w:r>
      <w:r w:rsidR="00F3318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3</w:t>
      </w: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-3</w:t>
      </w:r>
      <w:r w:rsidR="0017414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5</w:t>
      </w: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. §-hoz</w:t>
      </w:r>
    </w:p>
    <w:p w:rsidR="004814B1" w:rsidRPr="004814B1" w:rsidRDefault="004814B1" w:rsidP="004814B1">
      <w:pPr>
        <w:tabs>
          <w:tab w:val="left" w:pos="284"/>
          <w:tab w:val="left" w:pos="567"/>
        </w:tabs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 bérleti szerződés kötelező tartalmának meghatározása mellett fontos rendelkezés a javaslatban, hogy a bérlő</w:t>
      </w:r>
      <w:r w:rsidR="0017756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t</w:t>
      </w: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a szerződéskötéskor az esetleges bérletidíj-tartozás megfizetésének, továbbá a helyiség bérletével összefüggésben </w:t>
      </w:r>
      <w:r w:rsidR="0017756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felmerülő</w:t>
      </w: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más fizetési kötelezettség teljesítésének a biztosítékaként óvadék megfizetése terheli. </w:t>
      </w:r>
      <w:r w:rsidR="0017756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Az óvadék</w:t>
      </w:r>
      <w:r w:rsidR="003F401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összege</w:t>
      </w:r>
      <w:r w:rsidR="0017756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h</w:t>
      </w: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áromhavi </w:t>
      </w:r>
      <w:r w:rsidR="003F401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bruttó</w:t>
      </w: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bérleti díjnak felel meg.</w:t>
      </w:r>
    </w:p>
    <w:p w:rsidR="004814B1" w:rsidRPr="004814B1" w:rsidRDefault="004814B1" w:rsidP="004814B1">
      <w:pPr>
        <w:tabs>
          <w:tab w:val="left" w:pos="284"/>
          <w:tab w:val="left" w:pos="567"/>
        </w:tabs>
        <w:suppressAutoHyphens/>
        <w:spacing w:before="120" w:after="12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A 3</w:t>
      </w:r>
      <w:r w:rsidR="003F401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6</w:t>
      </w: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. §-hoz</w:t>
      </w:r>
    </w:p>
    <w:p w:rsidR="00830C3F" w:rsidRDefault="004814B1" w:rsidP="004814B1">
      <w:pPr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Ha e rendelet másként nem rendelkezik, a helyiség</w:t>
      </w:r>
      <w:r w:rsidR="003F401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bérleti díj megállapítására</w:t>
      </w:r>
      <w:r w:rsidR="00830C3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3F401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fél évnél nem régebbi, értékbecslő által készített </w:t>
      </w:r>
      <w:r w:rsidR="00830C3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bérleti díj realitás vizsgálat alapján kerül sor.</w:t>
      </w:r>
    </w:p>
    <w:p w:rsidR="004814B1" w:rsidRPr="004814B1" w:rsidRDefault="004814B1" w:rsidP="004814B1">
      <w:pPr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Az így számított bérleti díj az általános forgalmi adót nem tartalmazza.</w:t>
      </w:r>
    </w:p>
    <w:p w:rsidR="004814B1" w:rsidRPr="004814B1" w:rsidRDefault="004814B1" w:rsidP="004814B1">
      <w:pPr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Versenyeztetési eljárásban nyertes pályázó bérleti díja az </w:t>
      </w:r>
      <w:proofErr w:type="spellStart"/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árversenyen</w:t>
      </w:r>
      <w:proofErr w:type="spellEnd"/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nyertes pályázó ajánlatának megfelelő összegű díj.</w:t>
      </w:r>
    </w:p>
    <w:p w:rsidR="004814B1" w:rsidRPr="004814B1" w:rsidRDefault="004814B1" w:rsidP="004814B1">
      <w:pPr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A bérleti díjat a tárgyév február utolsó napján érvényes, a Központi Statisztikai Hivatal által az előző évre közzétett fogyasztói árindex mértékével minden év március 1-től növelni kell. Ezt a feltételt a bérleti szerződésnek tartalmazza. </w:t>
      </w:r>
    </w:p>
    <w:p w:rsidR="004814B1" w:rsidRPr="004814B1" w:rsidRDefault="004814B1" w:rsidP="004814B1">
      <w:pPr>
        <w:tabs>
          <w:tab w:val="left" w:pos="284"/>
          <w:tab w:val="left" w:pos="567"/>
        </w:tabs>
        <w:suppressAutoHyphens/>
        <w:spacing w:before="120" w:after="12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A 3</w:t>
      </w:r>
      <w:r w:rsidR="00830C3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7</w:t>
      </w: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-</w:t>
      </w:r>
      <w:r w:rsidR="00830C3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39</w:t>
      </w: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. §-hoz</w:t>
      </w:r>
    </w:p>
    <w:p w:rsidR="00830C3F" w:rsidRDefault="004814B1" w:rsidP="004814B1">
      <w:pPr>
        <w:tabs>
          <w:tab w:val="left" w:pos="284"/>
          <w:tab w:val="left" w:pos="567"/>
        </w:tabs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</w:t>
      </w:r>
      <w:r w:rsidR="00830C3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javaslat rendelkezik a</w:t>
      </w: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bérleti díjat érintő kedvezmények kör</w:t>
      </w:r>
      <w:r w:rsidR="00830C3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éről</w:t>
      </w: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és mérték</w:t>
      </w:r>
      <w:r w:rsidR="00830C3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éről.</w:t>
      </w:r>
    </w:p>
    <w:p w:rsidR="004814B1" w:rsidRPr="004814B1" w:rsidRDefault="004814B1" w:rsidP="004814B1">
      <w:pPr>
        <w:tabs>
          <w:tab w:val="left" w:pos="284"/>
          <w:tab w:val="left" w:pos="567"/>
        </w:tabs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Az üres helyiségek bérbeadása többek között költségvetési érdek is, ezért az olyan helyiségekre külön díjkedvezmény adható, amelyekre egy évig nem érkezett bérbevételi ajánlat.</w:t>
      </w:r>
    </w:p>
    <w:p w:rsidR="004814B1" w:rsidRPr="004814B1" w:rsidRDefault="004814B1" w:rsidP="004814B1">
      <w:pPr>
        <w:tabs>
          <w:tab w:val="left" w:pos="0"/>
          <w:tab w:val="left" w:pos="284"/>
        </w:tabs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Nem érvényesíthető díjkedvezmény, ha a bérlőnek a helyiség használatával összefüggő tartozása van.</w:t>
      </w:r>
    </w:p>
    <w:p w:rsidR="004814B1" w:rsidRPr="004814B1" w:rsidRDefault="004814B1" w:rsidP="004814B1">
      <w:pPr>
        <w:tabs>
          <w:tab w:val="left" w:pos="0"/>
          <w:tab w:val="left" w:pos="284"/>
        </w:tabs>
        <w:suppressAutoHyphens/>
        <w:spacing w:before="120" w:after="12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A 4</w:t>
      </w:r>
      <w:r w:rsidR="00830C3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0</w:t>
      </w: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-4</w:t>
      </w:r>
      <w:r w:rsidR="00830C3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1</w:t>
      </w: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. §-hoz</w:t>
      </w:r>
    </w:p>
    <w:p w:rsidR="004814B1" w:rsidRPr="004814B1" w:rsidRDefault="004814B1" w:rsidP="004814B1">
      <w:pPr>
        <w:tabs>
          <w:tab w:val="left" w:pos="0"/>
          <w:tab w:val="left" w:pos="284"/>
        </w:tabs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A közüzemi díjakat a bérlőnek változatlanul a birtokbaadás időpontjától kell fizetnie. </w:t>
      </w:r>
    </w:p>
    <w:p w:rsidR="004814B1" w:rsidRPr="004814B1" w:rsidRDefault="00830C3F" w:rsidP="004814B1">
      <w:pPr>
        <w:tabs>
          <w:tab w:val="left" w:pos="0"/>
          <w:tab w:val="left" w:pos="284"/>
        </w:tabs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</w:t>
      </w:r>
      <w:r w:rsidR="004814B1"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javaslat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előírja a bérlő számára</w:t>
      </w:r>
      <w:r w:rsidR="004814B1"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a társasházban lévő bérlemény után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</w:t>
      </w:r>
      <w:r w:rsidR="004814B1"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közös költség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megfizetését.</w:t>
      </w:r>
      <w:r w:rsidR="004814B1"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Ez elengedhetetlen az önkormányzati gazdálkodás eredményének javításához, s nem mellesleg olyan költség áthárításáról van szó, amely a helyiség használatával összefügg.</w:t>
      </w:r>
    </w:p>
    <w:p w:rsidR="004814B1" w:rsidRPr="004814B1" w:rsidRDefault="004814B1" w:rsidP="004814B1">
      <w:pPr>
        <w:tabs>
          <w:tab w:val="left" w:pos="0"/>
          <w:tab w:val="left" w:pos="284"/>
        </w:tabs>
        <w:suppressAutoHyphens/>
        <w:spacing w:before="120" w:after="12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A 4</w:t>
      </w:r>
      <w:r w:rsidR="00830C3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2</w:t>
      </w: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. §-hoz</w:t>
      </w:r>
    </w:p>
    <w:p w:rsidR="004814B1" w:rsidRPr="004814B1" w:rsidRDefault="004814B1" w:rsidP="004814B1">
      <w:pPr>
        <w:tabs>
          <w:tab w:val="left" w:pos="0"/>
          <w:tab w:val="left" w:pos="284"/>
        </w:tabs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Az önkormányzati vagyongazdálkodás egyik nyilvánvaló célja, hogy az ingatlanvagyon egyre korszerűbbé váljon. Ennek megfelelően alapesetben két hónap, bizottsági döntés után további két hónapig nem kell bérleti díjat és közös költséget fizetnie a bérlőnek, ha a helyiségen olyan felújítást végez, amelynek összege meghaladja az egy éves bérleti díjat.</w:t>
      </w:r>
    </w:p>
    <w:p w:rsidR="00711780" w:rsidRDefault="004814B1" w:rsidP="004814B1">
      <w:pPr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A kerületi vállalkozásfejlesztési célokkal függ össze, hogy ha a helyiséget a bérbevétel időpontjában 35 évnél fiatalabb személy vagy a többségi tulajdonában lévő gazdasági társaság </w:t>
      </w: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veszi bérbe, a bérleti időszak első félévében az egyébként fizetendő bérleti díj 25 %-át, a második félévben az 50 %- át, a harmadik félévében a 75 %-át, a negyedik félévtől a teljes bérleti díjat köteles fizetni. Bérbeszámítás a ténylegesen fizetendő bérleti díjba történik. </w:t>
      </w:r>
    </w:p>
    <w:p w:rsidR="00711780" w:rsidRPr="003A1F7B" w:rsidRDefault="00711780" w:rsidP="003A1F7B">
      <w:pPr>
        <w:suppressAutoHyphens/>
        <w:spacing w:before="120" w:after="12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71178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A 43.§-hoz</w:t>
      </w:r>
    </w:p>
    <w:p w:rsidR="003A1F7B" w:rsidRPr="003A1F7B" w:rsidRDefault="003A1F7B" w:rsidP="003A1F7B">
      <w:pPr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A1F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 javaslat a 2020. március 11. és 2020. június 30. közötti időszakra fizetési könnyítés lehetőségét nyújtja meghatározott bérlői kör számára oly módon, hogy a fizetési könnyítéssel érintett időszakra a bérlőknek a bérleti szerződés szerinti bérleti díjat csak 2020. július 1. és december 31. között, részletekben kell megfizetniük</w:t>
      </w:r>
    </w:p>
    <w:p w:rsidR="003A1F7B" w:rsidRPr="003A1F7B" w:rsidRDefault="003A1F7B" w:rsidP="003A1F7B">
      <w:pPr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A1F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 javaslat rendelkezik a bérleti díj 2020. június 30. követő megfizetésének módjáról, valamint arról is, miként kezdeményezheti a bérlő a bérleti szerződés módosítását tartós fizetési nehézség esetén.</w:t>
      </w:r>
    </w:p>
    <w:p w:rsidR="00711780" w:rsidRPr="004814B1" w:rsidRDefault="003A1F7B" w:rsidP="004814B1">
      <w:pPr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A1F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 javaslat meghatározza a fizetési kedvezményt igénybevételének feltételeit, valamint az abból kizártak körét.</w:t>
      </w:r>
    </w:p>
    <w:p w:rsidR="004814B1" w:rsidRPr="004814B1" w:rsidRDefault="004814B1" w:rsidP="004814B1">
      <w:pPr>
        <w:tabs>
          <w:tab w:val="left" w:pos="0"/>
          <w:tab w:val="left" w:pos="284"/>
        </w:tabs>
        <w:suppressAutoHyphens/>
        <w:spacing w:before="120" w:after="12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A 4</w:t>
      </w:r>
      <w:r w:rsidR="003710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4</w:t>
      </w: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. §-hoz</w:t>
      </w:r>
    </w:p>
    <w:p w:rsidR="004814B1" w:rsidRPr="004814B1" w:rsidRDefault="004814B1" w:rsidP="004814B1">
      <w:pPr>
        <w:tabs>
          <w:tab w:val="left" w:pos="0"/>
          <w:tab w:val="left" w:pos="284"/>
        </w:tabs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 helyiséget jogcím nélkül használó személy a használat időtartamától függően növekvő összegű használati díjat köteles fizetni.</w:t>
      </w:r>
    </w:p>
    <w:p w:rsidR="004814B1" w:rsidRPr="004814B1" w:rsidRDefault="004814B1" w:rsidP="004814B1">
      <w:pPr>
        <w:tabs>
          <w:tab w:val="left" w:pos="0"/>
          <w:tab w:val="left" w:pos="284"/>
        </w:tabs>
        <w:suppressAutoHyphens/>
        <w:spacing w:before="120" w:after="12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A 4</w:t>
      </w:r>
      <w:r w:rsidR="003710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5</w:t>
      </w: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. §-hoz</w:t>
      </w:r>
    </w:p>
    <w:p w:rsidR="004814B1" w:rsidRPr="004814B1" w:rsidRDefault="004814B1" w:rsidP="004814B1">
      <w:pPr>
        <w:tabs>
          <w:tab w:val="left" w:pos="0"/>
          <w:tab w:val="left" w:pos="284"/>
        </w:tabs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 jegybanki alapkamatnak megfelelő mértékű késedelmi kamatot köteles fizetni a bérlő, ha a fizetési kötelezettségét nem teljesítette.</w:t>
      </w:r>
    </w:p>
    <w:p w:rsidR="004814B1" w:rsidRPr="004814B1" w:rsidRDefault="004814B1" w:rsidP="004814B1">
      <w:pPr>
        <w:tabs>
          <w:tab w:val="left" w:pos="0"/>
          <w:tab w:val="left" w:pos="567"/>
        </w:tabs>
        <w:suppressAutoHyphens/>
        <w:spacing w:before="120" w:after="12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A 4</w:t>
      </w:r>
      <w:r w:rsidR="003710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6</w:t>
      </w: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-4</w:t>
      </w:r>
      <w:r w:rsidR="003710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8</w:t>
      </w: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. §-hoz</w:t>
      </w:r>
    </w:p>
    <w:p w:rsidR="004814B1" w:rsidRPr="004814B1" w:rsidRDefault="004814B1" w:rsidP="004814B1">
      <w:pPr>
        <w:tabs>
          <w:tab w:val="left" w:pos="0"/>
          <w:tab w:val="left" w:pos="567"/>
        </w:tabs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 helyiséget rendeltetésszerű használatra alkalmas állapotban kell átadni és visszaadni. A rendeltetésszerű használatot évente legalább egyszer ellenőrizni kell, azt a bérlő tűrni köteles.</w:t>
      </w:r>
    </w:p>
    <w:p w:rsidR="004814B1" w:rsidRPr="004814B1" w:rsidRDefault="004814B1" w:rsidP="004814B1">
      <w:pPr>
        <w:tabs>
          <w:tab w:val="left" w:pos="0"/>
          <w:tab w:val="left" w:pos="567"/>
        </w:tabs>
        <w:suppressAutoHyphens/>
        <w:spacing w:before="120" w:after="12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A </w:t>
      </w:r>
      <w:r w:rsidR="003710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49</w:t>
      </w: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-5</w:t>
      </w:r>
      <w:r w:rsidR="003710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2</w:t>
      </w: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. §-hoz</w:t>
      </w:r>
    </w:p>
    <w:p w:rsidR="004814B1" w:rsidRPr="004814B1" w:rsidRDefault="004814B1" w:rsidP="004814B1">
      <w:pPr>
        <w:tabs>
          <w:tab w:val="left" w:pos="0"/>
          <w:tab w:val="left" w:pos="567"/>
        </w:tabs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Gyakran előfordul, hogy a helyiség a benne folytatni kívánt tevékenységre a műszaki állapotánál fogva nem alkalmas, vagy más rendeltetésre kívánják bérbe venni, mint amire addig használták. Az ilyen esetekben végzett munkálatokról, azok megosztásáról a bérbeadónak és a bérlőnek meg kell állapodnia.</w:t>
      </w:r>
    </w:p>
    <w:p w:rsidR="00371022" w:rsidRDefault="004814B1" w:rsidP="004814B1">
      <w:pPr>
        <w:tabs>
          <w:tab w:val="left" w:pos="0"/>
          <w:tab w:val="left" w:pos="567"/>
        </w:tabs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Ha a helyiség műszaki</w:t>
      </w:r>
      <w:r w:rsidR="003710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-fizikai</w:t>
      </w: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állapotát javító munkákról van szó, a bérlő a megállapodás szerint munkák számlával igazolt költségét a bérleti díjba beszámíthatja.</w:t>
      </w:r>
    </w:p>
    <w:p w:rsidR="00371022" w:rsidRDefault="00371022" w:rsidP="004814B1">
      <w:pPr>
        <w:tabs>
          <w:tab w:val="left" w:pos="0"/>
          <w:tab w:val="left" w:pos="567"/>
        </w:tabs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 javaslat részletesen kitér azokra a további munkálatokra, amelyeknek számlával igazolt költségeit előzetes megállapodás alapján</w:t>
      </w:r>
      <w:r w:rsidR="004814B1"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a bérlő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 bérleti díjba beszámíthatja.</w:t>
      </w:r>
    </w:p>
    <w:p w:rsidR="004814B1" w:rsidRPr="004814B1" w:rsidRDefault="004814B1" w:rsidP="004814B1">
      <w:pPr>
        <w:tabs>
          <w:tab w:val="left" w:pos="0"/>
          <w:tab w:val="left" w:pos="567"/>
        </w:tabs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Hatósági engedélyhez kötött munkálatokra további szabályokat is alkalmazni kell, azok alól a megállapodás nem mentesít.</w:t>
      </w:r>
    </w:p>
    <w:p w:rsidR="004814B1" w:rsidRPr="004814B1" w:rsidRDefault="004814B1" w:rsidP="004814B1">
      <w:pPr>
        <w:tabs>
          <w:tab w:val="left" w:pos="0"/>
          <w:tab w:val="left" w:pos="567"/>
        </w:tabs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A munkálatok elvégzését a megállapodásban határidőhöz kell kötni, ezt csak a felróhatóság hiányában lehet meghosszabbítani. </w:t>
      </w:r>
    </w:p>
    <w:p w:rsidR="004814B1" w:rsidRPr="004814B1" w:rsidRDefault="004814B1" w:rsidP="004814B1">
      <w:pPr>
        <w:tabs>
          <w:tab w:val="left" w:pos="0"/>
          <w:tab w:val="left" w:pos="567"/>
        </w:tabs>
        <w:suppressAutoHyphens/>
        <w:spacing w:before="120" w:after="12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Az 5</w:t>
      </w:r>
      <w:r w:rsidR="003710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3</w:t>
      </w: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. §-hoz</w:t>
      </w:r>
    </w:p>
    <w:p w:rsidR="004814B1" w:rsidRPr="004814B1" w:rsidRDefault="004814B1" w:rsidP="004814B1">
      <w:pPr>
        <w:tabs>
          <w:tab w:val="left" w:pos="0"/>
          <w:tab w:val="left" w:pos="567"/>
        </w:tabs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A bérbeszámítás úgy történik, hogy a bérlő mindaddig a bérleti díj 50 %-át fizeti, amíg a számlával igazolt költségeit le nem vonta.</w:t>
      </w:r>
    </w:p>
    <w:p w:rsidR="004814B1" w:rsidRPr="004814B1" w:rsidRDefault="004814B1" w:rsidP="004814B1">
      <w:pPr>
        <w:tabs>
          <w:tab w:val="left" w:pos="0"/>
          <w:tab w:val="left" w:pos="567"/>
        </w:tabs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 bérlő a bérbeszámítással elvégzett munkákat követően köteles értékbecslést készíttetni, ami az új bérleti díj számításának alapját képezi.</w:t>
      </w:r>
    </w:p>
    <w:p w:rsidR="004814B1" w:rsidRPr="004814B1" w:rsidRDefault="004814B1" w:rsidP="004814B1">
      <w:pPr>
        <w:tabs>
          <w:tab w:val="left" w:pos="0"/>
          <w:tab w:val="left" w:pos="284"/>
          <w:tab w:val="left" w:pos="567"/>
        </w:tabs>
        <w:suppressAutoHyphens/>
        <w:spacing w:before="120" w:after="12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Az 5</w:t>
      </w:r>
      <w:r w:rsidR="003710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4</w:t>
      </w: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. §-hoz</w:t>
      </w:r>
    </w:p>
    <w:p w:rsidR="004814B1" w:rsidRPr="004814B1" w:rsidRDefault="004814B1" w:rsidP="004814B1">
      <w:pPr>
        <w:tabs>
          <w:tab w:val="left" w:pos="0"/>
          <w:tab w:val="left" w:pos="284"/>
          <w:tab w:val="left" w:pos="567"/>
        </w:tabs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 szakasz a tulajdonosi hozzájárulás formai követelményeit állapítja meg.</w:t>
      </w:r>
    </w:p>
    <w:p w:rsidR="004814B1" w:rsidRPr="004814B1" w:rsidRDefault="004814B1" w:rsidP="004814B1">
      <w:pPr>
        <w:tabs>
          <w:tab w:val="left" w:pos="0"/>
          <w:tab w:val="left" w:pos="284"/>
          <w:tab w:val="left" w:pos="567"/>
        </w:tabs>
        <w:suppressAutoHyphens/>
        <w:spacing w:before="120" w:after="12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Az 5</w:t>
      </w:r>
      <w:r w:rsidR="00B2390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5</w:t>
      </w: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. §-hoz</w:t>
      </w:r>
    </w:p>
    <w:p w:rsidR="00B43350" w:rsidRDefault="00B43350" w:rsidP="004814B1">
      <w:pPr>
        <w:tabs>
          <w:tab w:val="left" w:pos="0"/>
          <w:tab w:val="left" w:pos="284"/>
          <w:tab w:val="left" w:pos="567"/>
        </w:tabs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A javaslat meghatározza a </w:t>
      </w:r>
      <w:r w:rsidR="004814B1"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helyiség albérletbe adásá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nak feltételeit. </w:t>
      </w:r>
      <w:r w:rsidR="004814B1"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A bérbeadást követő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egy</w:t>
      </w:r>
      <w:r w:rsidR="004814B1"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év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en belül az albérletbe adáshoz bizottsági döntés szükséges.</w:t>
      </w:r>
    </w:p>
    <w:p w:rsidR="004814B1" w:rsidRPr="004814B1" w:rsidRDefault="004814B1" w:rsidP="004814B1">
      <w:pPr>
        <w:tabs>
          <w:tab w:val="left" w:pos="0"/>
          <w:tab w:val="left" w:pos="284"/>
          <w:tab w:val="left" w:pos="567"/>
        </w:tabs>
        <w:suppressAutoHyphens/>
        <w:spacing w:before="120" w:after="12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Az 5</w:t>
      </w:r>
      <w:r w:rsidR="00B4335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6</w:t>
      </w: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. §-hoz</w:t>
      </w:r>
    </w:p>
    <w:p w:rsidR="004814B1" w:rsidRPr="004814B1" w:rsidRDefault="004814B1" w:rsidP="004814B1">
      <w:pPr>
        <w:tabs>
          <w:tab w:val="left" w:pos="0"/>
          <w:tab w:val="left" w:pos="284"/>
          <w:tab w:val="left" w:pos="567"/>
        </w:tabs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Hozzájárulással lehetséges a helyiség bérleti jogának átruházásra és a helyiség cseréje is. A hozzájárulás a helyiség hasznosítási céljától, a bérlőnek a bérleti díjra vonatkozó vállalásaitól, továbbá attól is függ, hogy a bérlőnek ne legyen tartozása.</w:t>
      </w:r>
    </w:p>
    <w:p w:rsidR="004814B1" w:rsidRPr="004814B1" w:rsidRDefault="004814B1" w:rsidP="004814B1">
      <w:pPr>
        <w:tabs>
          <w:tab w:val="left" w:pos="0"/>
          <w:tab w:val="left" w:pos="284"/>
          <w:tab w:val="left" w:pos="567"/>
        </w:tabs>
        <w:suppressAutoHyphens/>
        <w:spacing w:before="120" w:after="12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Az 5</w:t>
      </w:r>
      <w:r w:rsidR="00B4335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7</w:t>
      </w: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-5</w:t>
      </w:r>
      <w:r w:rsidR="00B4335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8</w:t>
      </w: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. §-hoz</w:t>
      </w:r>
    </w:p>
    <w:p w:rsidR="00B43350" w:rsidRDefault="004814B1" w:rsidP="004814B1">
      <w:pPr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Ha a bérleti jogviszony közös megegyezéssel a bérbeadó kezdeményezésére szűnik meg, a bérlő részére pénzbeli térítés vagy másik helyiség bérlete ajánlható fel</w:t>
      </w:r>
      <w:r w:rsidR="00B4335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:rsidR="004814B1" w:rsidRPr="004814B1" w:rsidRDefault="004814B1" w:rsidP="004814B1">
      <w:pPr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Ha a bérleti jogviszony a bérlő kezdeményezésére szűnik meg, a bérlő részére pénzbeli térítés nem jár, továbbá másik helyiség bérlete sem ajánlható fel.</w:t>
      </w:r>
    </w:p>
    <w:p w:rsidR="004814B1" w:rsidRPr="004814B1" w:rsidRDefault="004814B1" w:rsidP="004814B1">
      <w:pPr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 szerződésszegés miatti felmondás eseteit a bérbeadó és a bérlő a bérleti szerződésben rögzítik. A bérlő lényeges szerződésszegésének minősül különösen, ha a bérlő tulajdonosi hozzájárulás hiányában a helyiséget albérletbe adja, elcseréli, vagy a bérleti jogot átruházza, építési munkát úgy végez, hogy az jogszabályba ütközik, vagy ahhoz a bérbeadó előzetes hozzájárulásával nem rendelkezik, a helyiség karbantartására vonatkozó kötelezettségét elmulasztja.</w:t>
      </w:r>
    </w:p>
    <w:p w:rsidR="004814B1" w:rsidRPr="004814B1" w:rsidRDefault="004814B1" w:rsidP="004814B1">
      <w:pPr>
        <w:tabs>
          <w:tab w:val="left" w:pos="0"/>
        </w:tabs>
        <w:suppressAutoHyphens/>
        <w:spacing w:before="120" w:after="12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A</w:t>
      </w:r>
      <w:r w:rsidR="000E369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z</w:t>
      </w: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0E369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59</w:t>
      </w: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. §-hoz</w:t>
      </w:r>
    </w:p>
    <w:p w:rsidR="004814B1" w:rsidRPr="004814B1" w:rsidRDefault="004814B1" w:rsidP="004814B1">
      <w:pPr>
        <w:tabs>
          <w:tab w:val="left" w:pos="0"/>
          <w:tab w:val="left" w:pos="567"/>
        </w:tabs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Életszerű, hogy önkormányzati intézmény vagy cég maga döntsön az általa használt helyiség bérbeadásáról. A javaslat annyi kikötést tesz, hogy a díjnak a használat költségével kell megegyeznie.</w:t>
      </w:r>
    </w:p>
    <w:p w:rsidR="004814B1" w:rsidRPr="004814B1" w:rsidRDefault="004814B1" w:rsidP="004814B1">
      <w:pPr>
        <w:tabs>
          <w:tab w:val="left" w:pos="0"/>
        </w:tabs>
        <w:suppressAutoHyphens/>
        <w:spacing w:before="120" w:after="12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A 6</w:t>
      </w:r>
      <w:r w:rsidR="000E369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0</w:t>
      </w: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. §-hoz</w:t>
      </w:r>
    </w:p>
    <w:p w:rsidR="004814B1" w:rsidRPr="004814B1" w:rsidRDefault="004814B1" w:rsidP="004814B1">
      <w:pPr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 tulajdonosi jogkör gyakorlója, valamint a tulajdonosi döntések előkészítéséért és végrehajtásáért felelős szervezet az adatkezelője a felsorolt személyes adatoknak. Az adatkezelés célja a bérleti jogviszony létesítése, továbbá a bérleti jogviszonyból eredő jogok és kötelezettségek érvényesítése. Az adatkezelés időtartama a bérleti jogviszony megszűnéséig, illetve a bérleti jogviszonyból eredő követelés fennállásáig terjed.</w:t>
      </w:r>
    </w:p>
    <w:p w:rsidR="004814B1" w:rsidRPr="004814B1" w:rsidRDefault="004814B1" w:rsidP="004814B1">
      <w:pPr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 bérbevételi ajánlatot tevő természetes személyazonosító adatai a helyiségre vonatkozó bérleti szerződés megkötéséig, de legfeljebb a bérbevételi ajánlat benyújtásától számított egy évig kezelhetők.</w:t>
      </w:r>
    </w:p>
    <w:p w:rsidR="004814B1" w:rsidRPr="004814B1" w:rsidRDefault="004814B1" w:rsidP="004814B1">
      <w:pPr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Az önkényes helyiségfoglaló természetes személyazonosító adatait a bérleti jogviszony létesítésére vonatkozó tilalom érvényesítése céljából a Polgármesteri Hivatal az önkényes helyiségfoglalás megszűnésétől számított </w:t>
      </w:r>
      <w:r w:rsidR="000E369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tizenöt</w:t>
      </w: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évig kezeli. </w:t>
      </w:r>
    </w:p>
    <w:p w:rsidR="004814B1" w:rsidRPr="004814B1" w:rsidRDefault="004814B1" w:rsidP="004814B1">
      <w:pPr>
        <w:tabs>
          <w:tab w:val="left" w:pos="0"/>
          <w:tab w:val="left" w:pos="567"/>
        </w:tabs>
        <w:suppressAutoHyphens/>
        <w:spacing w:before="120" w:after="12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A 6</w:t>
      </w:r>
      <w:r w:rsidR="000E369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1</w:t>
      </w: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. §-hoz</w:t>
      </w:r>
    </w:p>
    <w:p w:rsidR="000E3694" w:rsidRDefault="000E3694" w:rsidP="004814B1">
      <w:pPr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 javaslat tartalmazza a szükséges jogharmonizációs záradékot.</w:t>
      </w:r>
    </w:p>
    <w:p w:rsidR="000E3694" w:rsidRPr="000E3694" w:rsidRDefault="000E3694" w:rsidP="000E3694">
      <w:pPr>
        <w:suppressAutoHyphens/>
        <w:spacing w:before="120" w:after="12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0E369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A 62.§-hoz</w:t>
      </w:r>
    </w:p>
    <w:p w:rsidR="004814B1" w:rsidRPr="004814B1" w:rsidRDefault="004814B1" w:rsidP="004814B1">
      <w:pPr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 rendelet</w:t>
      </w:r>
      <w:r w:rsidR="000E369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a kihirdetését követő napon</w:t>
      </w:r>
      <w:r w:rsidRPr="004814B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lép hatályba</w:t>
      </w:r>
      <w:r w:rsidR="000E369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.</w:t>
      </w:r>
    </w:p>
    <w:p w:rsidR="004814B1" w:rsidRPr="004814B1" w:rsidRDefault="004814B1" w:rsidP="004814B1">
      <w:pPr>
        <w:tabs>
          <w:tab w:val="left" w:pos="0"/>
          <w:tab w:val="left" w:pos="567"/>
        </w:tabs>
        <w:suppressAutoHyphens/>
        <w:spacing w:before="120" w:after="12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A 63. §-hoz</w:t>
      </w:r>
    </w:p>
    <w:p w:rsidR="004814B1" w:rsidRPr="004814B1" w:rsidRDefault="004814B1" w:rsidP="004814B1">
      <w:pPr>
        <w:tabs>
          <w:tab w:val="left" w:pos="0"/>
          <w:tab w:val="left" w:pos="567"/>
        </w:tabs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A szabályozás a hatálybalépéskor fennálló bérleti jogviszonyok érvényességét, továbbá a</w:t>
      </w: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hatálybalépés előtt kötött bérleti szerződésekkel kapcsolatos nyilatkozatok, bérbeadói hozzájárulások és más bérbeadói nyilatkozatok hatályát</w:t>
      </w:r>
      <w:r w:rsidRPr="004814B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nem érinti.</w:t>
      </w:r>
    </w:p>
    <w:p w:rsidR="004814B1" w:rsidRPr="004814B1" w:rsidRDefault="004814B1" w:rsidP="004814B1">
      <w:pPr>
        <w:tabs>
          <w:tab w:val="left" w:pos="0"/>
          <w:tab w:val="left" w:pos="567"/>
        </w:tabs>
        <w:suppressAutoHyphens/>
        <w:spacing w:before="120" w:after="12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481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A 64. §-hoz</w:t>
      </w:r>
    </w:p>
    <w:p w:rsidR="001A6F16" w:rsidRDefault="004814B1" w:rsidP="000E3694">
      <w:pPr>
        <w:jc w:val="both"/>
      </w:pPr>
      <w:r w:rsidRPr="004814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Mivel a helyiségek bérbeadásával kapcsolatos hatáskörök változnak, e változásokat a Képviselő-testület szervezeti és működési szabályzatá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n át kell vezetni.</w:t>
      </w:r>
    </w:p>
    <w:sectPr w:rsidR="001A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7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lowerLetter"/>
      <w:lvlText w:val="%1)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08C0C33"/>
    <w:multiLevelType w:val="hybridMultilevel"/>
    <w:tmpl w:val="9E3288E0"/>
    <w:lvl w:ilvl="0" w:tplc="7A5A4086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041F1"/>
    <w:multiLevelType w:val="hybridMultilevel"/>
    <w:tmpl w:val="276E1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9478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1FFB1651"/>
    <w:multiLevelType w:val="hybridMultilevel"/>
    <w:tmpl w:val="C8444D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C0162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E550B20"/>
    <w:multiLevelType w:val="hybridMultilevel"/>
    <w:tmpl w:val="DA3853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7671E"/>
    <w:multiLevelType w:val="multilevel"/>
    <w:tmpl w:val="F684AD5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C0BE6"/>
    <w:multiLevelType w:val="hybridMultilevel"/>
    <w:tmpl w:val="35D451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97C70"/>
    <w:multiLevelType w:val="hybridMultilevel"/>
    <w:tmpl w:val="6DC4569C"/>
    <w:lvl w:ilvl="0" w:tplc="172A0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23982"/>
    <w:multiLevelType w:val="hybridMultilevel"/>
    <w:tmpl w:val="CCE62AA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BB378B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554209AB"/>
    <w:multiLevelType w:val="hybridMultilevel"/>
    <w:tmpl w:val="A7BECC1A"/>
    <w:lvl w:ilvl="0" w:tplc="96407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5511C"/>
    <w:multiLevelType w:val="hybridMultilevel"/>
    <w:tmpl w:val="DCD0A5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27866"/>
    <w:multiLevelType w:val="hybridMultilevel"/>
    <w:tmpl w:val="6BDEA9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F50DD"/>
    <w:multiLevelType w:val="hybridMultilevel"/>
    <w:tmpl w:val="F684AD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F4589"/>
    <w:multiLevelType w:val="hybridMultilevel"/>
    <w:tmpl w:val="D752F3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608BC"/>
    <w:multiLevelType w:val="hybridMultilevel"/>
    <w:tmpl w:val="8B140B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510DF"/>
    <w:multiLevelType w:val="hybridMultilevel"/>
    <w:tmpl w:val="6204C3DA"/>
    <w:lvl w:ilvl="0" w:tplc="37BCA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C36D9"/>
    <w:multiLevelType w:val="hybridMultilevel"/>
    <w:tmpl w:val="21D8B7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07414"/>
    <w:multiLevelType w:val="hybridMultilevel"/>
    <w:tmpl w:val="D8D048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638A1"/>
    <w:multiLevelType w:val="hybridMultilevel"/>
    <w:tmpl w:val="58B6B4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0"/>
  </w:num>
  <w:num w:numId="13">
    <w:abstractNumId w:val="22"/>
  </w:num>
  <w:num w:numId="14">
    <w:abstractNumId w:val="27"/>
  </w:num>
  <w:num w:numId="15">
    <w:abstractNumId w:val="18"/>
  </w:num>
  <w:num w:numId="16">
    <w:abstractNumId w:val="16"/>
  </w:num>
  <w:num w:numId="17">
    <w:abstractNumId w:val="21"/>
  </w:num>
  <w:num w:numId="18">
    <w:abstractNumId w:val="15"/>
  </w:num>
  <w:num w:numId="19">
    <w:abstractNumId w:val="14"/>
  </w:num>
  <w:num w:numId="20">
    <w:abstractNumId w:val="25"/>
  </w:num>
  <w:num w:numId="21">
    <w:abstractNumId w:val="17"/>
  </w:num>
  <w:num w:numId="22">
    <w:abstractNumId w:val="24"/>
  </w:num>
  <w:num w:numId="23">
    <w:abstractNumId w:val="26"/>
  </w:num>
  <w:num w:numId="24">
    <w:abstractNumId w:val="20"/>
  </w:num>
  <w:num w:numId="25">
    <w:abstractNumId w:val="23"/>
  </w:num>
  <w:num w:numId="26">
    <w:abstractNumId w:val="31"/>
  </w:num>
  <w:num w:numId="27">
    <w:abstractNumId w:val="11"/>
  </w:num>
  <w:num w:numId="28">
    <w:abstractNumId w:val="13"/>
  </w:num>
  <w:num w:numId="29">
    <w:abstractNumId w:val="19"/>
  </w:num>
  <w:num w:numId="30">
    <w:abstractNumId w:val="28"/>
  </w:num>
  <w:num w:numId="31">
    <w:abstractNumId w:val="2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B1"/>
    <w:rsid w:val="00003559"/>
    <w:rsid w:val="000107B1"/>
    <w:rsid w:val="000557AA"/>
    <w:rsid w:val="000E3694"/>
    <w:rsid w:val="00174144"/>
    <w:rsid w:val="00177567"/>
    <w:rsid w:val="00371022"/>
    <w:rsid w:val="003A1F7B"/>
    <w:rsid w:val="003F401F"/>
    <w:rsid w:val="004814B1"/>
    <w:rsid w:val="005513F2"/>
    <w:rsid w:val="005D775F"/>
    <w:rsid w:val="00711780"/>
    <w:rsid w:val="00830C3F"/>
    <w:rsid w:val="0087287B"/>
    <w:rsid w:val="00B23906"/>
    <w:rsid w:val="00B43350"/>
    <w:rsid w:val="00B800FF"/>
    <w:rsid w:val="00B86C09"/>
    <w:rsid w:val="00D83DF0"/>
    <w:rsid w:val="00F3318C"/>
    <w:rsid w:val="00FD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0FD0A-44B8-4C15-9301-9E6E6A53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Szvegtrzs"/>
    <w:link w:val="Cmsor1Char"/>
    <w:qFormat/>
    <w:rsid w:val="004814B1"/>
    <w:pPr>
      <w:keepNext/>
      <w:keepLines/>
      <w:suppressAutoHyphens/>
      <w:spacing w:before="480" w:after="0" w:line="256" w:lineRule="auto"/>
      <w:outlineLvl w:val="0"/>
    </w:pPr>
    <w:rPr>
      <w:rFonts w:ascii="Cambria" w:eastAsia="Lucida Sans Unicode" w:hAnsi="Cambria" w:cs="font274"/>
      <w:b/>
      <w:bCs/>
      <w:color w:val="365F91"/>
      <w:kern w:val="1"/>
      <w:sz w:val="28"/>
      <w:szCs w:val="28"/>
      <w:lang w:eastAsia="hi-IN" w:bidi="hi-I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814B1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814B1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msor7">
    <w:name w:val="heading 7"/>
    <w:basedOn w:val="Norml"/>
    <w:next w:val="Szvegtrzs"/>
    <w:link w:val="Cmsor7Char"/>
    <w:qFormat/>
    <w:rsid w:val="004814B1"/>
    <w:pPr>
      <w:keepNext/>
      <w:numPr>
        <w:ilvl w:val="6"/>
        <w:numId w:val="1"/>
      </w:numPr>
      <w:suppressAutoHyphens/>
      <w:spacing w:after="0" w:line="100" w:lineRule="atLeast"/>
      <w:jc w:val="center"/>
      <w:outlineLvl w:val="6"/>
    </w:pPr>
    <w:rPr>
      <w:rFonts w:ascii="Calibri" w:eastAsia="Times New Roman" w:hAnsi="Calibri" w:cs="Times New Roman"/>
      <w:b/>
      <w:bCs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814B1"/>
    <w:rPr>
      <w:rFonts w:ascii="Cambria" w:eastAsia="Lucida Sans Unicode" w:hAnsi="Cambria" w:cs="font274"/>
      <w:b/>
      <w:bCs/>
      <w:color w:val="365F91"/>
      <w:kern w:val="1"/>
      <w:sz w:val="28"/>
      <w:szCs w:val="28"/>
      <w:lang w:eastAsia="hi-IN" w:bidi="hi-I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814B1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814B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Cmsor7Char">
    <w:name w:val="Címsor 7 Char"/>
    <w:basedOn w:val="Bekezdsalapbettpusa"/>
    <w:link w:val="Cmsor7"/>
    <w:rsid w:val="004814B1"/>
    <w:rPr>
      <w:rFonts w:ascii="Calibri" w:eastAsia="Times New Roman" w:hAnsi="Calibri" w:cs="Times New Roman"/>
      <w:b/>
      <w:bCs/>
      <w:kern w:val="1"/>
      <w:sz w:val="24"/>
      <w:szCs w:val="24"/>
      <w:lang w:eastAsia="hi-IN" w:bidi="hi-IN"/>
    </w:rPr>
  </w:style>
  <w:style w:type="numbering" w:customStyle="1" w:styleId="Nemlista1">
    <w:name w:val="Nem lista1"/>
    <w:next w:val="Nemlista"/>
    <w:uiPriority w:val="99"/>
    <w:semiHidden/>
    <w:unhideWhenUsed/>
    <w:rsid w:val="004814B1"/>
  </w:style>
  <w:style w:type="character" w:customStyle="1" w:styleId="WW8Num8z0">
    <w:name w:val="WW8Num8z0"/>
    <w:rsid w:val="004814B1"/>
    <w:rPr>
      <w:rFonts w:cs="Calibri"/>
    </w:rPr>
  </w:style>
  <w:style w:type="character" w:customStyle="1" w:styleId="Absatz-Standardschriftart">
    <w:name w:val="Absatz-Standardschriftart"/>
    <w:rsid w:val="004814B1"/>
  </w:style>
  <w:style w:type="character" w:customStyle="1" w:styleId="Bekezdsalapbettpusa1">
    <w:name w:val="Bekezdés alapbetűtípusa1"/>
    <w:rsid w:val="004814B1"/>
  </w:style>
  <w:style w:type="character" w:customStyle="1" w:styleId="lfejChar">
    <w:name w:val="Élőfej Char"/>
    <w:basedOn w:val="Bekezdsalapbettpusa1"/>
    <w:uiPriority w:val="99"/>
    <w:rsid w:val="004814B1"/>
  </w:style>
  <w:style w:type="character" w:customStyle="1" w:styleId="SzvegtrzsChar">
    <w:name w:val="Szövegtörzs Char"/>
    <w:rsid w:val="004814B1"/>
    <w:rPr>
      <w:rFonts w:ascii="Times New Roman" w:eastAsia="Times New Roman" w:hAnsi="Times New Roman" w:cs="Times New Roman"/>
      <w:sz w:val="24"/>
      <w:szCs w:val="24"/>
    </w:rPr>
  </w:style>
  <w:style w:type="character" w:customStyle="1" w:styleId="Jegyzethivatkozs1">
    <w:name w:val="Jegyzethivatkozás1"/>
    <w:rsid w:val="004814B1"/>
    <w:rPr>
      <w:sz w:val="16"/>
      <w:szCs w:val="16"/>
    </w:rPr>
  </w:style>
  <w:style w:type="character" w:customStyle="1" w:styleId="JegyzetszvegChar">
    <w:name w:val="Jegyzetszöveg Char"/>
    <w:rsid w:val="004814B1"/>
    <w:rPr>
      <w:sz w:val="20"/>
      <w:szCs w:val="20"/>
    </w:rPr>
  </w:style>
  <w:style w:type="character" w:customStyle="1" w:styleId="SzvegtrzsbehzssalChar">
    <w:name w:val="Szövegtörzs behúzással Char"/>
    <w:basedOn w:val="Bekezdsalapbettpusa1"/>
    <w:rsid w:val="004814B1"/>
  </w:style>
  <w:style w:type="character" w:customStyle="1" w:styleId="llbChar">
    <w:name w:val="Élőláb Char"/>
    <w:basedOn w:val="Bekezdsalapbettpusa1"/>
    <w:rsid w:val="004814B1"/>
  </w:style>
  <w:style w:type="character" w:customStyle="1" w:styleId="BuborkszvegChar">
    <w:name w:val="Buborékszöveg Char"/>
    <w:rsid w:val="004814B1"/>
    <w:rPr>
      <w:rFonts w:ascii="Segoe UI" w:hAnsi="Segoe UI" w:cs="Segoe UI"/>
      <w:sz w:val="18"/>
      <w:szCs w:val="18"/>
    </w:rPr>
  </w:style>
  <w:style w:type="character" w:customStyle="1" w:styleId="Szvegtrzs3Char">
    <w:name w:val="Szövegtörzs 3 Char"/>
    <w:rsid w:val="004814B1"/>
    <w:rPr>
      <w:sz w:val="16"/>
      <w:szCs w:val="16"/>
    </w:rPr>
  </w:style>
  <w:style w:type="character" w:customStyle="1" w:styleId="ListLabel1">
    <w:name w:val="ListLabel 1"/>
    <w:rsid w:val="004814B1"/>
    <w:rPr>
      <w:sz w:val="28"/>
    </w:rPr>
  </w:style>
  <w:style w:type="character" w:customStyle="1" w:styleId="ListLabel2">
    <w:name w:val="ListLabel 2"/>
    <w:rsid w:val="004814B1"/>
    <w:rPr>
      <w:rFonts w:cs="Calibri"/>
    </w:rPr>
  </w:style>
  <w:style w:type="character" w:customStyle="1" w:styleId="ListLabel3">
    <w:name w:val="ListLabel 3"/>
    <w:rsid w:val="004814B1"/>
    <w:rPr>
      <w:sz w:val="28"/>
      <w:szCs w:val="28"/>
    </w:rPr>
  </w:style>
  <w:style w:type="paragraph" w:customStyle="1" w:styleId="Cmsor">
    <w:name w:val="Címsor"/>
    <w:basedOn w:val="Norml"/>
    <w:next w:val="Szvegtrzs"/>
    <w:rsid w:val="004814B1"/>
    <w:pPr>
      <w:keepNext/>
      <w:suppressAutoHyphens/>
      <w:spacing w:before="240" w:after="120" w:line="256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Szvegtrzs">
    <w:name w:val="Body Text"/>
    <w:basedOn w:val="Norml"/>
    <w:link w:val="SzvegtrzsChar1"/>
    <w:rsid w:val="004814B1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SzvegtrzsChar1">
    <w:name w:val="Szövegtörzs Char1"/>
    <w:basedOn w:val="Bekezdsalapbettpusa"/>
    <w:link w:val="Szvegtrzs"/>
    <w:rsid w:val="004814B1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Lista">
    <w:name w:val="List"/>
    <w:basedOn w:val="Szvegtrzs"/>
    <w:rsid w:val="004814B1"/>
    <w:rPr>
      <w:rFonts w:cs="Mangal"/>
    </w:rPr>
  </w:style>
  <w:style w:type="paragraph" w:customStyle="1" w:styleId="Felirat">
    <w:name w:val="Felirat"/>
    <w:basedOn w:val="Norml"/>
    <w:rsid w:val="004814B1"/>
    <w:pPr>
      <w:suppressLineNumbers/>
      <w:suppressAutoHyphens/>
      <w:spacing w:before="120" w:after="120" w:line="256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Trgymutat">
    <w:name w:val="Tárgymutató"/>
    <w:basedOn w:val="Norml"/>
    <w:rsid w:val="004814B1"/>
    <w:pPr>
      <w:suppressLineNumbers/>
      <w:suppressAutoHyphens/>
      <w:spacing w:line="256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Listaszerbekezds1">
    <w:name w:val="Listaszerű bekezdés1"/>
    <w:basedOn w:val="Norml"/>
    <w:rsid w:val="004814B1"/>
    <w:pPr>
      <w:suppressAutoHyphens/>
      <w:spacing w:line="256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lfej">
    <w:name w:val="header"/>
    <w:basedOn w:val="Norml"/>
    <w:link w:val="lfejChar1"/>
    <w:uiPriority w:val="99"/>
    <w:rsid w:val="004814B1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lfejChar1">
    <w:name w:val="Élőfej Char1"/>
    <w:basedOn w:val="Bekezdsalapbettpusa"/>
    <w:link w:val="lfej"/>
    <w:uiPriority w:val="99"/>
    <w:rsid w:val="004814B1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NormlWeb1">
    <w:name w:val="Normál (Web)1"/>
    <w:basedOn w:val="Norml"/>
    <w:rsid w:val="004814B1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Jegyzetszveg1">
    <w:name w:val="Jegyzetszöveg1"/>
    <w:basedOn w:val="Norml"/>
    <w:rsid w:val="004814B1"/>
    <w:pPr>
      <w:suppressAutoHyphens/>
      <w:spacing w:line="100" w:lineRule="atLeast"/>
    </w:pPr>
    <w:rPr>
      <w:rFonts w:ascii="Times New Roman" w:eastAsia="Lucida Sans Unicode" w:hAnsi="Times New Roman" w:cs="Mangal"/>
      <w:kern w:val="1"/>
      <w:sz w:val="20"/>
      <w:szCs w:val="20"/>
      <w:lang w:eastAsia="hi-IN" w:bidi="hi-IN"/>
    </w:rPr>
  </w:style>
  <w:style w:type="paragraph" w:customStyle="1" w:styleId="Default">
    <w:name w:val="Default"/>
    <w:rsid w:val="004814B1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Szvegtrzsbehzssal">
    <w:name w:val="Body Text Indent"/>
    <w:basedOn w:val="Norml"/>
    <w:link w:val="SzvegtrzsbehzssalChar1"/>
    <w:rsid w:val="004814B1"/>
    <w:pPr>
      <w:suppressAutoHyphens/>
      <w:spacing w:after="120" w:line="256" w:lineRule="auto"/>
      <w:ind w:left="283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SzvegtrzsbehzssalChar1">
    <w:name w:val="Szövegtörzs behúzással Char1"/>
    <w:basedOn w:val="Bekezdsalapbettpusa"/>
    <w:link w:val="Szvegtrzsbehzssal"/>
    <w:rsid w:val="004814B1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llb">
    <w:name w:val="footer"/>
    <w:basedOn w:val="Norml"/>
    <w:link w:val="llbChar1"/>
    <w:rsid w:val="004814B1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llbChar1">
    <w:name w:val="Élőláb Char1"/>
    <w:basedOn w:val="Bekezdsalapbettpusa"/>
    <w:link w:val="llb"/>
    <w:rsid w:val="004814B1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uborkszveg1">
    <w:name w:val="Buborékszöveg1"/>
    <w:basedOn w:val="Norml"/>
    <w:rsid w:val="004814B1"/>
    <w:pPr>
      <w:suppressAutoHyphens/>
      <w:spacing w:after="0" w:line="100" w:lineRule="atLeast"/>
    </w:pPr>
    <w:rPr>
      <w:rFonts w:ascii="Segoe UI" w:eastAsia="Lucida Sans Unicode" w:hAnsi="Segoe UI" w:cs="Segoe UI"/>
      <w:kern w:val="1"/>
      <w:sz w:val="18"/>
      <w:szCs w:val="18"/>
      <w:lang w:eastAsia="hi-IN" w:bidi="hi-IN"/>
    </w:rPr>
  </w:style>
  <w:style w:type="paragraph" w:customStyle="1" w:styleId="Szvegtrzs31">
    <w:name w:val="Szövegtörzs 31"/>
    <w:basedOn w:val="Norml"/>
    <w:rsid w:val="004814B1"/>
    <w:pPr>
      <w:suppressAutoHyphens/>
      <w:spacing w:after="120" w:line="256" w:lineRule="auto"/>
    </w:pPr>
    <w:rPr>
      <w:rFonts w:ascii="Times New Roman" w:eastAsia="Lucida Sans Unicode" w:hAnsi="Times New Roman" w:cs="Mangal"/>
      <w:kern w:val="1"/>
      <w:sz w:val="16"/>
      <w:szCs w:val="16"/>
      <w:lang w:eastAsia="hi-IN" w:bidi="hi-IN"/>
    </w:rPr>
  </w:style>
  <w:style w:type="paragraph" w:customStyle="1" w:styleId="a">
    <w:uiPriority w:val="22"/>
    <w:qFormat/>
    <w:rsid w:val="004814B1"/>
  </w:style>
  <w:style w:type="paragraph" w:styleId="Listaszerbekezds">
    <w:name w:val="List Paragraph"/>
    <w:basedOn w:val="Norml"/>
    <w:uiPriority w:val="34"/>
    <w:qFormat/>
    <w:rsid w:val="004814B1"/>
    <w:pPr>
      <w:suppressAutoHyphens/>
      <w:spacing w:line="256" w:lineRule="auto"/>
      <w:ind w:left="708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Jegyzethivatkozs">
    <w:name w:val="annotation reference"/>
    <w:basedOn w:val="Bekezdsalapbettpusa"/>
    <w:uiPriority w:val="99"/>
    <w:semiHidden/>
    <w:unhideWhenUsed/>
    <w:rsid w:val="004814B1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4814B1"/>
    <w:pPr>
      <w:suppressAutoHyphens/>
      <w:spacing w:line="240" w:lineRule="auto"/>
    </w:pPr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rsid w:val="004814B1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14B1"/>
    <w:rPr>
      <w:b/>
      <w:bCs/>
    </w:rPr>
  </w:style>
  <w:style w:type="character" w:customStyle="1" w:styleId="MegjegyzstrgyaChar">
    <w:name w:val="Megjegyzés tárgya Char"/>
    <w:basedOn w:val="JegyzetszvegChar1"/>
    <w:link w:val="Megjegyzstrgya"/>
    <w:uiPriority w:val="99"/>
    <w:semiHidden/>
    <w:rsid w:val="004814B1"/>
    <w:rPr>
      <w:rFonts w:ascii="Times New Roman" w:eastAsia="Lucida Sans Unicode" w:hAnsi="Times New Roman" w:cs="Mangal"/>
      <w:b/>
      <w:bCs/>
      <w:kern w:val="1"/>
      <w:sz w:val="20"/>
      <w:szCs w:val="18"/>
      <w:lang w:eastAsia="hi-IN" w:bidi="hi-IN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4814B1"/>
    <w:pPr>
      <w:suppressAutoHyphens/>
      <w:spacing w:after="0" w:line="240" w:lineRule="auto"/>
    </w:pPr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4814B1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styleId="Hiperhivatkozs">
    <w:name w:val="Hyperlink"/>
    <w:basedOn w:val="Bekezdsalapbettpusa"/>
    <w:uiPriority w:val="99"/>
    <w:unhideWhenUsed/>
    <w:rsid w:val="004814B1"/>
    <w:rPr>
      <w:color w:val="0000FF"/>
      <w:u w:val="single"/>
    </w:rPr>
  </w:style>
  <w:style w:type="paragraph" w:styleId="Nincstrkz">
    <w:name w:val="No Spacing"/>
    <w:link w:val="NincstrkzChar"/>
    <w:uiPriority w:val="1"/>
    <w:qFormat/>
    <w:rsid w:val="004814B1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4814B1"/>
    <w:rPr>
      <w:rFonts w:ascii="Calibri" w:eastAsia="Times New Roman" w:hAnsi="Calibri" w:cs="Times New Roman"/>
      <w:lang w:eastAsia="hu-HU"/>
    </w:rPr>
  </w:style>
  <w:style w:type="paragraph" w:styleId="Vltozat">
    <w:name w:val="Revision"/>
    <w:hidden/>
    <w:uiPriority w:val="99"/>
    <w:semiHidden/>
    <w:rsid w:val="004814B1"/>
    <w:pPr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NormlWeb">
    <w:name w:val="Normal (Web)"/>
    <w:basedOn w:val="Norml"/>
    <w:uiPriority w:val="99"/>
    <w:semiHidden/>
    <w:unhideWhenUsed/>
    <w:rsid w:val="0048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extbody">
    <w:name w:val="Text body"/>
    <w:basedOn w:val="Norml"/>
    <w:uiPriority w:val="99"/>
    <w:rsid w:val="004814B1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zvegtrzsbehzssal31">
    <w:name w:val="Szövegtörzs behúzással 31"/>
    <w:basedOn w:val="Norml"/>
    <w:uiPriority w:val="99"/>
    <w:rsid w:val="004814B1"/>
    <w:pPr>
      <w:autoSpaceDE w:val="0"/>
      <w:autoSpaceDN w:val="0"/>
      <w:adjustRightInd w:val="0"/>
      <w:spacing w:after="0" w:line="240" w:lineRule="auto"/>
      <w:ind w:left="851" w:hanging="426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table" w:styleId="Rcsostblzat">
    <w:name w:val="Table Grid"/>
    <w:basedOn w:val="Normltblzat"/>
    <w:uiPriority w:val="59"/>
    <w:rsid w:val="004814B1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f0">
    <w:name w:val="cf0"/>
    <w:basedOn w:val="Norml"/>
    <w:rsid w:val="0048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81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1625</Words>
  <Characters>11214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Paál-Kővári Kornélia dr.</dc:creator>
  <cp:keywords/>
  <dc:description/>
  <cp:lastModifiedBy>galo.botond.2006@sulid.hu</cp:lastModifiedBy>
  <cp:revision>2</cp:revision>
  <dcterms:created xsi:type="dcterms:W3CDTF">2020-05-11T16:45:00Z</dcterms:created>
  <dcterms:modified xsi:type="dcterms:W3CDTF">2020-05-11T16:45:00Z</dcterms:modified>
</cp:coreProperties>
</file>