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B2" w:rsidRPr="00D3048B" w:rsidRDefault="009A48B2" w:rsidP="009A48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Pr="00D3048B">
        <w:rPr>
          <w:b/>
          <w:bCs/>
          <w:sz w:val="24"/>
          <w:szCs w:val="24"/>
        </w:rPr>
        <w:t xml:space="preserve">. melléklet a </w:t>
      </w:r>
      <w:r>
        <w:rPr>
          <w:b/>
          <w:bCs/>
          <w:sz w:val="24"/>
          <w:szCs w:val="24"/>
        </w:rPr>
        <w:t>14</w:t>
      </w:r>
      <w:r w:rsidRPr="00D3048B">
        <w:rPr>
          <w:b/>
          <w:bCs/>
          <w:sz w:val="24"/>
          <w:szCs w:val="24"/>
        </w:rPr>
        <w:t>/20</w:t>
      </w:r>
      <w:r>
        <w:rPr>
          <w:b/>
          <w:bCs/>
          <w:sz w:val="24"/>
          <w:szCs w:val="24"/>
        </w:rPr>
        <w:t>15</w:t>
      </w:r>
      <w:r w:rsidRPr="00D3048B">
        <w:rPr>
          <w:b/>
          <w:bCs/>
          <w:sz w:val="24"/>
          <w:szCs w:val="24"/>
        </w:rPr>
        <w:t>. (</w:t>
      </w:r>
      <w:r>
        <w:rPr>
          <w:b/>
          <w:bCs/>
          <w:sz w:val="24"/>
          <w:szCs w:val="24"/>
        </w:rPr>
        <w:t>IX.17</w:t>
      </w:r>
      <w:r w:rsidRPr="00D3048B">
        <w:rPr>
          <w:b/>
          <w:bCs/>
          <w:sz w:val="24"/>
          <w:szCs w:val="24"/>
        </w:rPr>
        <w:t>.) önkormányzati rendelethez</w:t>
      </w:r>
    </w:p>
    <w:p w:rsidR="009A48B2" w:rsidRPr="00936E64" w:rsidRDefault="009A48B2" w:rsidP="009A48B2">
      <w:pPr>
        <w:rPr>
          <w:sz w:val="24"/>
          <w:szCs w:val="24"/>
          <w:u w:val="single"/>
        </w:rPr>
      </w:pPr>
    </w:p>
    <w:p w:rsidR="009A48B2" w:rsidRPr="00936E64" w:rsidRDefault="009A48B2" w:rsidP="009A48B2">
      <w:pPr>
        <w:pStyle w:val="Szvegtrzs"/>
        <w:jc w:val="center"/>
        <w:rPr>
          <w:b/>
          <w:bCs/>
          <w:sz w:val="24"/>
          <w:szCs w:val="24"/>
        </w:rPr>
      </w:pPr>
      <w:r w:rsidRPr="00936E64">
        <w:rPr>
          <w:b/>
          <w:bCs/>
          <w:sz w:val="24"/>
          <w:szCs w:val="24"/>
        </w:rPr>
        <w:t>A képviselői és hozzátartozói vagyonnyilatkozat nyilvántartásának, kezelésének és ellenőrzésének szabályairól</w:t>
      </w: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I.</w:t>
      </w: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Általános rendelkezések</w:t>
      </w:r>
    </w:p>
    <w:p w:rsidR="009A48B2" w:rsidRDefault="009A48B2" w:rsidP="009A48B2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  <w:rPr>
          <w:sz w:val="24"/>
          <w:szCs w:val="24"/>
        </w:rPr>
      </w:pPr>
      <w:r w:rsidRPr="000D2227">
        <w:rPr>
          <w:sz w:val="24"/>
          <w:szCs w:val="24"/>
        </w:rPr>
        <w:t xml:space="preserve">Az Mötv. 39. § (1) bekezdése alapján az önkormányzati képviselő megválasztásától, majd ezt követően minden év január 1-jétől </w:t>
      </w:r>
      <w:r>
        <w:rPr>
          <w:sz w:val="24"/>
          <w:szCs w:val="24"/>
        </w:rPr>
        <w:t xml:space="preserve">számított harminc napon belül az Mötv. </w:t>
      </w:r>
      <w:r w:rsidRPr="000D2227">
        <w:rPr>
          <w:sz w:val="24"/>
          <w:szCs w:val="24"/>
        </w:rPr>
        <w:t xml:space="preserve">2. melléklet szerinti vagyonnyilatkozatot köteles tenni. </w:t>
      </w:r>
    </w:p>
    <w:p w:rsidR="009A48B2" w:rsidRPr="000D2227" w:rsidRDefault="009A48B2" w:rsidP="009A48B2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  <w:rPr>
          <w:sz w:val="24"/>
          <w:szCs w:val="24"/>
        </w:rPr>
      </w:pPr>
      <w:r w:rsidRPr="000D2227">
        <w:rPr>
          <w:sz w:val="24"/>
          <w:szCs w:val="24"/>
        </w:rPr>
        <w:t>Az önkormányzati képviselő saját vagyonnyilatkozatához csatolni köteles a vele közös háztartásban élő házas- vagy élettársának, valamint gyermekének (együtt: hozzátartozó) a melléklet szerinti vagyonnyilatkozatát (továbbiakban: vagyonnyilatkozatok)</w:t>
      </w:r>
      <w:r>
        <w:rPr>
          <w:sz w:val="24"/>
          <w:szCs w:val="24"/>
        </w:rPr>
        <w:t>.</w:t>
      </w:r>
    </w:p>
    <w:p w:rsidR="009A48B2" w:rsidRPr="00936E64" w:rsidRDefault="009A48B2" w:rsidP="009A48B2">
      <w:pPr>
        <w:pStyle w:val="Szvegtrzs"/>
        <w:ind w:left="284" w:hanging="284"/>
        <w:rPr>
          <w:sz w:val="24"/>
          <w:szCs w:val="24"/>
        </w:rPr>
      </w:pPr>
      <w:r w:rsidRPr="00936E64">
        <w:rPr>
          <w:sz w:val="24"/>
          <w:szCs w:val="24"/>
        </w:rPr>
        <w:t xml:space="preserve">3. A vagyonnyilatkozat tételi kötelezettség elmulasztása esetén - annak benyújtásáig - a    képviselő </w:t>
      </w:r>
      <w:r>
        <w:rPr>
          <w:sz w:val="24"/>
          <w:szCs w:val="24"/>
        </w:rPr>
        <w:t>e tisztségéből fakadó</w:t>
      </w:r>
      <w:r w:rsidRPr="00936E64">
        <w:rPr>
          <w:sz w:val="24"/>
          <w:szCs w:val="24"/>
        </w:rPr>
        <w:t xml:space="preserve"> jogait nem gyakorolhatja, és a</w:t>
      </w:r>
      <w:r>
        <w:rPr>
          <w:sz w:val="24"/>
          <w:szCs w:val="24"/>
        </w:rPr>
        <w:t>z a</w:t>
      </w:r>
      <w:r w:rsidRPr="00936E64">
        <w:rPr>
          <w:sz w:val="24"/>
          <w:szCs w:val="24"/>
        </w:rPr>
        <w:t xml:space="preserve"> Mötv. 33. §-ába foglalt következményekkel jár.</w:t>
      </w: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II.</w:t>
      </w: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A vagyonnyilatkozat benyújtásával kapcsolatos szabályok</w:t>
      </w:r>
    </w:p>
    <w:p w:rsidR="009A48B2" w:rsidRPr="00936E64" w:rsidRDefault="009A48B2" w:rsidP="009A48B2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>
        <w:rPr>
          <w:sz w:val="24"/>
          <w:szCs w:val="24"/>
        </w:rPr>
        <w:t>A</w:t>
      </w:r>
      <w:r w:rsidRPr="00936E64">
        <w:rPr>
          <w:sz w:val="24"/>
          <w:szCs w:val="24"/>
        </w:rPr>
        <w:t xml:space="preserve"> kitöltéskori állapotnak megfelelő adatok alapján kitöltött képviselői és hozzátartozói vagyonnyilatkozat egy példányát a</w:t>
      </w:r>
      <w:r>
        <w:rPr>
          <w:sz w:val="24"/>
          <w:szCs w:val="24"/>
        </w:rPr>
        <w:t>z</w:t>
      </w:r>
      <w:r w:rsidRPr="00936E64">
        <w:rPr>
          <w:sz w:val="24"/>
          <w:szCs w:val="24"/>
        </w:rPr>
        <w:t xml:space="preserve"> Ügyrendi</w:t>
      </w:r>
      <w:r>
        <w:rPr>
          <w:sz w:val="24"/>
          <w:szCs w:val="24"/>
        </w:rPr>
        <w:t>-Összeférhetetlenségi</w:t>
      </w:r>
      <w:r w:rsidRPr="00936E64">
        <w:rPr>
          <w:sz w:val="24"/>
          <w:szCs w:val="24"/>
        </w:rPr>
        <w:t xml:space="preserve"> Bizottságnak (a továbbiakban: Bizottság) címezve kell benyújtani az I/1. pont szerinti határidőben. </w:t>
      </w:r>
    </w:p>
    <w:p w:rsidR="009A48B2" w:rsidRPr="00936E64" w:rsidRDefault="009A48B2" w:rsidP="009A48B2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vagyonnyilatkozatokat a hivatalban a közszolgálati feladatokat ellátó köztisztviselő veszi át, és igazolást állít ki azok átvételéről. Az átvételi igazolást az 1. számú függelék tartalmazza.</w:t>
      </w:r>
    </w:p>
    <w:p w:rsidR="009A48B2" w:rsidRPr="00936E64" w:rsidRDefault="009A48B2" w:rsidP="009A48B2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 a saját és a hozzátartozói vagyonnyilatkozatát külön-külön borítékban adja át az átvételre jogosult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 xml:space="preserve">tisztviselőnek. </w:t>
      </w:r>
    </w:p>
    <w:p w:rsidR="009A48B2" w:rsidRPr="00936E64" w:rsidRDefault="009A48B2" w:rsidP="009A48B2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képviselői vagyonnyilatkozat átvétele névvel ellátott nyílt borítékban, a hozzátartozói vagyonnyilatkozat átvétele névvel ellátott, lezárt, az átvételkor a hivatal körbélyegzőjével lepecsételt borítékban történik.</w:t>
      </w: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III.</w:t>
      </w: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A vagyonnyilatkozatok kezelésének szabályai</w:t>
      </w:r>
    </w:p>
    <w:p w:rsidR="009A48B2" w:rsidRPr="00936E64" w:rsidRDefault="009A48B2" w:rsidP="009A48B2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vagyonnyilatkozatokat az egyéb iratoktól elkülönítetten kell kezelni, azokat a jegyző által kijelölt biztonsági zárral ellátott helyiségben, lemezszekrényben kell tárolni.</w:t>
      </w:r>
    </w:p>
    <w:p w:rsidR="009A48B2" w:rsidRPr="00936E64" w:rsidRDefault="009A48B2" w:rsidP="009A48B2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vagyonnyilatkozatokról és az ellenőrzési eljárásról a 2.-3. számú függelék szerinti nyilvántartást kell vezetni.</w:t>
      </w:r>
    </w:p>
    <w:p w:rsidR="009A48B2" w:rsidRPr="00936E64" w:rsidRDefault="009A48B2" w:rsidP="009A48B2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vagyonnyilatkozattal kapcsolatos technikai tevékenységet a II/2. pont alatti köz</w:t>
      </w:r>
      <w:r>
        <w:rPr>
          <w:sz w:val="24"/>
          <w:szCs w:val="24"/>
        </w:rPr>
        <w:t xml:space="preserve">szolgálati </w:t>
      </w:r>
      <w:r w:rsidRPr="00936E64">
        <w:rPr>
          <w:sz w:val="24"/>
          <w:szCs w:val="24"/>
        </w:rPr>
        <w:t>tisztviselő végzi. A vagyonnyilatkozattal kapcsolatos iratokat iktatni kell. Az iktatást külön főszámra és a szükséges számú alszámra kell elvégezni.</w:t>
      </w:r>
    </w:p>
    <w:p w:rsidR="009A48B2" w:rsidRPr="00936E64" w:rsidRDefault="009A48B2" w:rsidP="009A48B2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 nyilvánossága:</w:t>
      </w:r>
    </w:p>
    <w:p w:rsidR="009A48B2" w:rsidRPr="00936E64" w:rsidRDefault="009A48B2" w:rsidP="009A48B2">
      <w:pPr>
        <w:pStyle w:val="Szvegtrzs"/>
        <w:numPr>
          <w:ilvl w:val="0"/>
          <w:numId w:val="4"/>
        </w:numPr>
        <w:rPr>
          <w:sz w:val="24"/>
          <w:szCs w:val="24"/>
        </w:rPr>
      </w:pPr>
      <w:r w:rsidRPr="00936E64">
        <w:rPr>
          <w:sz w:val="24"/>
          <w:szCs w:val="24"/>
        </w:rPr>
        <w:t>a képviselői vagyonnyilatkozat nyilvános – kivéve az ellenőrzéshez szolgáltatott azonosító adatokat.</w:t>
      </w:r>
    </w:p>
    <w:p w:rsidR="009A48B2" w:rsidRPr="00936E64" w:rsidRDefault="009A48B2" w:rsidP="009A48B2">
      <w:pPr>
        <w:pStyle w:val="Szvegtrzs"/>
        <w:numPr>
          <w:ilvl w:val="0"/>
          <w:numId w:val="4"/>
        </w:numPr>
        <w:rPr>
          <w:sz w:val="24"/>
          <w:szCs w:val="24"/>
        </w:rPr>
      </w:pPr>
      <w:r w:rsidRPr="00936E64">
        <w:rPr>
          <w:sz w:val="24"/>
          <w:szCs w:val="24"/>
        </w:rPr>
        <w:t>a hozzátartozói vagyonnyilatkozat nem nyilvános, abba csak a bizottság tagjai tekinthetnek be ellenőrzés céljából.</w:t>
      </w:r>
    </w:p>
    <w:p w:rsidR="009A48B2" w:rsidRPr="00936E64" w:rsidRDefault="009A48B2" w:rsidP="009A48B2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képviselői vagyonnyilatkozatokat a hivatal őrzésre kijelölt helyiségében a hivatali munkaidő alatt bárki megtekintheti.</w:t>
      </w:r>
    </w:p>
    <w:p w:rsidR="009A48B2" w:rsidRPr="00936E64" w:rsidRDefault="009A48B2" w:rsidP="009A48B2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9A48B2" w:rsidRPr="00936E64" w:rsidRDefault="009A48B2" w:rsidP="009A48B2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Ha a vagyonnyilatkozat tételére kötelezett képviselő a Bizottságnak írásban bejelenti, hogy a közös háztartásban élő házas vagy élettársa és gyermeke esetén a közös háztartásban élés </w:t>
      </w:r>
      <w:r w:rsidRPr="00936E64">
        <w:rPr>
          <w:sz w:val="24"/>
          <w:szCs w:val="24"/>
        </w:rPr>
        <w:lastRenderedPageBreak/>
        <w:t>megszűnt, a Bizottság az általa kezelt hozzátartozói vagyonnyilatkozatokat haladéktalanul visszaadja a képviselőnek, melyről igazolást kell kiállítani.</w:t>
      </w:r>
    </w:p>
    <w:p w:rsidR="009A48B2" w:rsidRPr="00936E64" w:rsidRDefault="009A48B2" w:rsidP="009A48B2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képviselő megbízatásának megszűnésekor a Bizottság a vagyonnyilatkozat tételére kötelezett képviselő részére a saját és a hozzátartozói vagyonnyilatkozatokat visszaadja, melyről igazolást kell kiállítani.</w:t>
      </w: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IV.</w:t>
      </w:r>
    </w:p>
    <w:p w:rsidR="009A48B2" w:rsidRPr="00936E64" w:rsidRDefault="009A48B2" w:rsidP="009A48B2">
      <w:pPr>
        <w:pStyle w:val="Szvegtrzs"/>
        <w:jc w:val="center"/>
        <w:rPr>
          <w:sz w:val="24"/>
          <w:szCs w:val="24"/>
        </w:rPr>
      </w:pPr>
      <w:r w:rsidRPr="00936E64">
        <w:rPr>
          <w:b/>
          <w:sz w:val="24"/>
          <w:szCs w:val="24"/>
        </w:rPr>
        <w:t>A vagyonnyilatkozat ellenőrzésével és az eljárással kapcsolatos szabályok</w:t>
      </w:r>
      <w:r w:rsidRPr="00936E64">
        <w:rPr>
          <w:sz w:val="24"/>
          <w:szCs w:val="24"/>
        </w:rPr>
        <w:t xml:space="preserve"> </w:t>
      </w:r>
    </w:p>
    <w:p w:rsidR="009A48B2" w:rsidRPr="00936E64" w:rsidRDefault="009A48B2" w:rsidP="009A48B2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vagyonnyilatkozattal kapcsolatos eljárás célja: a vagyonnyilatkozatban foglaltak valóságtartalmának ellenőrzése. A vagyonnyilatkozattal kapcsolatos eljárás a Bizottságnál bárki kezdeményezheti. A Bizottság eljárása a képviselőtestület zárt ülésére vonatkozó szabályait kell alkalmazni. Az eljárás kezdeményezéséről a Bizottság elnöke haladéktalanul tájékoztatja az érintett képviselőt, aki haladéktalanul bejelenti az azonosító adatokat. </w:t>
      </w:r>
    </w:p>
    <w:p w:rsidR="009A48B2" w:rsidRPr="00936E64" w:rsidRDefault="009A48B2" w:rsidP="009A48B2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felhívásnak vagy ha a kezdeményezés nyilvánvalóan alaptalan, a Bizottság az eljárás lefolytatása nélkül elutasítja a kezdeményezést.</w:t>
      </w:r>
    </w:p>
    <w:p w:rsidR="009A48B2" w:rsidRPr="00936E64" w:rsidRDefault="009A48B2" w:rsidP="009A48B2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Az ellenőrzési eljárás megismétlésének ugyanazon vagyonnyilatkozat esetén csak akkor van helye, ha az erre irányuló kezdeményezés új tényállást (adatot) tartalmaz. Az ellenőrzési eljárásra irányuló új tényállítás nélkül ismételt kezdeményezést a Bizottság annak érdemi vizsgálata nélkül elutasítja.</w:t>
      </w:r>
    </w:p>
    <w:p w:rsidR="009A48B2" w:rsidRPr="00936E64" w:rsidRDefault="009A48B2" w:rsidP="009A48B2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vagyonnyilatkozattal kapcsolatos ellenőrzési eljárás során a képviselői és hozzátartozói vagyonnyilatkozatba történő betekintést a 4. számú függelék szerint vezetett „Betekintési nyilvántartás”-ban dokumentálni kell.</w:t>
      </w:r>
    </w:p>
    <w:p w:rsidR="009A48B2" w:rsidRPr="00936E64" w:rsidRDefault="009A48B2" w:rsidP="009A48B2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Bizottság ellenőrzési eljárásának eredményéről a képviselőtestületet a soron következő ülésén tájékoztatja.</w:t>
      </w: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V.</w:t>
      </w:r>
    </w:p>
    <w:p w:rsidR="009A48B2" w:rsidRPr="00936E64" w:rsidRDefault="009A48B2" w:rsidP="009A48B2">
      <w:pPr>
        <w:pStyle w:val="Szvegtrzs"/>
        <w:jc w:val="center"/>
        <w:rPr>
          <w:sz w:val="24"/>
          <w:szCs w:val="24"/>
        </w:rPr>
      </w:pPr>
      <w:r w:rsidRPr="00936E64">
        <w:rPr>
          <w:b/>
          <w:sz w:val="24"/>
          <w:szCs w:val="24"/>
        </w:rPr>
        <w:t>Felelősségi szabályok</w:t>
      </w:r>
    </w:p>
    <w:p w:rsidR="009A48B2" w:rsidRPr="00936E64" w:rsidRDefault="009A48B2" w:rsidP="009A48B2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vagyonnyilatkozatokkal kapcsolatos adatok védelméért az adatkezelés jogszerűségéért a Bizottság felelős.</w:t>
      </w:r>
    </w:p>
    <w:p w:rsidR="009A48B2" w:rsidRPr="00936E64" w:rsidRDefault="009A48B2" w:rsidP="009A48B2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 xml:space="preserve">A képviselő felelős azért, hogy az általa bejelentett adatok hitelesek, pontosak, teljeskörűek és aktuálisak legyenek. </w:t>
      </w:r>
    </w:p>
    <w:p w:rsidR="009A48B2" w:rsidRPr="00936E64" w:rsidRDefault="009A48B2" w:rsidP="009A48B2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  <w:rPr>
          <w:sz w:val="24"/>
          <w:szCs w:val="24"/>
        </w:rPr>
      </w:pPr>
      <w:r w:rsidRPr="00936E64">
        <w:rPr>
          <w:sz w:val="24"/>
          <w:szCs w:val="24"/>
        </w:rPr>
        <w:t>A vagyonnyilatkozatok technikai kezelése szabályainak megtar</w:t>
      </w:r>
      <w:r>
        <w:rPr>
          <w:sz w:val="24"/>
          <w:szCs w:val="24"/>
        </w:rPr>
        <w:t xml:space="preserve">tásáért a II/2 pont szerinti köszolgálati </w:t>
      </w:r>
      <w:r w:rsidRPr="00936E64">
        <w:rPr>
          <w:sz w:val="24"/>
          <w:szCs w:val="24"/>
        </w:rPr>
        <w:t xml:space="preserve">tisztviselő felelős. 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</w:p>
    <w:p w:rsidR="009A48B2" w:rsidRDefault="009A48B2" w:rsidP="009A48B2">
      <w:pPr>
        <w:pStyle w:val="Szvegtrzs"/>
        <w:rPr>
          <w:sz w:val="24"/>
          <w:szCs w:val="24"/>
        </w:rPr>
      </w:pPr>
    </w:p>
    <w:p w:rsidR="009A48B2" w:rsidRPr="00D3048B" w:rsidRDefault="009A48B2" w:rsidP="009A48B2">
      <w:pPr>
        <w:pStyle w:val="Szvegtrzs"/>
        <w:rPr>
          <w:b/>
          <w:sz w:val="24"/>
          <w:szCs w:val="24"/>
        </w:rPr>
      </w:pPr>
      <w:r w:rsidRPr="00D3048B">
        <w:rPr>
          <w:b/>
          <w:sz w:val="24"/>
          <w:szCs w:val="24"/>
        </w:rPr>
        <w:t>1. függelék</w:t>
      </w: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I  G  A  Z  O  L  Á  S</w:t>
      </w:r>
    </w:p>
    <w:p w:rsidR="009A48B2" w:rsidRPr="00936E64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a vagyonnyilatkozatok átvételéről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</w:p>
    <w:p w:rsidR="009A48B2" w:rsidRPr="00936E64" w:rsidRDefault="009A48B2" w:rsidP="009A48B2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Alulírott ___________________________________________   mint a vagyonnyilatkozat 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>tételére kötelezett önkormányzati képviselő, a mai napon az alábbi vagyonnyilatkozatokat adom át: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>_____________________________ önkormányzati képviselő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>_____________________________  házastárs/élettárs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gyermek 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gyermek 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_____________________________  gyermek 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</w:p>
    <w:p w:rsidR="009A48B2" w:rsidRPr="00936E64" w:rsidRDefault="009A48B2" w:rsidP="009A48B2">
      <w:pPr>
        <w:pStyle w:val="Szvegtrzs"/>
        <w:rPr>
          <w:sz w:val="24"/>
          <w:szCs w:val="24"/>
        </w:rPr>
      </w:pPr>
    </w:p>
    <w:p w:rsidR="009A48B2" w:rsidRPr="00936E64" w:rsidRDefault="009A48B2" w:rsidP="009A48B2">
      <w:pPr>
        <w:pStyle w:val="Szvegtrzs"/>
        <w:rPr>
          <w:sz w:val="24"/>
          <w:szCs w:val="24"/>
        </w:rPr>
      </w:pPr>
      <w:r>
        <w:rPr>
          <w:sz w:val="24"/>
          <w:szCs w:val="24"/>
        </w:rPr>
        <w:t>Kisfüzes, 20_</w:t>
      </w:r>
      <w:r w:rsidRPr="00936E64">
        <w:rPr>
          <w:sz w:val="24"/>
          <w:szCs w:val="24"/>
        </w:rPr>
        <w:t>__  _________________hó _____nap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</w:p>
    <w:p w:rsidR="009A48B2" w:rsidRPr="00936E64" w:rsidRDefault="009A48B2" w:rsidP="009A48B2">
      <w:pPr>
        <w:pStyle w:val="Szvegtrzs"/>
        <w:rPr>
          <w:sz w:val="24"/>
          <w:szCs w:val="24"/>
        </w:rPr>
      </w:pPr>
    </w:p>
    <w:p w:rsidR="009A48B2" w:rsidRPr="00936E64" w:rsidRDefault="009A48B2" w:rsidP="009A48B2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 xml:space="preserve">_________________________                            _____________________________ </w:t>
      </w:r>
    </w:p>
    <w:p w:rsidR="009A48B2" w:rsidRPr="00936E64" w:rsidRDefault="009A48B2" w:rsidP="009A48B2">
      <w:pPr>
        <w:pStyle w:val="Szvegtrzs"/>
        <w:rPr>
          <w:sz w:val="24"/>
          <w:szCs w:val="24"/>
        </w:rPr>
      </w:pPr>
      <w:r w:rsidRPr="00936E64">
        <w:rPr>
          <w:sz w:val="24"/>
          <w:szCs w:val="24"/>
        </w:rPr>
        <w:tab/>
        <w:t xml:space="preserve">    átadó                                                                            átvevő </w:t>
      </w:r>
    </w:p>
    <w:p w:rsidR="009A48B2" w:rsidRDefault="009A48B2" w:rsidP="009A48B2">
      <w:pPr>
        <w:rPr>
          <w:b/>
          <w:u w:val="single"/>
        </w:rPr>
      </w:pPr>
    </w:p>
    <w:p w:rsidR="009A48B2" w:rsidRDefault="009A48B2" w:rsidP="009A48B2">
      <w:pPr>
        <w:rPr>
          <w:b/>
          <w:u w:val="single"/>
        </w:rPr>
      </w:pPr>
    </w:p>
    <w:p w:rsidR="009A48B2" w:rsidRPr="00D3048B" w:rsidRDefault="009A48B2" w:rsidP="009A48B2">
      <w:pPr>
        <w:rPr>
          <w:b/>
          <w:sz w:val="24"/>
          <w:szCs w:val="24"/>
        </w:rPr>
      </w:pPr>
      <w:r w:rsidRPr="00D3048B">
        <w:rPr>
          <w:b/>
          <w:sz w:val="24"/>
          <w:szCs w:val="24"/>
        </w:rPr>
        <w:t>2. függelék</w:t>
      </w:r>
    </w:p>
    <w:p w:rsidR="009A48B2" w:rsidRPr="00936E64" w:rsidRDefault="009A48B2" w:rsidP="009A48B2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936E64">
        <w:rPr>
          <w:rFonts w:ascii="Times New Roman" w:hAnsi="Times New Roman"/>
          <w:sz w:val="24"/>
          <w:szCs w:val="24"/>
        </w:rPr>
        <w:t>N Y I L V Á N T A R T Á S</w:t>
      </w:r>
    </w:p>
    <w:p w:rsidR="009A48B2" w:rsidRPr="00936E64" w:rsidRDefault="009A48B2" w:rsidP="009A48B2">
      <w:pPr>
        <w:jc w:val="center"/>
        <w:rPr>
          <w:b/>
          <w:sz w:val="24"/>
          <w:szCs w:val="24"/>
        </w:rPr>
      </w:pPr>
      <w:r w:rsidRPr="00936E64">
        <w:rPr>
          <w:b/>
          <w:sz w:val="24"/>
          <w:szCs w:val="24"/>
        </w:rPr>
        <w:t>a vagyonnyilatkozatokról</w:t>
      </w:r>
    </w:p>
    <w:p w:rsidR="009A48B2" w:rsidRPr="00936E64" w:rsidRDefault="009A48B2" w:rsidP="009A48B2">
      <w:pPr>
        <w:rPr>
          <w:sz w:val="24"/>
          <w:szCs w:val="24"/>
        </w:rPr>
      </w:pPr>
    </w:p>
    <w:tbl>
      <w:tblPr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35"/>
        <w:gridCol w:w="3969"/>
        <w:gridCol w:w="1984"/>
        <w:gridCol w:w="1985"/>
        <w:gridCol w:w="1276"/>
      </w:tblGrid>
      <w:tr w:rsidR="009A48B2" w:rsidRPr="00936E64" w:rsidTr="00D53C79">
        <w:tc>
          <w:tcPr>
            <w:tcW w:w="120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Sorszám  </w:t>
            </w:r>
          </w:p>
        </w:tc>
        <w:tc>
          <w:tcPr>
            <w:tcW w:w="2835" w:type="dxa"/>
          </w:tcPr>
          <w:p w:rsidR="009A48B2" w:rsidRPr="00936E64" w:rsidRDefault="009A48B2" w:rsidP="00D53C7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Nyilatkozattételre kötelezett neve</w:t>
            </w:r>
          </w:p>
        </w:tc>
        <w:tc>
          <w:tcPr>
            <w:tcW w:w="3969" w:type="dxa"/>
          </w:tcPr>
          <w:p w:rsidR="009A48B2" w:rsidRPr="00936E64" w:rsidRDefault="009A48B2" w:rsidP="00D53C79">
            <w:pPr>
              <w:pStyle w:val="Cmsor4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A48B2" w:rsidRPr="00936E64" w:rsidRDefault="009A48B2" w:rsidP="00D53C79">
            <w:pPr>
              <w:pStyle w:val="Cmsor4"/>
              <w:rPr>
                <w:b/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Hozzátartozói v.nyilatkozatok száma</w:t>
            </w:r>
          </w:p>
          <w:p w:rsidR="009A48B2" w:rsidRPr="00936E64" w:rsidRDefault="009A48B2" w:rsidP="00D53C7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Házastárs/élettárs              gyermek</w:t>
            </w:r>
          </w:p>
        </w:tc>
        <w:tc>
          <w:tcPr>
            <w:tcW w:w="1276" w:type="dxa"/>
          </w:tcPr>
          <w:p w:rsidR="009A48B2" w:rsidRPr="00936E64" w:rsidRDefault="009A48B2" w:rsidP="00D53C7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Átvétel</w:t>
            </w:r>
          </w:p>
          <w:p w:rsidR="009A48B2" w:rsidRPr="00936E64" w:rsidRDefault="009A48B2" w:rsidP="00D53C79">
            <w:pPr>
              <w:jc w:val="center"/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>időpontja</w:t>
            </w:r>
          </w:p>
        </w:tc>
      </w:tr>
      <w:tr w:rsidR="009A48B2" w:rsidRPr="00936E64" w:rsidTr="00D53C79">
        <w:trPr>
          <w:trHeight w:val="322"/>
        </w:trPr>
        <w:tc>
          <w:tcPr>
            <w:tcW w:w="120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1.</w:t>
            </w:r>
          </w:p>
        </w:tc>
        <w:tc>
          <w:tcPr>
            <w:tcW w:w="283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</w:tr>
      <w:tr w:rsidR="009A48B2" w:rsidRPr="00936E64" w:rsidTr="00D53C79">
        <w:trPr>
          <w:cantSplit/>
        </w:trPr>
        <w:tc>
          <w:tcPr>
            <w:tcW w:w="120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2.</w:t>
            </w:r>
          </w:p>
        </w:tc>
        <w:tc>
          <w:tcPr>
            <w:tcW w:w="283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</w:tr>
      <w:tr w:rsidR="009A48B2" w:rsidRPr="00936E64" w:rsidTr="00D53C79">
        <w:trPr>
          <w:cantSplit/>
        </w:trPr>
        <w:tc>
          <w:tcPr>
            <w:tcW w:w="120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3.</w:t>
            </w:r>
          </w:p>
        </w:tc>
        <w:tc>
          <w:tcPr>
            <w:tcW w:w="283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</w:tr>
      <w:tr w:rsidR="009A48B2" w:rsidRPr="00936E64" w:rsidTr="00D53C79">
        <w:trPr>
          <w:cantSplit/>
        </w:trPr>
        <w:tc>
          <w:tcPr>
            <w:tcW w:w="120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4. </w:t>
            </w:r>
          </w:p>
        </w:tc>
        <w:tc>
          <w:tcPr>
            <w:tcW w:w="283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</w:tr>
      <w:tr w:rsidR="009A48B2" w:rsidRPr="00936E64" w:rsidTr="00D53C79">
        <w:trPr>
          <w:cantSplit/>
        </w:trPr>
        <w:tc>
          <w:tcPr>
            <w:tcW w:w="120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5.</w:t>
            </w:r>
          </w:p>
        </w:tc>
        <w:tc>
          <w:tcPr>
            <w:tcW w:w="283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</w:tr>
      <w:tr w:rsidR="009A48B2" w:rsidRPr="00936E64" w:rsidTr="00D53C79">
        <w:trPr>
          <w:cantSplit/>
        </w:trPr>
        <w:tc>
          <w:tcPr>
            <w:tcW w:w="120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  <w:r w:rsidRPr="00936E64">
              <w:rPr>
                <w:sz w:val="24"/>
                <w:szCs w:val="24"/>
              </w:rPr>
              <w:t xml:space="preserve">    6.</w:t>
            </w:r>
          </w:p>
        </w:tc>
        <w:tc>
          <w:tcPr>
            <w:tcW w:w="283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A48B2" w:rsidRPr="00936E64" w:rsidRDefault="009A48B2" w:rsidP="00D53C79">
            <w:pPr>
              <w:rPr>
                <w:sz w:val="24"/>
                <w:szCs w:val="24"/>
              </w:rPr>
            </w:pPr>
          </w:p>
        </w:tc>
      </w:tr>
    </w:tbl>
    <w:p w:rsidR="009A48B2" w:rsidRPr="00936E64" w:rsidRDefault="009A48B2" w:rsidP="009A48B2">
      <w:pPr>
        <w:pStyle w:val="Szvegtrzs"/>
        <w:rPr>
          <w:b/>
          <w:sz w:val="24"/>
          <w:szCs w:val="24"/>
          <w:u w:val="single"/>
        </w:rPr>
      </w:pPr>
    </w:p>
    <w:p w:rsidR="009A48B2" w:rsidRDefault="009A48B2" w:rsidP="009A48B2">
      <w:pPr>
        <w:ind w:firstLine="0"/>
        <w:rPr>
          <w:b/>
          <w:sz w:val="24"/>
          <w:szCs w:val="24"/>
        </w:rPr>
      </w:pPr>
    </w:p>
    <w:p w:rsidR="009A48B2" w:rsidRPr="00C86293" w:rsidRDefault="009A48B2" w:rsidP="009A48B2">
      <w:pPr>
        <w:pStyle w:val="Szvegtrzs"/>
        <w:rPr>
          <w:b/>
          <w:sz w:val="24"/>
          <w:szCs w:val="24"/>
        </w:rPr>
      </w:pPr>
      <w:r w:rsidRPr="00C86293">
        <w:rPr>
          <w:b/>
          <w:sz w:val="24"/>
          <w:szCs w:val="24"/>
        </w:rPr>
        <w:t>3. függelék</w:t>
      </w:r>
    </w:p>
    <w:p w:rsidR="009A48B2" w:rsidRPr="00C86293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C86293">
        <w:rPr>
          <w:b/>
          <w:sz w:val="24"/>
          <w:szCs w:val="24"/>
        </w:rPr>
        <w:t>N Y I L V Á N T A R T Á S</w:t>
      </w:r>
    </w:p>
    <w:p w:rsidR="009A48B2" w:rsidRPr="00C86293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C86293">
        <w:rPr>
          <w:b/>
          <w:sz w:val="24"/>
          <w:szCs w:val="24"/>
        </w:rPr>
        <w:t>a vagyonnyilatkozatok ellenőrzési eljárásáról</w:t>
      </w:r>
    </w:p>
    <w:p w:rsidR="009A48B2" w:rsidRPr="00C86293" w:rsidRDefault="009A48B2" w:rsidP="009A48B2">
      <w:pPr>
        <w:pStyle w:val="Szvegtrzs"/>
        <w:rPr>
          <w:sz w:val="24"/>
          <w:szCs w:val="24"/>
        </w:rPr>
      </w:pP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 vagyonnyilatkozattal kapcsolatos eljárást kezdeményező neve, címe:</w:t>
      </w: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Az eljárás kezdeményezésének időpontja:</w:t>
      </w: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Az eljárásban érintett képviselő:</w:t>
      </w: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 vagyonnyilatkozat kifogásolt része:</w:t>
      </w: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 4. pont megjelölésének hiányában a hiánypótlásra felhívás időpontja:</w:t>
      </w: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Az érintett tájékoztatásának időpontja a bejelentésről:</w:t>
      </w: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Az azonosító adatok átadásának időpontja a Bizottság részére:</w:t>
      </w: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 Bizottság ülésének időpontja:</w:t>
      </w: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Az eljárás eredménye:</w:t>
      </w:r>
    </w:p>
    <w:p w:rsidR="009A48B2" w:rsidRPr="00C86293" w:rsidRDefault="009A48B2" w:rsidP="009A48B2">
      <w:pPr>
        <w:pStyle w:val="Szvegtrzs"/>
        <w:numPr>
          <w:ilvl w:val="0"/>
          <w:numId w:val="8"/>
        </w:numPr>
        <w:rPr>
          <w:sz w:val="24"/>
          <w:szCs w:val="24"/>
        </w:rPr>
      </w:pPr>
      <w:r w:rsidRPr="00C86293">
        <w:rPr>
          <w:sz w:val="24"/>
          <w:szCs w:val="24"/>
        </w:rPr>
        <w:t>A bejelentés elutasítva, mert</w:t>
      </w:r>
    </w:p>
    <w:p w:rsidR="009A48B2" w:rsidRPr="00C86293" w:rsidRDefault="009A48B2" w:rsidP="009A48B2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C86293">
        <w:rPr>
          <w:sz w:val="24"/>
          <w:szCs w:val="24"/>
        </w:rPr>
        <w:t>nyilvánvalóan alaptalan,</w:t>
      </w:r>
    </w:p>
    <w:p w:rsidR="009A48B2" w:rsidRPr="00C86293" w:rsidRDefault="009A48B2" w:rsidP="009A48B2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C86293">
        <w:rPr>
          <w:sz w:val="24"/>
          <w:szCs w:val="24"/>
        </w:rPr>
        <w:t>a bejelentő a hiánypótlásnak nem tett eleget,</w:t>
      </w:r>
    </w:p>
    <w:p w:rsidR="009A48B2" w:rsidRPr="00C86293" w:rsidRDefault="009A48B2" w:rsidP="009A48B2">
      <w:pPr>
        <w:pStyle w:val="Szvegtrzs"/>
        <w:numPr>
          <w:ilvl w:val="0"/>
          <w:numId w:val="9"/>
        </w:numPr>
        <w:rPr>
          <w:sz w:val="24"/>
          <w:szCs w:val="24"/>
        </w:rPr>
      </w:pPr>
      <w:r w:rsidRPr="00C86293">
        <w:rPr>
          <w:sz w:val="24"/>
          <w:szCs w:val="24"/>
        </w:rPr>
        <w:t>az ismételt kezdeményezés új tényállítást nem tartalmaz.</w:t>
      </w:r>
    </w:p>
    <w:p w:rsidR="009A48B2" w:rsidRPr="00C86293" w:rsidRDefault="009A48B2" w:rsidP="009A48B2">
      <w:pPr>
        <w:pStyle w:val="Szvegtrzs"/>
        <w:numPr>
          <w:ilvl w:val="0"/>
          <w:numId w:val="8"/>
        </w:numPr>
        <w:rPr>
          <w:sz w:val="24"/>
          <w:szCs w:val="24"/>
        </w:rPr>
      </w:pPr>
      <w:r w:rsidRPr="00C86293">
        <w:rPr>
          <w:sz w:val="24"/>
          <w:szCs w:val="24"/>
        </w:rPr>
        <w:t>A bejelentés alapján a Bizottság az alábbiakat állapította meg:</w:t>
      </w: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Az azonosító adatok törlésének időpontja:</w:t>
      </w:r>
    </w:p>
    <w:p w:rsidR="009A48B2" w:rsidRPr="00C86293" w:rsidRDefault="009A48B2" w:rsidP="009A48B2">
      <w:pPr>
        <w:pStyle w:val="Szvegtrzs"/>
        <w:numPr>
          <w:ilvl w:val="0"/>
          <w:numId w:val="7"/>
        </w:numPr>
        <w:rPr>
          <w:sz w:val="24"/>
          <w:szCs w:val="24"/>
        </w:rPr>
      </w:pPr>
      <w:r w:rsidRPr="00C86293">
        <w:rPr>
          <w:sz w:val="24"/>
          <w:szCs w:val="24"/>
        </w:rPr>
        <w:t>A Képviselőtestület tájékoztatásának időpontja az eljárás eredményéről</w:t>
      </w:r>
    </w:p>
    <w:p w:rsidR="009A48B2" w:rsidRDefault="009A48B2" w:rsidP="009A48B2">
      <w:pPr>
        <w:pStyle w:val="Szvegtrzs"/>
        <w:rPr>
          <w:b/>
          <w:sz w:val="24"/>
          <w:szCs w:val="24"/>
        </w:rPr>
      </w:pPr>
    </w:p>
    <w:p w:rsidR="009A48B2" w:rsidRPr="00C86293" w:rsidRDefault="009A48B2" w:rsidP="009A48B2">
      <w:pPr>
        <w:pStyle w:val="Szvegtrzs"/>
        <w:rPr>
          <w:b/>
          <w:sz w:val="24"/>
          <w:szCs w:val="24"/>
        </w:rPr>
      </w:pPr>
      <w:bookmarkStart w:id="0" w:name="_GoBack"/>
      <w:bookmarkEnd w:id="0"/>
    </w:p>
    <w:p w:rsidR="009A48B2" w:rsidRPr="00C86293" w:rsidRDefault="009A48B2" w:rsidP="009A48B2">
      <w:pPr>
        <w:pStyle w:val="Szvegtrzs"/>
        <w:rPr>
          <w:b/>
          <w:sz w:val="24"/>
          <w:szCs w:val="24"/>
        </w:rPr>
      </w:pPr>
      <w:r w:rsidRPr="00C86293">
        <w:rPr>
          <w:b/>
          <w:sz w:val="24"/>
          <w:szCs w:val="24"/>
        </w:rPr>
        <w:t>4. függelék</w:t>
      </w:r>
    </w:p>
    <w:p w:rsidR="009A48B2" w:rsidRPr="00C86293" w:rsidRDefault="009A48B2" w:rsidP="009A48B2">
      <w:pPr>
        <w:pStyle w:val="Szvegtrzs"/>
        <w:ind w:left="705"/>
        <w:rPr>
          <w:sz w:val="24"/>
          <w:szCs w:val="24"/>
        </w:rPr>
      </w:pPr>
    </w:p>
    <w:p w:rsidR="009A48B2" w:rsidRPr="00C86293" w:rsidRDefault="009A48B2" w:rsidP="009A48B2">
      <w:pPr>
        <w:pStyle w:val="Szvegtrzs"/>
        <w:jc w:val="center"/>
        <w:rPr>
          <w:b/>
          <w:sz w:val="24"/>
          <w:szCs w:val="24"/>
        </w:rPr>
      </w:pPr>
      <w:r w:rsidRPr="00C86293">
        <w:rPr>
          <w:b/>
          <w:sz w:val="24"/>
          <w:szCs w:val="24"/>
        </w:rPr>
        <w:t>N Y I L V Á N T A R T Á S</w:t>
      </w:r>
    </w:p>
    <w:p w:rsidR="009A48B2" w:rsidRPr="00C86293" w:rsidRDefault="009A48B2" w:rsidP="009A48B2">
      <w:pPr>
        <w:pStyle w:val="Szvegtrzs"/>
        <w:jc w:val="center"/>
        <w:rPr>
          <w:sz w:val="24"/>
          <w:szCs w:val="24"/>
        </w:rPr>
      </w:pPr>
      <w:r w:rsidRPr="00C86293">
        <w:rPr>
          <w:b/>
          <w:sz w:val="24"/>
          <w:szCs w:val="24"/>
        </w:rPr>
        <w:t>a vagyonnyilatkozatokba történő betekintésről</w:t>
      </w:r>
    </w:p>
    <w:p w:rsidR="009A48B2" w:rsidRPr="00C86293" w:rsidRDefault="009A48B2" w:rsidP="009A48B2">
      <w:pPr>
        <w:pStyle w:val="Szvegtrzs"/>
        <w:ind w:left="705"/>
        <w:rPr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10"/>
        <w:gridCol w:w="1912"/>
      </w:tblGrid>
      <w:tr w:rsidR="009A48B2" w:rsidRPr="00C86293" w:rsidTr="00D53C79">
        <w:tc>
          <w:tcPr>
            <w:tcW w:w="2764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  <w:r w:rsidRPr="00C86293">
              <w:rPr>
                <w:sz w:val="24"/>
                <w:szCs w:val="24"/>
              </w:rPr>
              <w:lastRenderedPageBreak/>
              <w:t>Betekintő személy neve</w:t>
            </w:r>
          </w:p>
        </w:tc>
        <w:tc>
          <w:tcPr>
            <w:tcW w:w="2126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  <w:r w:rsidRPr="00C86293">
              <w:rPr>
                <w:sz w:val="24"/>
                <w:szCs w:val="24"/>
              </w:rPr>
              <w:t>Aláírása</w:t>
            </w:r>
          </w:p>
        </w:tc>
        <w:tc>
          <w:tcPr>
            <w:tcW w:w="2410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  <w:r w:rsidRPr="00C86293">
              <w:rPr>
                <w:sz w:val="24"/>
                <w:szCs w:val="24"/>
              </w:rPr>
              <w:t xml:space="preserve">Betekintés időpontja       </w:t>
            </w:r>
          </w:p>
        </w:tc>
        <w:tc>
          <w:tcPr>
            <w:tcW w:w="1912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  <w:r w:rsidRPr="00C86293">
              <w:rPr>
                <w:sz w:val="24"/>
                <w:szCs w:val="24"/>
              </w:rPr>
              <w:t>Megjegyzés</w:t>
            </w:r>
          </w:p>
        </w:tc>
      </w:tr>
      <w:tr w:rsidR="009A48B2" w:rsidRPr="00C86293" w:rsidTr="00D53C79">
        <w:tc>
          <w:tcPr>
            <w:tcW w:w="2764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</w:tr>
      <w:tr w:rsidR="009A48B2" w:rsidRPr="00C86293" w:rsidTr="00D53C79">
        <w:tc>
          <w:tcPr>
            <w:tcW w:w="2764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</w:tr>
      <w:tr w:rsidR="009A48B2" w:rsidRPr="00C86293" w:rsidTr="00D53C79">
        <w:tc>
          <w:tcPr>
            <w:tcW w:w="2764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</w:tr>
      <w:tr w:rsidR="009A48B2" w:rsidRPr="00C86293" w:rsidTr="00D53C79">
        <w:tc>
          <w:tcPr>
            <w:tcW w:w="2764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</w:tr>
      <w:tr w:rsidR="009A48B2" w:rsidRPr="00C86293" w:rsidTr="00D53C79">
        <w:tc>
          <w:tcPr>
            <w:tcW w:w="2764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</w:tr>
      <w:tr w:rsidR="009A48B2" w:rsidRPr="00C86293" w:rsidTr="00D53C79">
        <w:tc>
          <w:tcPr>
            <w:tcW w:w="2764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</w:tr>
      <w:tr w:rsidR="009A48B2" w:rsidRPr="00C86293" w:rsidTr="00D53C79">
        <w:tc>
          <w:tcPr>
            <w:tcW w:w="2764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  <w:tc>
          <w:tcPr>
            <w:tcW w:w="1912" w:type="dxa"/>
          </w:tcPr>
          <w:p w:rsidR="009A48B2" w:rsidRPr="00C86293" w:rsidRDefault="009A48B2" w:rsidP="00D53C79">
            <w:pPr>
              <w:pStyle w:val="Szvegtrzs"/>
              <w:rPr>
                <w:sz w:val="24"/>
                <w:szCs w:val="24"/>
              </w:rPr>
            </w:pPr>
          </w:p>
        </w:tc>
      </w:tr>
    </w:tbl>
    <w:p w:rsidR="009A48B2" w:rsidRPr="00C86293" w:rsidRDefault="009A48B2" w:rsidP="009A48B2">
      <w:pPr>
        <w:rPr>
          <w:b/>
          <w:sz w:val="24"/>
          <w:szCs w:val="24"/>
        </w:rPr>
      </w:pPr>
    </w:p>
    <w:p w:rsidR="00C61754" w:rsidRDefault="00C61754"/>
    <w:sectPr w:rsidR="00C6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D12"/>
    <w:multiLevelType w:val="multilevel"/>
    <w:tmpl w:val="49080A4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66BE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41F1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B484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C1154"/>
    <w:multiLevelType w:val="multilevel"/>
    <w:tmpl w:val="D4C2A4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34814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400E2"/>
    <w:multiLevelType w:val="multi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13B1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11965"/>
    <w:multiLevelType w:val="multilevel"/>
    <w:tmpl w:val="D29890B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1B"/>
    <w:rsid w:val="00543D1B"/>
    <w:rsid w:val="009A48B2"/>
    <w:rsid w:val="00C6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E62F"/>
  <w15:chartTrackingRefBased/>
  <w15:docId w15:val="{E5CC276B-9BEA-4D23-8E25-20D0D570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8B2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A48B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4">
    <w:name w:val="heading 4"/>
    <w:basedOn w:val="Norml"/>
    <w:next w:val="Norml"/>
    <w:link w:val="Cmsor4Char"/>
    <w:qFormat/>
    <w:rsid w:val="009A48B2"/>
    <w:pPr>
      <w:keepNext/>
      <w:spacing w:line="240" w:lineRule="auto"/>
      <w:ind w:firstLine="0"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A48B2"/>
    <w:rPr>
      <w:rFonts w:ascii="Arial" w:eastAsia="Times New Roman" w:hAnsi="Arial" w:cs="Times New Roman"/>
      <w:b/>
      <w:kern w:val="28"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9A48B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Char1CharCharChar">
    <w:name w:val="Char1 Char Char Char"/>
    <w:basedOn w:val="Norml"/>
    <w:rsid w:val="009A48B2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9A48B2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9A48B2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6544</Characters>
  <Application>Microsoft Office Word</Application>
  <DocSecurity>0</DocSecurity>
  <Lines>54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2015-11-26T12:46:00Z</dcterms:created>
  <dcterms:modified xsi:type="dcterms:W3CDTF">2015-11-26T12:47:00Z</dcterms:modified>
</cp:coreProperties>
</file>