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6C317" w14:textId="1C842F84" w:rsidR="00D91CD1" w:rsidRPr="00767D7D" w:rsidRDefault="00D91CD1" w:rsidP="00D91CD1">
      <w:pPr>
        <w:widowControl w:val="0"/>
        <w:numPr>
          <w:ilvl w:val="0"/>
          <w:numId w:val="1"/>
        </w:numPr>
        <w:tabs>
          <w:tab w:val="left" w:pos="1248"/>
        </w:tabs>
        <w:ind w:right="-56"/>
        <w:jc w:val="both"/>
        <w:rPr>
          <w:lang w:eastAsia="en-US"/>
        </w:rPr>
      </w:pPr>
      <w:r>
        <w:rPr>
          <w:lang w:eastAsia="en-US"/>
        </w:rPr>
        <w:t>melléklet</w:t>
      </w:r>
      <w:bookmarkStart w:id="0" w:name="_GoBack"/>
      <w:bookmarkEnd w:id="0"/>
    </w:p>
    <w:p w14:paraId="579716E8" w14:textId="77777777" w:rsidR="00D91CD1" w:rsidRPr="00767D7D" w:rsidRDefault="00D91CD1" w:rsidP="00D91CD1">
      <w:pPr>
        <w:widowControl w:val="0"/>
        <w:tabs>
          <w:tab w:val="left" w:pos="1248"/>
        </w:tabs>
        <w:ind w:right="-56"/>
        <w:jc w:val="both"/>
        <w:rPr>
          <w:lang w:eastAsia="en-US"/>
        </w:rPr>
      </w:pPr>
    </w:p>
    <w:p w14:paraId="5A569C0B" w14:textId="77777777" w:rsidR="00D91CD1" w:rsidRPr="00767D7D" w:rsidRDefault="00D91CD1" w:rsidP="00D91CD1">
      <w:pPr>
        <w:widowControl w:val="0"/>
        <w:tabs>
          <w:tab w:val="left" w:pos="1248"/>
        </w:tabs>
        <w:ind w:right="-56"/>
        <w:jc w:val="both"/>
        <w:rPr>
          <w:lang w:eastAsia="en-US"/>
        </w:rPr>
      </w:pPr>
    </w:p>
    <w:p w14:paraId="47AD4310" w14:textId="77777777" w:rsidR="00D91CD1" w:rsidRPr="00767D7D" w:rsidRDefault="00D91CD1" w:rsidP="00D91CD1">
      <w:pPr>
        <w:widowControl w:val="0"/>
        <w:tabs>
          <w:tab w:val="left" w:pos="1248"/>
        </w:tabs>
        <w:ind w:right="-56"/>
        <w:jc w:val="both"/>
        <w:rPr>
          <w:lang w:eastAsia="en-US"/>
        </w:rPr>
      </w:pPr>
    </w:p>
    <w:p w14:paraId="5CF29A52" w14:textId="77777777" w:rsidR="00D91CD1" w:rsidRPr="00767D7D" w:rsidRDefault="00D91CD1" w:rsidP="00D91CD1">
      <w:pPr>
        <w:widowControl w:val="0"/>
        <w:tabs>
          <w:tab w:val="left" w:pos="1248"/>
        </w:tabs>
        <w:ind w:right="-56"/>
        <w:jc w:val="center"/>
        <w:rPr>
          <w:b/>
          <w:lang w:eastAsia="en-US"/>
        </w:rPr>
      </w:pPr>
      <w:r w:rsidRPr="00767D7D">
        <w:rPr>
          <w:b/>
          <w:lang w:eastAsia="en-US"/>
        </w:rPr>
        <w:t>Az alkalmazható közszolgáltatási díj legmagasabb mértéke</w:t>
      </w:r>
    </w:p>
    <w:p w14:paraId="62173000" w14:textId="77777777" w:rsidR="00D91CD1" w:rsidRPr="00767D7D" w:rsidRDefault="00D91CD1" w:rsidP="00D91CD1">
      <w:pPr>
        <w:widowControl w:val="0"/>
        <w:tabs>
          <w:tab w:val="left" w:pos="1248"/>
        </w:tabs>
        <w:ind w:right="-56"/>
        <w:jc w:val="center"/>
        <w:rPr>
          <w:b/>
          <w:lang w:eastAsia="en-US"/>
        </w:rPr>
      </w:pPr>
    </w:p>
    <w:p w14:paraId="2E9965A4" w14:textId="77777777" w:rsidR="00D91CD1" w:rsidRPr="00767D7D" w:rsidRDefault="00D91CD1" w:rsidP="00D91CD1">
      <w:pPr>
        <w:widowControl w:val="0"/>
        <w:tabs>
          <w:tab w:val="left" w:pos="1248"/>
        </w:tabs>
        <w:ind w:right="-56"/>
        <w:jc w:val="center"/>
        <w:rPr>
          <w:b/>
          <w:lang w:eastAsia="en-US"/>
        </w:rPr>
      </w:pPr>
    </w:p>
    <w:p w14:paraId="4DDCFECC" w14:textId="77777777" w:rsidR="00D91CD1" w:rsidRPr="00767D7D" w:rsidRDefault="00D91CD1" w:rsidP="00D91CD1">
      <w:pPr>
        <w:widowControl w:val="0"/>
        <w:tabs>
          <w:tab w:val="left" w:pos="1248"/>
        </w:tabs>
        <w:ind w:right="-56"/>
        <w:jc w:val="center"/>
        <w:rPr>
          <w:lang w:eastAsia="en-US"/>
        </w:rPr>
      </w:pPr>
      <w:r w:rsidRPr="00767D7D">
        <w:rPr>
          <w:lang w:eastAsia="en-US"/>
        </w:rPr>
        <w:t>Nettó:</w:t>
      </w:r>
      <w:r w:rsidRPr="00767D7D">
        <w:rPr>
          <w:b/>
          <w:lang w:eastAsia="en-US"/>
        </w:rPr>
        <w:t xml:space="preserve"> </w:t>
      </w:r>
      <w:r w:rsidRPr="00767D7D">
        <w:rPr>
          <w:lang w:eastAsia="en-US"/>
        </w:rPr>
        <w:t>1.384.- Ft/ m</w:t>
      </w:r>
      <w:r w:rsidRPr="00767D7D">
        <w:rPr>
          <w:vertAlign w:val="superscript"/>
          <w:lang w:eastAsia="en-US"/>
        </w:rPr>
        <w:t>3</w:t>
      </w:r>
    </w:p>
    <w:p w14:paraId="3227B71F" w14:textId="77777777" w:rsidR="00D91CD1" w:rsidRPr="00767D7D" w:rsidRDefault="00D91CD1" w:rsidP="00D91CD1">
      <w:pPr>
        <w:widowControl w:val="0"/>
        <w:tabs>
          <w:tab w:val="left" w:pos="1248"/>
        </w:tabs>
        <w:ind w:right="-56"/>
        <w:jc w:val="center"/>
        <w:rPr>
          <w:lang w:eastAsia="en-US"/>
        </w:rPr>
      </w:pPr>
    </w:p>
    <w:p w14:paraId="38A8E007" w14:textId="77777777" w:rsidR="00D91CD1" w:rsidRPr="00767D7D" w:rsidRDefault="00D91CD1" w:rsidP="00D91CD1">
      <w:pPr>
        <w:widowControl w:val="0"/>
        <w:tabs>
          <w:tab w:val="left" w:pos="1248"/>
        </w:tabs>
        <w:ind w:right="-56"/>
        <w:jc w:val="center"/>
        <w:rPr>
          <w:lang w:eastAsia="en-US"/>
        </w:rPr>
      </w:pPr>
    </w:p>
    <w:p w14:paraId="41A7361F" w14:textId="77777777" w:rsidR="00D91CD1" w:rsidRPr="00767D7D" w:rsidRDefault="00D91CD1" w:rsidP="00D91CD1">
      <w:pPr>
        <w:widowControl w:val="0"/>
        <w:tabs>
          <w:tab w:val="left" w:pos="1248"/>
        </w:tabs>
        <w:ind w:right="-56"/>
        <w:jc w:val="center"/>
        <w:rPr>
          <w:lang w:eastAsia="en-US"/>
        </w:rPr>
      </w:pPr>
      <w:r w:rsidRPr="00767D7D">
        <w:rPr>
          <w:lang w:eastAsia="en-US"/>
        </w:rPr>
        <w:t>8 m</w:t>
      </w:r>
      <w:r w:rsidRPr="00767D7D">
        <w:rPr>
          <w:vertAlign w:val="superscript"/>
          <w:lang w:eastAsia="en-US"/>
        </w:rPr>
        <w:t xml:space="preserve">3 </w:t>
      </w:r>
      <w:r w:rsidRPr="00767D7D">
        <w:rPr>
          <w:lang w:eastAsia="en-US"/>
        </w:rPr>
        <w:t>–es szállító eszköznél nettó 14.061.-Ft/ 8 m</w:t>
      </w:r>
      <w:r w:rsidRPr="00767D7D">
        <w:rPr>
          <w:vertAlign w:val="superscript"/>
          <w:lang w:eastAsia="en-US"/>
        </w:rPr>
        <w:t>3</w:t>
      </w:r>
    </w:p>
    <w:p w14:paraId="46D42B56" w14:textId="77777777" w:rsidR="00D91CD1" w:rsidRPr="00767D7D" w:rsidRDefault="00D91CD1" w:rsidP="00D91CD1">
      <w:pPr>
        <w:widowControl w:val="0"/>
        <w:tabs>
          <w:tab w:val="left" w:pos="1248"/>
        </w:tabs>
        <w:ind w:right="-56"/>
        <w:jc w:val="center"/>
        <w:rPr>
          <w:lang w:eastAsia="en-US"/>
        </w:rPr>
      </w:pPr>
    </w:p>
    <w:p w14:paraId="7DBF8155" w14:textId="71BBC5F9" w:rsidR="00604469" w:rsidRPr="00D91CD1" w:rsidRDefault="00604469" w:rsidP="00D91CD1"/>
    <w:sectPr w:rsidR="00604469" w:rsidRPr="00D91CD1" w:rsidSect="00A50E81">
      <w:head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A84B0" w14:textId="77777777" w:rsidR="00F34AFA" w:rsidRDefault="00F34AFA">
      <w:r>
        <w:separator/>
      </w:r>
    </w:p>
  </w:endnote>
  <w:endnote w:type="continuationSeparator" w:id="0">
    <w:p w14:paraId="183B341A" w14:textId="77777777" w:rsidR="00F34AFA" w:rsidRDefault="00F3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7BCB3" w14:textId="77777777" w:rsidR="00F34AFA" w:rsidRDefault="00F34AFA">
      <w:r>
        <w:separator/>
      </w:r>
    </w:p>
  </w:footnote>
  <w:footnote w:type="continuationSeparator" w:id="0">
    <w:p w14:paraId="3D003064" w14:textId="77777777" w:rsidR="00F34AFA" w:rsidRDefault="00F34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47F30" w14:textId="77777777" w:rsidR="00F3491B" w:rsidRDefault="00667179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7200EA8" w14:textId="77777777" w:rsidR="00F3491B" w:rsidRDefault="00F34AF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C1655"/>
    <w:multiLevelType w:val="hybridMultilevel"/>
    <w:tmpl w:val="E8D4CD50"/>
    <w:lvl w:ilvl="0" w:tplc="08B69552">
      <w:start w:val="1"/>
      <w:numFmt w:val="decimal"/>
      <w:lvlText w:val="%1."/>
      <w:lvlJc w:val="left"/>
      <w:pPr>
        <w:ind w:left="77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460" w:hanging="360"/>
      </w:pPr>
    </w:lvl>
    <w:lvl w:ilvl="2" w:tplc="040E001B" w:tentative="1">
      <w:start w:val="1"/>
      <w:numFmt w:val="lowerRoman"/>
      <w:lvlText w:val="%3."/>
      <w:lvlJc w:val="right"/>
      <w:pPr>
        <w:ind w:left="9180" w:hanging="180"/>
      </w:pPr>
    </w:lvl>
    <w:lvl w:ilvl="3" w:tplc="040E000F" w:tentative="1">
      <w:start w:val="1"/>
      <w:numFmt w:val="decimal"/>
      <w:lvlText w:val="%4."/>
      <w:lvlJc w:val="left"/>
      <w:pPr>
        <w:ind w:left="9900" w:hanging="360"/>
      </w:pPr>
    </w:lvl>
    <w:lvl w:ilvl="4" w:tplc="040E0019" w:tentative="1">
      <w:start w:val="1"/>
      <w:numFmt w:val="lowerLetter"/>
      <w:lvlText w:val="%5."/>
      <w:lvlJc w:val="left"/>
      <w:pPr>
        <w:ind w:left="10620" w:hanging="360"/>
      </w:pPr>
    </w:lvl>
    <w:lvl w:ilvl="5" w:tplc="040E001B" w:tentative="1">
      <w:start w:val="1"/>
      <w:numFmt w:val="lowerRoman"/>
      <w:lvlText w:val="%6."/>
      <w:lvlJc w:val="right"/>
      <w:pPr>
        <w:ind w:left="11340" w:hanging="180"/>
      </w:pPr>
    </w:lvl>
    <w:lvl w:ilvl="6" w:tplc="040E000F" w:tentative="1">
      <w:start w:val="1"/>
      <w:numFmt w:val="decimal"/>
      <w:lvlText w:val="%7."/>
      <w:lvlJc w:val="left"/>
      <w:pPr>
        <w:ind w:left="12060" w:hanging="360"/>
      </w:pPr>
    </w:lvl>
    <w:lvl w:ilvl="7" w:tplc="040E0019" w:tentative="1">
      <w:start w:val="1"/>
      <w:numFmt w:val="lowerLetter"/>
      <w:lvlText w:val="%8."/>
      <w:lvlJc w:val="left"/>
      <w:pPr>
        <w:ind w:left="12780" w:hanging="360"/>
      </w:pPr>
    </w:lvl>
    <w:lvl w:ilvl="8" w:tplc="040E001B" w:tentative="1">
      <w:start w:val="1"/>
      <w:numFmt w:val="lowerRoman"/>
      <w:lvlText w:val="%9."/>
      <w:lvlJc w:val="right"/>
      <w:pPr>
        <w:ind w:left="13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79"/>
    <w:rsid w:val="000369A3"/>
    <w:rsid w:val="001C27E6"/>
    <w:rsid w:val="005118CB"/>
    <w:rsid w:val="00604469"/>
    <w:rsid w:val="00667179"/>
    <w:rsid w:val="00A50E81"/>
    <w:rsid w:val="00CF3740"/>
    <w:rsid w:val="00D91CD1"/>
    <w:rsid w:val="00F34AFA"/>
    <w:rsid w:val="00F7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A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7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6717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66717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7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6717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66717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Tüskéné Balogh Anikó</dc:creator>
  <cp:lastModifiedBy>Tóth Lajos</cp:lastModifiedBy>
  <cp:revision>4</cp:revision>
  <dcterms:created xsi:type="dcterms:W3CDTF">2020-08-10T11:15:00Z</dcterms:created>
  <dcterms:modified xsi:type="dcterms:W3CDTF">2020-08-10T11:25:00Z</dcterms:modified>
</cp:coreProperties>
</file>