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8F6" w:rsidRPr="006B28F6" w:rsidRDefault="006B28F6" w:rsidP="006B28F6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right"/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zh-CN"/>
        </w:rPr>
      </w:pPr>
      <w:r w:rsidRPr="006B28F6">
        <w:rPr>
          <w:rFonts w:ascii="Garamond" w:eastAsia="Times New Roman" w:hAnsi="Garamond" w:cs="Garamond"/>
          <w:b/>
          <w:bCs/>
          <w:color w:val="000000"/>
          <w:sz w:val="24"/>
          <w:szCs w:val="24"/>
          <w:lang w:eastAsia="zh-CN"/>
        </w:rPr>
        <w:t>1. Melléklet a 10/2018. (IX. 17.) önkormányzati rendelethez</w:t>
      </w:r>
      <w:r w:rsidRPr="006B28F6">
        <w:rPr>
          <w:rFonts w:ascii="Garamond" w:eastAsia="Times New Roman" w:hAnsi="Garamond" w:cs="Garamond"/>
          <w:b/>
          <w:bCs/>
          <w:color w:val="000000"/>
          <w:sz w:val="24"/>
          <w:szCs w:val="24"/>
          <w:vertAlign w:val="superscript"/>
          <w:lang w:eastAsia="zh-CN"/>
        </w:rPr>
        <w:footnoteReference w:id="1"/>
      </w:r>
    </w:p>
    <w:p w:rsidR="006B28F6" w:rsidRPr="006B28F6" w:rsidRDefault="006B28F6" w:rsidP="006B28F6">
      <w:pPr>
        <w:suppressAutoHyphens/>
        <w:spacing w:after="0" w:line="240" w:lineRule="auto"/>
        <w:jc w:val="both"/>
        <w:rPr>
          <w:rFonts w:ascii="Garamond" w:eastAsia="Times New Roman" w:hAnsi="Garamond" w:cs="Garamond"/>
          <w:sz w:val="26"/>
          <w:szCs w:val="26"/>
          <w:lang w:eastAsia="zh-CN"/>
        </w:rPr>
      </w:pPr>
    </w:p>
    <w:p w:rsidR="006B28F6" w:rsidRPr="006B28F6" w:rsidRDefault="006B28F6" w:rsidP="006B28F6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</w:pPr>
      <w:r w:rsidRPr="006B28F6">
        <w:rPr>
          <w:rFonts w:ascii="Garamond" w:eastAsia="Times New Roman" w:hAnsi="Garamond" w:cs="Garamond"/>
          <w:b/>
          <w:bCs/>
          <w:sz w:val="26"/>
          <w:szCs w:val="26"/>
          <w:lang w:eastAsia="zh-CN"/>
        </w:rPr>
        <w:t>Egy ellátottra jutó nyersanyag- és rezsiköltségek</w:t>
      </w:r>
    </w:p>
    <w:tbl>
      <w:tblPr>
        <w:tblW w:w="8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3189"/>
        <w:gridCol w:w="1065"/>
        <w:gridCol w:w="1190"/>
        <w:gridCol w:w="898"/>
      </w:tblGrid>
      <w:tr w:rsidR="006B28F6" w:rsidRPr="006B28F6" w:rsidTr="00010455">
        <w:trPr>
          <w:trHeight w:val="420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 xml:space="preserve">Egy ellátottra jutó nyersanyag- és rezsiköltségek </w:t>
            </w:r>
          </w:p>
          <w:p w:rsidR="006B28F6" w:rsidRPr="006B28F6" w:rsidRDefault="006B28F6" w:rsidP="006B28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6B28F6" w:rsidRPr="006B28F6" w:rsidRDefault="006B28F6" w:rsidP="006B28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nyersanyag</w:t>
            </w:r>
          </w:p>
          <w:p w:rsidR="006B28F6" w:rsidRPr="006B28F6" w:rsidRDefault="006B28F6" w:rsidP="006B28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FT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  <w:p w:rsidR="006B28F6" w:rsidRPr="006B28F6" w:rsidRDefault="006B28F6" w:rsidP="006B28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rezsi</w:t>
            </w:r>
          </w:p>
          <w:p w:rsidR="006B28F6" w:rsidRPr="006B28F6" w:rsidRDefault="006B28F6" w:rsidP="006B28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FT</w:t>
            </w: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ÓVODA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hu-H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FF0000"/>
                <w:lang w:eastAsia="hu-H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TÍZÓRAI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EBÉD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185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UZSONNA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  <w:t>3* ÉTKEZŐ ÖSSZESEN NETTÓ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  <w:t>355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ISKOLA ALSÓ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TÍZÓRAI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EBÉD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220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UZSONNA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  <w:t>3* ÉTKEZŐ ÖSSZESEN NETTÓ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  <w:t>390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ISKOLA FELSŐ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TÍZÓRAI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EBÉD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260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UZSONNA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i/>
                <w:iCs/>
                <w:color w:val="000000"/>
                <w:lang w:eastAsia="hu-HU"/>
              </w:rPr>
              <w:t>3* ÉTKEZŐ ÖSSZESEN NETTÓ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lang w:eastAsia="hu-HU"/>
              </w:rPr>
              <w:t>440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ALKALMAZOTT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NYERSANYAG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color w:val="000000"/>
                <w:lang w:eastAsia="hu-HU"/>
              </w:rPr>
              <w:t>REZSI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lang w:eastAsia="hu-HU"/>
              </w:rPr>
              <w:t>150</w:t>
            </w:r>
          </w:p>
        </w:tc>
      </w:tr>
      <w:tr w:rsidR="006B28F6" w:rsidRPr="006B28F6" w:rsidTr="00010455">
        <w:trPr>
          <w:trHeight w:val="30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ebéd nettó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6B28F6">
              <w:rPr>
                <w:rFonts w:ascii="Garamond" w:eastAsia="Times New Roman" w:hAnsi="Garamond" w:cs="Times New Roman"/>
                <w:b/>
                <w:lang w:eastAsia="hu-HU"/>
              </w:rPr>
              <w:t>450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8F6" w:rsidRPr="006B28F6" w:rsidRDefault="006B28F6" w:rsidP="006B28F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</w:tr>
    </w:tbl>
    <w:p w:rsidR="00427762" w:rsidRDefault="00427762">
      <w:bookmarkStart w:id="0" w:name="_GoBack"/>
      <w:bookmarkEnd w:id="0"/>
    </w:p>
    <w:sectPr w:rsidR="0042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F6" w:rsidRDefault="006B28F6" w:rsidP="006B28F6">
      <w:pPr>
        <w:spacing w:after="0" w:line="240" w:lineRule="auto"/>
      </w:pPr>
      <w:r>
        <w:separator/>
      </w:r>
    </w:p>
  </w:endnote>
  <w:endnote w:type="continuationSeparator" w:id="0">
    <w:p w:rsidR="006B28F6" w:rsidRDefault="006B28F6" w:rsidP="006B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F6" w:rsidRDefault="006B28F6" w:rsidP="006B28F6">
      <w:pPr>
        <w:spacing w:after="0" w:line="240" w:lineRule="auto"/>
      </w:pPr>
      <w:r>
        <w:separator/>
      </w:r>
    </w:p>
  </w:footnote>
  <w:footnote w:type="continuationSeparator" w:id="0">
    <w:p w:rsidR="006B28F6" w:rsidRDefault="006B28F6" w:rsidP="006B28F6">
      <w:pPr>
        <w:spacing w:after="0" w:line="240" w:lineRule="auto"/>
      </w:pPr>
      <w:r>
        <w:continuationSeparator/>
      </w:r>
    </w:p>
  </w:footnote>
  <w:footnote w:id="1">
    <w:p w:rsidR="006B28F6" w:rsidRPr="005D1377" w:rsidRDefault="006B28F6" w:rsidP="006B28F6">
      <w:pPr>
        <w:pStyle w:val="Lbjegyzetszveg"/>
        <w:rPr>
          <w:rFonts w:ascii="Garamond" w:hAnsi="Garamond"/>
        </w:rPr>
      </w:pPr>
      <w:r w:rsidRPr="005D1377">
        <w:rPr>
          <w:rStyle w:val="Lbjegyzet-hivatkozs"/>
          <w:rFonts w:ascii="Garamond" w:hAnsi="Garamond"/>
        </w:rPr>
        <w:footnoteRef/>
      </w:r>
      <w:r w:rsidRPr="005D1377">
        <w:rPr>
          <w:rFonts w:ascii="Garamond" w:hAnsi="Garamond"/>
        </w:rPr>
        <w:t xml:space="preserve"> Módosította: 15/2018. (XI. 30.) önkormányzati rendelet 1. §-a. Hatályos: 2019. január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F6"/>
    <w:rsid w:val="00427762"/>
    <w:rsid w:val="005D1377"/>
    <w:rsid w:val="006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6955C-BDAC-4CE3-9676-652BBD13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B28F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28F6"/>
    <w:rPr>
      <w:sz w:val="20"/>
      <w:szCs w:val="20"/>
    </w:rPr>
  </w:style>
  <w:style w:type="character" w:styleId="Lbjegyzet-hivatkozs">
    <w:name w:val="footnote reference"/>
    <w:uiPriority w:val="99"/>
    <w:semiHidden/>
    <w:rsid w:val="006B2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2</cp:revision>
  <dcterms:created xsi:type="dcterms:W3CDTF">2018-12-07T08:43:00Z</dcterms:created>
  <dcterms:modified xsi:type="dcterms:W3CDTF">2018-12-07T08:47:00Z</dcterms:modified>
</cp:coreProperties>
</file>