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186" w:rsidRPr="00CB3D9F" w:rsidRDefault="003A7186" w:rsidP="003A7186">
      <w:pPr>
        <w:jc w:val="right"/>
        <w:rPr>
          <w:rFonts w:eastAsia="Times New Roman"/>
          <w:lang w:eastAsia="hu-HU"/>
        </w:rPr>
      </w:pPr>
      <w:r w:rsidRPr="00CB3D9F">
        <w:rPr>
          <w:rFonts w:eastAsia="Times New Roman"/>
          <w:b/>
          <w:bCs/>
          <w:lang w:eastAsia="hu-HU"/>
        </w:rPr>
        <w:t>1. melléklet</w:t>
      </w:r>
      <w:r w:rsidRPr="00CB3D9F">
        <w:rPr>
          <w:rFonts w:eastAsia="Times New Roman"/>
          <w:lang w:eastAsia="hu-HU"/>
        </w:rPr>
        <w:t xml:space="preserve"> a </w:t>
      </w:r>
      <w:r>
        <w:rPr>
          <w:rFonts w:eastAsia="Times New Roman"/>
          <w:lang w:eastAsia="hu-HU"/>
        </w:rPr>
        <w:t>10/2019. (X.01)</w:t>
      </w:r>
      <w:r w:rsidRPr="00CB3D9F">
        <w:rPr>
          <w:rFonts w:eastAsia="Times New Roman"/>
          <w:lang w:eastAsia="hu-HU"/>
        </w:rPr>
        <w:t xml:space="preserve"> önkormányzati rendelethez</w:t>
      </w:r>
    </w:p>
    <w:p w:rsidR="003A7186" w:rsidRPr="00CB3D9F" w:rsidRDefault="003A7186" w:rsidP="003A7186">
      <w:pPr>
        <w:rPr>
          <w:rFonts w:eastAsia="Times New Roman"/>
          <w:lang w:eastAsia="hu-HU"/>
        </w:rPr>
      </w:pPr>
    </w:p>
    <w:p w:rsidR="003A7186" w:rsidRPr="00CB3D9F" w:rsidRDefault="003A7186" w:rsidP="003A7186">
      <w:pPr>
        <w:rPr>
          <w:rFonts w:eastAsia="Times New Roman"/>
          <w:lang w:eastAsia="hu-HU"/>
        </w:rPr>
      </w:pPr>
      <w:r w:rsidRPr="00CB3D9F">
        <w:rPr>
          <w:rFonts w:eastAsia="Times New Roman"/>
          <w:b/>
          <w:bCs/>
          <w:lang w:eastAsia="hu-HU"/>
        </w:rPr>
        <w:t>Építményekre vonatkozó általános építészeti követelmények</w:t>
      </w:r>
    </w:p>
    <w:p w:rsidR="003A7186" w:rsidRPr="00CB3D9F" w:rsidRDefault="003A7186" w:rsidP="003A7186">
      <w:pPr>
        <w:rPr>
          <w:rFonts w:eastAsia="Times New Roman"/>
          <w:lang w:eastAsia="hu-HU"/>
        </w:rPr>
      </w:pPr>
    </w:p>
    <w:p w:rsidR="003A7186" w:rsidRPr="00CB3D9F" w:rsidRDefault="003A7186" w:rsidP="003A7186">
      <w:pPr>
        <w:rPr>
          <w:rFonts w:eastAsia="Times New Roman"/>
          <w:lang w:eastAsia="hu-HU"/>
        </w:rPr>
      </w:pPr>
      <w:r w:rsidRPr="00CB3D9F">
        <w:rPr>
          <w:rFonts w:eastAsia="Times New Roman"/>
          <w:b/>
          <w:bCs/>
          <w:lang w:eastAsia="hu-HU"/>
        </w:rPr>
        <w:t>1. Az épületek telepítése</w:t>
      </w:r>
    </w:p>
    <w:p w:rsidR="003A7186" w:rsidRPr="00CB3D9F" w:rsidRDefault="003A7186" w:rsidP="003A7186">
      <w:pPr>
        <w:rPr>
          <w:rFonts w:eastAsia="Times New Roman"/>
          <w:lang w:eastAsia="hu-HU"/>
        </w:rPr>
      </w:pPr>
      <w:r w:rsidRPr="00CB3D9F">
        <w:rPr>
          <w:rFonts w:eastAsia="Times New Roman"/>
          <w:b/>
          <w:bCs/>
          <w:lang w:eastAsia="hu-HU"/>
        </w:rPr>
        <w:t>Az épületek telepítésének javasolt jellemzői:</w:t>
      </w:r>
    </w:p>
    <w:p w:rsidR="003A7186" w:rsidRPr="00CB3D9F" w:rsidRDefault="003A7186" w:rsidP="003A7186">
      <w:pPr>
        <w:numPr>
          <w:ilvl w:val="0"/>
          <w:numId w:val="1"/>
        </w:num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>utcára merőleges tetőgerinc kialakítású épület,</w:t>
      </w:r>
    </w:p>
    <w:p w:rsidR="003A7186" w:rsidRPr="00CB3D9F" w:rsidRDefault="003A7186" w:rsidP="003A7186">
      <w:pPr>
        <w:numPr>
          <w:ilvl w:val="0"/>
          <w:numId w:val="1"/>
        </w:num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>a közterülethez a rövidebb homlokzattal kapcsolódó épülettájolás,</w:t>
      </w:r>
    </w:p>
    <w:p w:rsidR="003A7186" w:rsidRPr="00CB3D9F" w:rsidRDefault="003A7186" w:rsidP="003A7186">
      <w:pPr>
        <w:numPr>
          <w:ilvl w:val="0"/>
          <w:numId w:val="1"/>
        </w:num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>a telkek belseje felé hosszanti irányban futó épülettömeg</w:t>
      </w:r>
    </w:p>
    <w:p w:rsidR="003A7186" w:rsidRPr="00CB3D9F" w:rsidRDefault="003A7186" w:rsidP="003A7186">
      <w:pPr>
        <w:numPr>
          <w:ilvl w:val="0"/>
          <w:numId w:val="1"/>
        </w:num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>közvetlenül az utcafrontra, esetleg attól kissé beljebb, kerítés és kis előkert mögé épült a lakóházak</w:t>
      </w:r>
    </w:p>
    <w:p w:rsidR="003A7186" w:rsidRPr="00CB3D9F" w:rsidRDefault="003A7186" w:rsidP="003A7186">
      <w:pPr>
        <w:numPr>
          <w:ilvl w:val="0"/>
          <w:numId w:val="1"/>
        </w:num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>az épület mögött védett kertrész növényzettel, vagy alacsony kerítéssel határolva</w:t>
      </w:r>
    </w:p>
    <w:p w:rsidR="003A7186" w:rsidRDefault="003A7186" w:rsidP="003A7186">
      <w:pPr>
        <w:rPr>
          <w:rFonts w:eastAsia="Times New Roman"/>
          <w:b/>
          <w:bCs/>
          <w:lang w:eastAsia="hu-HU"/>
        </w:rPr>
      </w:pPr>
      <w:r w:rsidRPr="00CB3D9F">
        <w:rPr>
          <w:rFonts w:eastAsia="Times New Roman"/>
          <w:b/>
          <w:bCs/>
          <w:lang w:eastAsia="hu-HU"/>
        </w:rPr>
        <w:t>Személtető ábra:</w:t>
      </w:r>
    </w:p>
    <w:p w:rsidR="003A7186" w:rsidRPr="00CB3D9F" w:rsidRDefault="003A7186" w:rsidP="003A7186">
      <w:pPr>
        <w:rPr>
          <w:rFonts w:eastAsia="Times New Roman"/>
          <w:lang w:eastAsia="hu-HU"/>
        </w:rPr>
      </w:pPr>
      <w:r w:rsidRPr="00C72FD1">
        <w:rPr>
          <w:rFonts w:eastAsia="Times New Roman"/>
          <w:noProof/>
          <w:lang w:eastAsia="hu-HU"/>
        </w:rPr>
        <w:drawing>
          <wp:inline distT="0" distB="0" distL="0" distR="0" wp14:anchorId="0AE83D9D" wp14:editId="0A906769">
            <wp:extent cx="5679794" cy="2304000"/>
            <wp:effectExtent l="0" t="0" r="0" b="127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794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FD1">
        <w:rPr>
          <w:rFonts w:eastAsia="Times New Roman"/>
          <w:noProof/>
          <w:lang w:eastAsia="hu-HU"/>
        </w:rPr>
        <w:t xml:space="preserve"> </w:t>
      </w:r>
      <w:r w:rsidRPr="00CB3D9F">
        <w:rPr>
          <w:rFonts w:eastAsia="Times New Roman"/>
          <w:lang w:eastAsia="hu-HU"/>
        </w:rPr>
        <w:t xml:space="preserve"> </w:t>
      </w:r>
    </w:p>
    <w:p w:rsidR="003A7186" w:rsidRPr="00CB3D9F" w:rsidRDefault="003A7186" w:rsidP="003A7186">
      <w:pPr>
        <w:rPr>
          <w:rFonts w:eastAsia="Times New Roman"/>
          <w:lang w:eastAsia="hu-HU"/>
        </w:rPr>
      </w:pPr>
      <w:r w:rsidRPr="00CB3D9F">
        <w:rPr>
          <w:rFonts w:eastAsia="Times New Roman"/>
          <w:b/>
          <w:bCs/>
          <w:lang w:eastAsia="hu-HU"/>
        </w:rPr>
        <w:t>2. Az épületek magassága</w:t>
      </w:r>
    </w:p>
    <w:p w:rsidR="003A7186" w:rsidRPr="00CB3D9F" w:rsidRDefault="003A7186" w:rsidP="003A7186">
      <w:pPr>
        <w:rPr>
          <w:rFonts w:eastAsia="Times New Roman"/>
          <w:lang w:eastAsia="hu-HU"/>
        </w:rPr>
      </w:pPr>
      <w:r w:rsidRPr="00CB3D9F">
        <w:rPr>
          <w:rFonts w:eastAsia="Times New Roman"/>
          <w:b/>
          <w:bCs/>
          <w:lang w:eastAsia="hu-HU"/>
        </w:rPr>
        <w:t>Az épületek javasolt magassága:</w:t>
      </w:r>
    </w:p>
    <w:p w:rsidR="003A7186" w:rsidRPr="00CB3D9F" w:rsidRDefault="003A7186" w:rsidP="003A7186">
      <w:pPr>
        <w:numPr>
          <w:ilvl w:val="0"/>
          <w:numId w:val="2"/>
        </w:num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>családi házak esetében a környező házakéval alapvetően azonos magasság,</w:t>
      </w:r>
    </w:p>
    <w:p w:rsidR="003A7186" w:rsidRPr="00CB3D9F" w:rsidRDefault="003A7186" w:rsidP="003A7186">
      <w:pPr>
        <w:numPr>
          <w:ilvl w:val="0"/>
          <w:numId w:val="2"/>
        </w:num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>jellemzően egyszintes, vagy tetőtér-beépítésű, ritkán kétszintes kialakítású ingatlanok,</w:t>
      </w:r>
    </w:p>
    <w:p w:rsidR="003A7186" w:rsidRPr="00CB3D9F" w:rsidRDefault="003A7186" w:rsidP="003A7186">
      <w:pPr>
        <w:numPr>
          <w:ilvl w:val="0"/>
          <w:numId w:val="2"/>
        </w:num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>kivételek a fenti jellemzők alól: a templom tornya, a volt lengyel kaszárnya és az Erőmű lakótelep néhány épülete, illetve az ipari létesítmények, a malmok és az iskolák.</w:t>
      </w:r>
    </w:p>
    <w:p w:rsidR="003A7186" w:rsidRPr="00CB3D9F" w:rsidRDefault="003A7186" w:rsidP="003A7186">
      <w:pPr>
        <w:numPr>
          <w:ilvl w:val="0"/>
          <w:numId w:val="2"/>
        </w:num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>a jövőben esedékes építkezéseknél is érdemes megtartani a visszafogott, lehetőleg egyszintes kialakítást,</w:t>
      </w:r>
    </w:p>
    <w:p w:rsidR="003A7186" w:rsidRPr="00CB3D9F" w:rsidRDefault="003A7186" w:rsidP="003A7186">
      <w:pPr>
        <w:numPr>
          <w:ilvl w:val="0"/>
          <w:numId w:val="2"/>
        </w:num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>az épületmagasságon általában túlnyúlnak a fák, így ezt a jellegzetes, kisvárosias képet ajánlatos megőrizni.</w:t>
      </w:r>
    </w:p>
    <w:p w:rsidR="003A7186" w:rsidRDefault="003A7186" w:rsidP="003A7186">
      <w:pPr>
        <w:rPr>
          <w:rFonts w:eastAsia="Times New Roman"/>
          <w:b/>
          <w:bCs/>
          <w:lang w:eastAsia="hu-HU"/>
        </w:rPr>
      </w:pPr>
      <w:r w:rsidRPr="00CB3D9F">
        <w:rPr>
          <w:rFonts w:eastAsia="Times New Roman"/>
          <w:b/>
          <w:bCs/>
          <w:lang w:eastAsia="hu-HU"/>
        </w:rPr>
        <w:t>Szemléltető ábra:</w:t>
      </w:r>
    </w:p>
    <w:p w:rsidR="003A7186" w:rsidRPr="00CB3D9F" w:rsidRDefault="003A7186" w:rsidP="003A7186">
      <w:pPr>
        <w:rPr>
          <w:rFonts w:eastAsia="Times New Roman"/>
          <w:lang w:eastAsia="hu-HU"/>
        </w:rPr>
      </w:pPr>
      <w:r w:rsidRPr="00C72FD1">
        <w:rPr>
          <w:rFonts w:eastAsia="Times New Roman"/>
          <w:noProof/>
          <w:lang w:eastAsia="hu-HU"/>
        </w:rPr>
        <w:drawing>
          <wp:inline distT="0" distB="0" distL="0" distR="0" wp14:anchorId="60DBE389" wp14:editId="6EB4E80B">
            <wp:extent cx="5760720" cy="194922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9F">
        <w:rPr>
          <w:rFonts w:eastAsia="Times New Roman"/>
          <w:lang w:eastAsia="hu-HU"/>
        </w:rPr>
        <w:t xml:space="preserve"> </w:t>
      </w:r>
    </w:p>
    <w:p w:rsidR="003A7186" w:rsidRPr="00CB3D9F" w:rsidRDefault="003A7186" w:rsidP="003A7186">
      <w:pPr>
        <w:rPr>
          <w:rFonts w:eastAsia="Times New Roman"/>
          <w:lang w:eastAsia="hu-HU"/>
        </w:rPr>
      </w:pPr>
    </w:p>
    <w:p w:rsidR="003A7186" w:rsidRPr="00CB3D9F" w:rsidRDefault="003A7186" w:rsidP="003A7186">
      <w:pPr>
        <w:rPr>
          <w:rFonts w:eastAsia="Times New Roman"/>
          <w:lang w:eastAsia="hu-HU"/>
        </w:rPr>
      </w:pPr>
      <w:r w:rsidRPr="00CB3D9F">
        <w:rPr>
          <w:rFonts w:eastAsia="Times New Roman"/>
          <w:b/>
          <w:bCs/>
          <w:lang w:eastAsia="hu-HU"/>
        </w:rPr>
        <w:t>3. Az épületek tetőidomának formája, a tető hajlásszöge</w:t>
      </w:r>
    </w:p>
    <w:p w:rsidR="003A7186" w:rsidRPr="00CB3D9F" w:rsidRDefault="003A7186" w:rsidP="003A7186">
      <w:pPr>
        <w:rPr>
          <w:rFonts w:eastAsia="Times New Roman"/>
          <w:lang w:eastAsia="hu-HU"/>
        </w:rPr>
      </w:pPr>
      <w:r w:rsidRPr="00CB3D9F">
        <w:rPr>
          <w:rFonts w:eastAsia="Times New Roman"/>
          <w:b/>
          <w:bCs/>
          <w:lang w:eastAsia="hu-HU"/>
        </w:rPr>
        <w:lastRenderedPageBreak/>
        <w:t>3.1. A tetők hajlásszöge</w:t>
      </w:r>
    </w:p>
    <w:p w:rsidR="003A7186" w:rsidRPr="00CB3D9F" w:rsidRDefault="003A7186" w:rsidP="003A7186">
      <w:pPr>
        <w:rPr>
          <w:rFonts w:eastAsia="Times New Roman"/>
          <w:lang w:eastAsia="hu-HU"/>
        </w:rPr>
      </w:pPr>
      <w:r w:rsidRPr="00CB3D9F">
        <w:rPr>
          <w:rFonts w:eastAsia="Times New Roman"/>
          <w:b/>
          <w:bCs/>
          <w:lang w:eastAsia="hu-HU"/>
        </w:rPr>
        <w:t>Javasolt tetőhajlásszög:</w:t>
      </w:r>
    </w:p>
    <w:p w:rsidR="003A7186" w:rsidRPr="00CB3D9F" w:rsidRDefault="003A7186" w:rsidP="003A7186">
      <w:pPr>
        <w:numPr>
          <w:ilvl w:val="0"/>
          <w:numId w:val="3"/>
        </w:num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 xml:space="preserve">lakóházak (mind a nyeregtetős parasztházak, mind a </w:t>
      </w:r>
      <w:proofErr w:type="spellStart"/>
      <w:r w:rsidRPr="00CB3D9F">
        <w:rPr>
          <w:rFonts w:eastAsia="Times New Roman"/>
          <w:lang w:eastAsia="hu-HU"/>
        </w:rPr>
        <w:t>sátortetős</w:t>
      </w:r>
      <w:proofErr w:type="spellEnd"/>
      <w:r w:rsidRPr="00CB3D9F">
        <w:rPr>
          <w:rFonts w:eastAsia="Times New Roman"/>
          <w:lang w:eastAsia="hu-HU"/>
        </w:rPr>
        <w:t xml:space="preserve"> kockaházak) esetében a tető hajlásszöge a környező házakéval alapvetően azonos,</w:t>
      </w:r>
    </w:p>
    <w:p w:rsidR="003A7186" w:rsidRPr="00CB3D9F" w:rsidRDefault="003A7186" w:rsidP="003A7186">
      <w:pPr>
        <w:numPr>
          <w:ilvl w:val="0"/>
          <w:numId w:val="3"/>
        </w:num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>jellegzetes – így megengedett – forma még az egyik irányban, a nyitott vagy zárt tornác felett való aszimmetrikus elhúzás,</w:t>
      </w:r>
    </w:p>
    <w:p w:rsidR="003A7186" w:rsidRPr="00CB3D9F" w:rsidRDefault="003A7186" w:rsidP="003A7186">
      <w:pPr>
        <w:numPr>
          <w:ilvl w:val="0"/>
          <w:numId w:val="3"/>
        </w:num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 xml:space="preserve">ajánlatos a meglévő, hagyományos épületek </w:t>
      </w:r>
      <w:proofErr w:type="spellStart"/>
      <w:r w:rsidRPr="00CB3D9F">
        <w:rPr>
          <w:rFonts w:eastAsia="Times New Roman"/>
          <w:lang w:eastAsia="hu-HU"/>
        </w:rPr>
        <w:t>tetejének</w:t>
      </w:r>
      <w:proofErr w:type="spellEnd"/>
      <w:r w:rsidRPr="00CB3D9F">
        <w:rPr>
          <w:rFonts w:eastAsia="Times New Roman"/>
          <w:lang w:eastAsia="hu-HU"/>
        </w:rPr>
        <w:t xml:space="preserve"> hajlásszögéhez igazodni.</w:t>
      </w:r>
    </w:p>
    <w:p w:rsidR="003A7186" w:rsidRDefault="003A7186" w:rsidP="003A7186">
      <w:pPr>
        <w:rPr>
          <w:rFonts w:eastAsia="Times New Roman"/>
          <w:b/>
          <w:bCs/>
          <w:lang w:eastAsia="hu-HU"/>
        </w:rPr>
      </w:pPr>
      <w:r w:rsidRPr="00CB3D9F">
        <w:rPr>
          <w:rFonts w:eastAsia="Times New Roman"/>
          <w:b/>
          <w:bCs/>
          <w:lang w:eastAsia="hu-HU"/>
        </w:rPr>
        <w:t>Szemléltető ábra:</w:t>
      </w:r>
    </w:p>
    <w:p w:rsidR="003A7186" w:rsidRDefault="003A7186" w:rsidP="003A7186">
      <w:pPr>
        <w:rPr>
          <w:rFonts w:eastAsia="Times New Roman"/>
          <w:b/>
          <w:bCs/>
          <w:lang w:eastAsia="hu-HU"/>
        </w:rPr>
      </w:pPr>
    </w:p>
    <w:p w:rsidR="003A7186" w:rsidRDefault="003A7186" w:rsidP="003A7186">
      <w:pPr>
        <w:rPr>
          <w:rFonts w:eastAsia="Times New Roman"/>
          <w:b/>
          <w:bCs/>
          <w:lang w:eastAsia="hu-HU"/>
        </w:rPr>
      </w:pPr>
      <w:r w:rsidRPr="00C72FD1">
        <w:rPr>
          <w:rFonts w:eastAsia="Times New Roman"/>
          <w:b/>
          <w:bCs/>
          <w:noProof/>
          <w:lang w:eastAsia="hu-HU"/>
        </w:rPr>
        <w:drawing>
          <wp:inline distT="0" distB="0" distL="0" distR="0" wp14:anchorId="2D36CFB4" wp14:editId="2ACB00D6">
            <wp:extent cx="5760720" cy="739502"/>
            <wp:effectExtent l="0" t="0" r="0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186" w:rsidRDefault="003A7186" w:rsidP="003A7186">
      <w:pPr>
        <w:rPr>
          <w:rFonts w:eastAsia="Times New Roman"/>
          <w:b/>
          <w:bCs/>
          <w:lang w:eastAsia="hu-HU"/>
        </w:rPr>
      </w:pPr>
    </w:p>
    <w:p w:rsidR="003A7186" w:rsidRPr="00CB3D9F" w:rsidRDefault="003A7186" w:rsidP="003A7186">
      <w:pPr>
        <w:rPr>
          <w:rFonts w:eastAsia="Times New Roman"/>
          <w:lang w:eastAsia="hu-HU"/>
        </w:rPr>
      </w:pPr>
      <w:r w:rsidRPr="00CB3D9F">
        <w:rPr>
          <w:rFonts w:eastAsia="Times New Roman"/>
          <w:b/>
          <w:bCs/>
          <w:lang w:eastAsia="hu-HU"/>
        </w:rPr>
        <w:t>3.2. A tetőidomok formái</w:t>
      </w:r>
    </w:p>
    <w:p w:rsidR="003A7186" w:rsidRPr="00CB3D9F" w:rsidRDefault="003A7186" w:rsidP="003A7186">
      <w:pPr>
        <w:rPr>
          <w:rFonts w:eastAsia="Times New Roman"/>
          <w:lang w:eastAsia="hu-HU"/>
        </w:rPr>
      </w:pPr>
      <w:r w:rsidRPr="00CB3D9F">
        <w:rPr>
          <w:rFonts w:eastAsia="Times New Roman"/>
          <w:b/>
          <w:bCs/>
          <w:lang w:eastAsia="hu-HU"/>
        </w:rPr>
        <w:t>Javasolt tetőidomok:</w:t>
      </w:r>
    </w:p>
    <w:p w:rsidR="003A7186" w:rsidRPr="00CB3D9F" w:rsidRDefault="003A7186" w:rsidP="003A7186">
      <w:pPr>
        <w:numPr>
          <w:ilvl w:val="0"/>
          <w:numId w:val="4"/>
        </w:num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>a háztípusokat követő tetőkialakítások,</w:t>
      </w:r>
    </w:p>
    <w:p w:rsidR="003A7186" w:rsidRPr="00CB3D9F" w:rsidRDefault="003A7186" w:rsidP="003A7186">
      <w:pPr>
        <w:numPr>
          <w:ilvl w:val="0"/>
          <w:numId w:val="4"/>
        </w:num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>a környezetében méreteivel kirívóan túlzónak ható összetettebb, tördelt formájú tetők építése nem ajánlott,</w:t>
      </w:r>
    </w:p>
    <w:p w:rsidR="003A7186" w:rsidRPr="00CB3D9F" w:rsidRDefault="003A7186" w:rsidP="003A7186">
      <w:pPr>
        <w:numPr>
          <w:ilvl w:val="0"/>
          <w:numId w:val="4"/>
        </w:num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 xml:space="preserve">ajánlatos nyereg-vagy </w:t>
      </w:r>
      <w:proofErr w:type="spellStart"/>
      <w:r w:rsidRPr="00CB3D9F">
        <w:rPr>
          <w:rFonts w:eastAsia="Times New Roman"/>
          <w:lang w:eastAsia="hu-HU"/>
        </w:rPr>
        <w:t>sátortetős</w:t>
      </w:r>
      <w:proofErr w:type="spellEnd"/>
      <w:r w:rsidRPr="00CB3D9F">
        <w:rPr>
          <w:rFonts w:eastAsia="Times New Roman"/>
          <w:lang w:eastAsia="hu-HU"/>
        </w:rPr>
        <w:t xml:space="preserve"> megoldásokat alkalmazni.</w:t>
      </w:r>
    </w:p>
    <w:p w:rsidR="003A7186" w:rsidRDefault="003A7186" w:rsidP="003A7186">
      <w:pPr>
        <w:rPr>
          <w:rFonts w:eastAsia="Times New Roman"/>
          <w:b/>
          <w:bCs/>
          <w:lang w:eastAsia="hu-HU"/>
        </w:rPr>
      </w:pPr>
      <w:r w:rsidRPr="00CB3D9F">
        <w:rPr>
          <w:rFonts w:eastAsia="Times New Roman"/>
          <w:b/>
          <w:bCs/>
          <w:lang w:eastAsia="hu-HU"/>
        </w:rPr>
        <w:t>Szemléltető ábra:</w:t>
      </w:r>
    </w:p>
    <w:p w:rsidR="003A7186" w:rsidRDefault="003A7186" w:rsidP="003A7186">
      <w:pPr>
        <w:rPr>
          <w:rFonts w:eastAsia="Times New Roman"/>
          <w:b/>
          <w:bCs/>
          <w:lang w:eastAsia="hu-HU"/>
        </w:rPr>
      </w:pPr>
    </w:p>
    <w:p w:rsidR="003A7186" w:rsidRPr="00CB3D9F" w:rsidRDefault="003A7186" w:rsidP="003A7186">
      <w:pPr>
        <w:rPr>
          <w:rFonts w:eastAsia="Times New Roman"/>
          <w:lang w:eastAsia="hu-HU"/>
        </w:rPr>
      </w:pPr>
      <w:r w:rsidRPr="00C72FD1">
        <w:rPr>
          <w:rFonts w:eastAsia="Times New Roman"/>
          <w:noProof/>
          <w:lang w:eastAsia="hu-HU"/>
        </w:rPr>
        <w:drawing>
          <wp:inline distT="0" distB="0" distL="0" distR="0" wp14:anchorId="48EBE06B" wp14:editId="1C0D3813">
            <wp:extent cx="5760720" cy="1939760"/>
            <wp:effectExtent l="0" t="0" r="0" b="381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9F">
        <w:rPr>
          <w:rFonts w:eastAsia="Times New Roman"/>
          <w:lang w:eastAsia="hu-HU"/>
        </w:rPr>
        <w:t xml:space="preserve"> </w:t>
      </w:r>
    </w:p>
    <w:p w:rsidR="003A7186" w:rsidRPr="00CB3D9F" w:rsidRDefault="003A7186" w:rsidP="003A7186">
      <w:pPr>
        <w:rPr>
          <w:rFonts w:eastAsia="Times New Roman"/>
          <w:lang w:eastAsia="hu-HU"/>
        </w:rPr>
      </w:pPr>
    </w:p>
    <w:p w:rsidR="003A7186" w:rsidRPr="00CB3D9F" w:rsidRDefault="003A7186" w:rsidP="003A7186">
      <w:pPr>
        <w:rPr>
          <w:rFonts w:eastAsia="Times New Roman"/>
          <w:lang w:eastAsia="hu-HU"/>
        </w:rPr>
      </w:pPr>
      <w:r w:rsidRPr="00CB3D9F">
        <w:rPr>
          <w:rFonts w:eastAsia="Times New Roman"/>
          <w:b/>
          <w:bCs/>
          <w:lang w:eastAsia="hu-HU"/>
        </w:rPr>
        <w:t>4. Anyag- és színhasználat</w:t>
      </w:r>
    </w:p>
    <w:p w:rsidR="003A7186" w:rsidRPr="00CB3D9F" w:rsidRDefault="003A7186" w:rsidP="003A7186">
      <w:pPr>
        <w:rPr>
          <w:rFonts w:eastAsia="Times New Roman"/>
          <w:lang w:eastAsia="hu-HU"/>
        </w:rPr>
      </w:pPr>
      <w:r w:rsidRPr="00CB3D9F">
        <w:rPr>
          <w:rFonts w:eastAsia="Times New Roman"/>
          <w:b/>
          <w:bCs/>
          <w:lang w:eastAsia="hu-HU"/>
        </w:rPr>
        <w:t>Javasolt anyag- és színhasználat:</w:t>
      </w:r>
    </w:p>
    <w:p w:rsidR="003A7186" w:rsidRPr="00CB3D9F" w:rsidRDefault="003A7186" w:rsidP="003A7186">
      <w:pPr>
        <w:numPr>
          <w:ilvl w:val="0"/>
          <w:numId w:val="5"/>
        </w:num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>a település kialakult színvilágához igazodó halványabb – fehér, sárga, terrakotta – pasztellszínek használata ajánlott</w:t>
      </w:r>
    </w:p>
    <w:p w:rsidR="003A7186" w:rsidRPr="00CB3D9F" w:rsidRDefault="003A7186" w:rsidP="003A7186">
      <w:pPr>
        <w:numPr>
          <w:ilvl w:val="0"/>
          <w:numId w:val="5"/>
        </w:num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>az élénkebb színek, illetve a sárga erősebb árnyalatai kerülendők.</w:t>
      </w:r>
    </w:p>
    <w:p w:rsidR="003A7186" w:rsidRPr="00CB3D9F" w:rsidRDefault="003A7186" w:rsidP="003A7186">
      <w:pPr>
        <w:numPr>
          <w:ilvl w:val="0"/>
          <w:numId w:val="5"/>
        </w:num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>ajánlott a településre jellemző homlokzatképzési megoldás, a fal rakásának módjával díszített, látszó tégla alkalmazása, ezt érdemes lehet új épületeken is megjeleníteni</w:t>
      </w:r>
    </w:p>
    <w:p w:rsidR="003A7186" w:rsidRDefault="003A7186" w:rsidP="003A7186">
      <w:pPr>
        <w:rPr>
          <w:rFonts w:eastAsia="Times New Roman"/>
          <w:b/>
          <w:bCs/>
          <w:lang w:eastAsia="hu-HU"/>
        </w:rPr>
      </w:pPr>
    </w:p>
    <w:p w:rsidR="003A7186" w:rsidRPr="00CB3D9F" w:rsidRDefault="003A7186" w:rsidP="003A7186">
      <w:pPr>
        <w:rPr>
          <w:rFonts w:eastAsia="Times New Roman"/>
          <w:lang w:eastAsia="hu-HU"/>
        </w:rPr>
      </w:pPr>
      <w:r w:rsidRPr="00CB3D9F">
        <w:rPr>
          <w:rFonts w:eastAsia="Times New Roman"/>
          <w:b/>
          <w:bCs/>
          <w:lang w:eastAsia="hu-HU"/>
        </w:rPr>
        <w:t>5. Utcai kerítések és ezek nyílásainak megoldásai, természetes térelhatárolások</w:t>
      </w:r>
    </w:p>
    <w:p w:rsidR="003A7186" w:rsidRPr="00CB3D9F" w:rsidRDefault="003A7186" w:rsidP="003A7186">
      <w:pPr>
        <w:rPr>
          <w:rFonts w:eastAsia="Times New Roman"/>
          <w:lang w:eastAsia="hu-HU"/>
        </w:rPr>
      </w:pPr>
      <w:r w:rsidRPr="00CB3D9F">
        <w:rPr>
          <w:rFonts w:eastAsia="Times New Roman"/>
          <w:b/>
          <w:bCs/>
          <w:lang w:eastAsia="hu-HU"/>
        </w:rPr>
        <w:t>Térelhatárolások, kerítések, kapuk javasolt megoldásai:</w:t>
      </w:r>
    </w:p>
    <w:p w:rsidR="003A7186" w:rsidRPr="00CB3D9F" w:rsidRDefault="003A7186" w:rsidP="003A7186">
      <w:pPr>
        <w:numPr>
          <w:ilvl w:val="0"/>
          <w:numId w:val="6"/>
        </w:num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>javasolt térelválasztó a zöld bokor- vagy fasor, vagy az utcafronti homlokzat előtt futó, vagy a homlokzat oldalán elhelyezkedő kerítést,</w:t>
      </w:r>
    </w:p>
    <w:p w:rsidR="003A7186" w:rsidRPr="00CB3D9F" w:rsidRDefault="003A7186" w:rsidP="003A7186">
      <w:pPr>
        <w:numPr>
          <w:ilvl w:val="0"/>
          <w:numId w:val="6"/>
        </w:numPr>
        <w:rPr>
          <w:rFonts w:eastAsia="Times New Roman"/>
          <w:lang w:eastAsia="hu-HU"/>
        </w:rPr>
      </w:pPr>
      <w:r w:rsidRPr="00CB3D9F">
        <w:rPr>
          <w:rFonts w:eastAsia="Times New Roman"/>
          <w:lang w:eastAsia="hu-HU"/>
        </w:rPr>
        <w:t>az újonnan épült házak esetében is ajánlott a zöldnövényzet természetes térelhatároló szerepének kihasználása mellett az áttört, alacsonyabb kerítéstípusokat alkalmazni a tömör falazású, illetve az egyszerű, de nem megfelelően zárt drótfonatos kerítéssel szemben</w:t>
      </w:r>
    </w:p>
    <w:p w:rsidR="003A7186" w:rsidRDefault="003A7186" w:rsidP="003A7186">
      <w:pPr>
        <w:rPr>
          <w:rFonts w:eastAsia="Times New Roman"/>
          <w:noProof/>
          <w:lang w:eastAsia="hu-HU"/>
        </w:rPr>
      </w:pPr>
      <w:r w:rsidRPr="00CB3D9F">
        <w:rPr>
          <w:rFonts w:eastAsia="Times New Roman"/>
          <w:b/>
          <w:bCs/>
          <w:lang w:eastAsia="hu-HU"/>
        </w:rPr>
        <w:lastRenderedPageBreak/>
        <w:t>Szemléltető ábra:</w:t>
      </w:r>
      <w:r w:rsidRPr="00C72FD1">
        <w:rPr>
          <w:rFonts w:eastAsia="Times New Roman"/>
          <w:noProof/>
          <w:lang w:eastAsia="hu-HU"/>
        </w:rPr>
        <w:t xml:space="preserve"> </w:t>
      </w:r>
    </w:p>
    <w:p w:rsidR="003A7186" w:rsidRDefault="003A7186" w:rsidP="003A7186">
      <w:pPr>
        <w:rPr>
          <w:rFonts w:eastAsia="Times New Roman"/>
          <w:noProof/>
          <w:lang w:eastAsia="hu-HU"/>
        </w:rPr>
      </w:pPr>
    </w:p>
    <w:p w:rsidR="003A7186" w:rsidRDefault="003A7186" w:rsidP="003A7186">
      <w:pPr>
        <w:rPr>
          <w:rFonts w:eastAsia="Times New Roman"/>
          <w:lang w:eastAsia="hu-HU"/>
        </w:rPr>
      </w:pPr>
      <w:r w:rsidRPr="004D6BA7">
        <w:rPr>
          <w:rFonts w:eastAsia="Times New Roman"/>
          <w:noProof/>
          <w:lang w:eastAsia="hu-HU"/>
        </w:rPr>
        <w:drawing>
          <wp:inline distT="0" distB="0" distL="0" distR="0" wp14:anchorId="422CE427" wp14:editId="4F398F4C">
            <wp:extent cx="5760720" cy="1864995"/>
            <wp:effectExtent l="0" t="0" r="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9F">
        <w:rPr>
          <w:rFonts w:eastAsia="Times New Roman"/>
          <w:lang w:eastAsia="hu-HU"/>
        </w:rPr>
        <w:t xml:space="preserve"> </w:t>
      </w:r>
    </w:p>
    <w:p w:rsidR="003A7186" w:rsidRPr="00CB3D9F" w:rsidRDefault="003A7186" w:rsidP="003A7186">
      <w:pPr>
        <w:rPr>
          <w:rFonts w:eastAsia="Times New Roman"/>
          <w:lang w:eastAsia="hu-HU"/>
        </w:rPr>
      </w:pPr>
    </w:p>
    <w:p w:rsidR="003A7186" w:rsidRDefault="003A7186" w:rsidP="003A7186">
      <w:pPr>
        <w:jc w:val="right"/>
        <w:rPr>
          <w:rFonts w:eastAsia="Times New Roman"/>
          <w:b/>
          <w:bCs/>
          <w:lang w:eastAsia="hu-HU"/>
        </w:rPr>
      </w:pPr>
    </w:p>
    <w:p w:rsidR="003A7186" w:rsidRDefault="003A7186" w:rsidP="003A7186">
      <w:pPr>
        <w:jc w:val="right"/>
        <w:rPr>
          <w:rFonts w:eastAsia="Times New Roman"/>
          <w:b/>
          <w:bCs/>
          <w:lang w:eastAsia="hu-HU"/>
        </w:rPr>
      </w:pPr>
    </w:p>
    <w:p w:rsidR="003A7186" w:rsidRDefault="003A7186" w:rsidP="003A7186">
      <w:pPr>
        <w:jc w:val="right"/>
        <w:rPr>
          <w:rFonts w:eastAsia="Times New Roman"/>
          <w:b/>
          <w:bCs/>
          <w:lang w:eastAsia="hu-HU"/>
        </w:rPr>
      </w:pPr>
    </w:p>
    <w:p w:rsidR="003A7186" w:rsidRDefault="003A7186" w:rsidP="003A7186">
      <w:pPr>
        <w:jc w:val="right"/>
        <w:rPr>
          <w:rFonts w:eastAsia="Times New Roman"/>
          <w:b/>
          <w:bCs/>
          <w:lang w:eastAsia="hu-HU"/>
        </w:rPr>
      </w:pPr>
    </w:p>
    <w:p w:rsidR="003A7186" w:rsidRDefault="003A7186" w:rsidP="003A7186">
      <w:pPr>
        <w:jc w:val="right"/>
        <w:rPr>
          <w:rFonts w:eastAsia="Times New Roman"/>
          <w:b/>
          <w:bCs/>
          <w:lang w:eastAsia="hu-HU"/>
        </w:rPr>
      </w:pPr>
    </w:p>
    <w:p w:rsidR="003A7186" w:rsidRDefault="003A7186" w:rsidP="003A7186">
      <w:pPr>
        <w:jc w:val="right"/>
        <w:rPr>
          <w:rFonts w:eastAsia="Times New Roman"/>
          <w:b/>
          <w:bCs/>
          <w:lang w:eastAsia="hu-HU"/>
        </w:rPr>
      </w:pPr>
    </w:p>
    <w:p w:rsidR="003A7186" w:rsidRDefault="003A7186" w:rsidP="003A7186">
      <w:pPr>
        <w:jc w:val="right"/>
        <w:rPr>
          <w:rFonts w:eastAsia="Times New Roman"/>
          <w:b/>
          <w:bCs/>
          <w:lang w:eastAsia="hu-HU"/>
        </w:rPr>
      </w:pPr>
    </w:p>
    <w:p w:rsidR="003A7186" w:rsidRDefault="003A7186" w:rsidP="003A7186">
      <w:pPr>
        <w:jc w:val="right"/>
        <w:rPr>
          <w:rFonts w:eastAsia="Times New Roman"/>
          <w:b/>
          <w:bCs/>
          <w:lang w:eastAsia="hu-HU"/>
        </w:rPr>
      </w:pPr>
    </w:p>
    <w:p w:rsidR="003A7186" w:rsidRDefault="003A7186" w:rsidP="003A7186">
      <w:pPr>
        <w:jc w:val="right"/>
        <w:rPr>
          <w:rFonts w:eastAsia="Times New Roman"/>
          <w:b/>
          <w:bCs/>
          <w:lang w:eastAsia="hu-HU"/>
        </w:rPr>
      </w:pPr>
    </w:p>
    <w:p w:rsidR="003A7186" w:rsidRDefault="003A7186" w:rsidP="003A7186">
      <w:pPr>
        <w:jc w:val="right"/>
        <w:rPr>
          <w:rFonts w:eastAsia="Times New Roman"/>
          <w:b/>
          <w:bCs/>
          <w:lang w:eastAsia="hu-HU"/>
        </w:rPr>
      </w:pPr>
    </w:p>
    <w:p w:rsidR="00170A3E" w:rsidRDefault="00170A3E">
      <w:bookmarkStart w:id="0" w:name="_GoBack"/>
      <w:bookmarkEnd w:id="0"/>
    </w:p>
    <w:sectPr w:rsidR="0017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94"/>
    <w:multiLevelType w:val="multilevel"/>
    <w:tmpl w:val="4AF6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96CD4"/>
    <w:multiLevelType w:val="multilevel"/>
    <w:tmpl w:val="A914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C22A9"/>
    <w:multiLevelType w:val="multilevel"/>
    <w:tmpl w:val="CB88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2771E"/>
    <w:multiLevelType w:val="multilevel"/>
    <w:tmpl w:val="255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F2B55"/>
    <w:multiLevelType w:val="multilevel"/>
    <w:tmpl w:val="23D8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70F4B"/>
    <w:multiLevelType w:val="multilevel"/>
    <w:tmpl w:val="EACE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86"/>
    <w:rsid w:val="00170A3E"/>
    <w:rsid w:val="003A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C0EC7-FBC4-4F36-9870-0DF7F90C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7186"/>
    <w:pPr>
      <w:spacing w:after="0" w:line="240" w:lineRule="auto"/>
      <w:jc w:val="both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Mezőszemere önkormányzat</dc:creator>
  <cp:keywords/>
  <dc:description/>
  <cp:lastModifiedBy>Mezőszemere önkormányzat</cp:lastModifiedBy>
  <cp:revision>1</cp:revision>
  <dcterms:created xsi:type="dcterms:W3CDTF">2019-10-10T11:17:00Z</dcterms:created>
  <dcterms:modified xsi:type="dcterms:W3CDTF">2019-10-10T11:18:00Z</dcterms:modified>
</cp:coreProperties>
</file>