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7A9" w:rsidRPr="000C07A9" w:rsidRDefault="000C07A9" w:rsidP="000C07A9">
      <w:pPr>
        <w:numPr>
          <w:ilvl w:val="2"/>
          <w:numId w:val="2"/>
        </w:numPr>
        <w:autoSpaceDE w:val="0"/>
        <w:autoSpaceDN w:val="0"/>
        <w:spacing w:after="0" w:line="240" w:lineRule="auto"/>
        <w:contextualSpacing/>
        <w:jc w:val="right"/>
        <w:rPr>
          <w:rFonts w:ascii="Book Antiqua" w:eastAsia="Times New Roman" w:hAnsi="Book Antiqua" w:cs="Times New Roman"/>
          <w:i/>
          <w:iCs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i/>
          <w:iCs/>
          <w:sz w:val="24"/>
          <w:szCs w:val="24"/>
          <w:lang w:eastAsia="hu-HU"/>
        </w:rPr>
        <w:t>melléklet az 5</w:t>
      </w:r>
      <w:r w:rsidRPr="000C07A9">
        <w:rPr>
          <w:rFonts w:ascii="Book Antiqua" w:eastAsia="Times New Roman" w:hAnsi="Book Antiqua" w:cs="Times New Roman"/>
          <w:i/>
          <w:iCs/>
          <w:sz w:val="24"/>
          <w:szCs w:val="24"/>
          <w:lang w:eastAsia="hu-HU"/>
        </w:rPr>
        <w:t>/2019. (I</w:t>
      </w:r>
      <w:r>
        <w:rPr>
          <w:rFonts w:ascii="Book Antiqua" w:eastAsia="Times New Roman" w:hAnsi="Book Antiqua" w:cs="Times New Roman"/>
          <w:i/>
          <w:iCs/>
          <w:sz w:val="24"/>
          <w:szCs w:val="24"/>
          <w:lang w:eastAsia="hu-HU"/>
        </w:rPr>
        <w:t>II.27</w:t>
      </w:r>
      <w:r w:rsidRPr="000C07A9">
        <w:rPr>
          <w:rFonts w:ascii="Book Antiqua" w:eastAsia="Times New Roman" w:hAnsi="Book Antiqua" w:cs="Times New Roman"/>
          <w:i/>
          <w:iCs/>
          <w:sz w:val="24"/>
          <w:szCs w:val="24"/>
          <w:lang w:eastAsia="hu-HU"/>
        </w:rPr>
        <w:t>.) önkormányzati rendelethez</w:t>
      </w:r>
    </w:p>
    <w:p w:rsidR="000C07A9" w:rsidRPr="000C07A9" w:rsidRDefault="000C07A9" w:rsidP="000C07A9">
      <w:pPr>
        <w:autoSpaceDE w:val="0"/>
        <w:autoSpaceDN w:val="0"/>
        <w:spacing w:after="0" w:line="240" w:lineRule="auto"/>
        <w:ind w:left="2160"/>
        <w:contextualSpacing/>
        <w:rPr>
          <w:rFonts w:ascii="Book Antiqua" w:eastAsia="Times New Roman" w:hAnsi="Book Antiqua" w:cs="Times New Roman"/>
          <w:b/>
          <w:bCs/>
          <w:sz w:val="24"/>
          <w:szCs w:val="24"/>
          <w:lang w:eastAsia="hu-HU"/>
        </w:rPr>
      </w:pPr>
    </w:p>
    <w:p w:rsidR="000C07A9" w:rsidRPr="000C07A9" w:rsidRDefault="000C07A9" w:rsidP="000C07A9">
      <w:pPr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hu-HU"/>
        </w:rPr>
      </w:pPr>
      <w:r w:rsidRPr="000C07A9">
        <w:rPr>
          <w:rFonts w:ascii="Book Antiqua" w:eastAsia="Times New Roman" w:hAnsi="Book Antiqua" w:cs="Times New Roman"/>
          <w:b/>
          <w:bCs/>
          <w:sz w:val="24"/>
          <w:szCs w:val="24"/>
          <w:lang w:eastAsia="hu-HU"/>
        </w:rPr>
        <w:t>A közterületek használatának céljai és azok díja</w:t>
      </w:r>
    </w:p>
    <w:p w:rsidR="000C07A9" w:rsidRPr="000C07A9" w:rsidRDefault="000C07A9" w:rsidP="000C07A9">
      <w:pPr>
        <w:autoSpaceDE w:val="0"/>
        <w:autoSpaceDN w:val="0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hu-HU"/>
        </w:rPr>
      </w:pPr>
    </w:p>
    <w:tbl>
      <w:tblPr>
        <w:tblW w:w="102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7087"/>
        <w:gridCol w:w="2694"/>
      </w:tblGrid>
      <w:tr w:rsidR="000C07A9" w:rsidRPr="000C07A9" w:rsidTr="006C208E"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  <w:shd w:val="clear" w:color="auto" w:fill="auto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694" w:type="dxa"/>
            <w:shd w:val="clear" w:color="auto" w:fill="auto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B</w:t>
            </w:r>
          </w:p>
        </w:tc>
      </w:tr>
      <w:tr w:rsidR="000C07A9" w:rsidRPr="000C07A9" w:rsidTr="006C208E"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  <w:shd w:val="pct15" w:color="000000" w:fill="FFFFFF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u-HU"/>
              </w:rPr>
              <w:t>Közterület-használat célja</w:t>
            </w:r>
          </w:p>
        </w:tc>
        <w:tc>
          <w:tcPr>
            <w:tcW w:w="2694" w:type="dxa"/>
            <w:shd w:val="pct15" w:color="000000" w:fill="FFFFFF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u-HU"/>
              </w:rPr>
              <w:t>Közterület-használat díja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(</w:t>
            </w:r>
            <w:proofErr w:type="spellStart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ÁFA-nélkül</w:t>
            </w:r>
            <w:proofErr w:type="spellEnd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)</w:t>
            </w:r>
          </w:p>
        </w:tc>
      </w:tr>
      <w:tr w:rsidR="000C07A9" w:rsidRPr="000C07A9" w:rsidTr="006C208E">
        <w:trPr>
          <w:cantSplit/>
          <w:trHeight w:val="845"/>
        </w:trPr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tabs>
                <w:tab w:val="num" w:pos="426"/>
              </w:tabs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proofErr w:type="gramStart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Idény jellegű</w:t>
            </w:r>
            <w:proofErr w:type="gramEnd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 és alkalmi kereskedelmi tevékenység (árusítás, mozgó árusítás)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ind w:left="360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bookmarkStart w:id="0" w:name="_GoBack"/>
            <w:bookmarkEnd w:id="0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 2 napig: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ind w:left="360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 2 napon túl: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ind w:firstLine="240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ind w:firstLine="240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ind w:firstLine="240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300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/nap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ind w:firstLine="240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200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/nap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de minimum 1000 Ft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0C07A9" w:rsidRPr="000C07A9" w:rsidTr="006C208E"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sz w:val="24"/>
                <w:szCs w:val="24"/>
                <w:lang w:eastAsia="hu-HU"/>
              </w:rPr>
              <w:t>Hosszú távú kereskedelmi tevékenység (szolgáltató fülke, pavilon, épület, üzlet stb.):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</w:tcPr>
          <w:p w:rsidR="003F1B5D" w:rsidRDefault="003F1B5D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36AF8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036AF8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2000 Ft/m2/hó, kivéve a Kossuth Lajos – Pozsár Gyula – Malom utcák által határolt főtér területét, ahol 6000 Ft m2/hó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*</w:t>
            </w:r>
          </w:p>
        </w:tc>
      </w:tr>
      <w:tr w:rsidR="000C07A9" w:rsidRPr="000C07A9" w:rsidTr="006C208E"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Kiállítás, bemutató, sport- és kulturális rendezvények, cirkuszi-, mutatványos-, vidámparki-, társadalmi tevékenység:</w:t>
            </w:r>
          </w:p>
        </w:tc>
        <w:tc>
          <w:tcPr>
            <w:tcW w:w="2694" w:type="dxa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100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/nap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de minimum 1000 Ft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0C07A9" w:rsidRPr="000C07A9" w:rsidTr="006C208E"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tabs>
                <w:tab w:val="num" w:pos="426"/>
              </w:tabs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proofErr w:type="spellStart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Vendéglátóipari</w:t>
            </w:r>
            <w:proofErr w:type="spellEnd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 előkert:</w:t>
            </w:r>
          </w:p>
          <w:p w:rsidR="000C07A9" w:rsidRPr="000C07A9" w:rsidRDefault="000C07A9" w:rsidP="000C07A9">
            <w:pPr>
              <w:tabs>
                <w:tab w:val="num" w:pos="426"/>
              </w:tabs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</w:tcPr>
          <w:p w:rsidR="000C07A9" w:rsidRPr="000C07A9" w:rsidRDefault="003F1B5D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3F1B5D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5000 Ft/m2/év, kivéve a Kossuth Lajos – Pozsár Gyula – Malom utcák által határolt főtér területét, ahol 15000 Ft/m2/év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**</w:t>
            </w:r>
          </w:p>
        </w:tc>
      </w:tr>
      <w:tr w:rsidR="000C07A9" w:rsidRPr="000C07A9" w:rsidTr="006C208E">
        <w:trPr>
          <w:cantSplit/>
          <w:trHeight w:val="514"/>
        </w:trPr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Hirdető-berendezés és reklámhordozó, </w:t>
            </w:r>
          </w:p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a közterületbe 10 cm-en túl benyúló üzlethomlokzat, ernyőszerkezet, védőtető, hirdető berendezés, cég- és címtábla:</w:t>
            </w:r>
          </w:p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Alkalmi </w:t>
            </w:r>
            <w:proofErr w:type="spellStart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hirdetőberendezés</w:t>
            </w:r>
            <w:proofErr w:type="spellEnd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:</w:t>
            </w:r>
          </w:p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 5000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/év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100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/nap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de minimum 1000 Ft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0C07A9" w:rsidRPr="000C07A9" w:rsidTr="006C208E">
        <w:trPr>
          <w:cantSplit/>
          <w:trHeight w:val="599"/>
        </w:trPr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Építési munkával kapcsolatos (állvány, építőanyag, törmelék stb.):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F1B5D" w:rsidRDefault="003F1B5D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200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/hó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de minimum 1000 Ft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0C07A9" w:rsidRPr="000C07A9" w:rsidTr="006C208E">
        <w:trPr>
          <w:cantSplit/>
          <w:trHeight w:val="153"/>
        </w:trPr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Termény, takarmány, téli tüzelő tárolása (2 napot meghaladó időtartam esetén):</w:t>
            </w:r>
          </w:p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100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/nap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de minimum 1000 Ft</w:t>
            </w: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0C07A9" w:rsidRPr="000C07A9" w:rsidTr="006C208E">
        <w:trPr>
          <w:cantSplit/>
          <w:trHeight w:val="498"/>
        </w:trPr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Járművek (üzemképtelen, és reklámhordozó is) és vontatmányaik </w:t>
            </w:r>
            <w:proofErr w:type="spellStart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max</w:t>
            </w:r>
            <w:proofErr w:type="spellEnd"/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. 30 napra:</w:t>
            </w:r>
          </w:p>
          <w:p w:rsidR="000C07A9" w:rsidRPr="000C07A9" w:rsidRDefault="000C07A9" w:rsidP="000C07A9">
            <w:pPr>
              <w:tabs>
                <w:tab w:val="num" w:pos="72"/>
              </w:tabs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Teher és különleges gépjárművek, valamint ezek vontatmányainak elhelyezése </w:t>
            </w:r>
            <w:r w:rsidRPr="000C07A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u-HU"/>
              </w:rPr>
              <w:t>a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 xml:space="preserve"> </w:t>
            </w:r>
            <w:r w:rsidRPr="000C07A9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eastAsia="hu-HU"/>
              </w:rPr>
              <w:t>városközpontban tilos!</w:t>
            </w:r>
          </w:p>
          <w:p w:rsidR="000C07A9" w:rsidRPr="000C07A9" w:rsidRDefault="000C07A9" w:rsidP="000C07A9">
            <w:pPr>
              <w:tabs>
                <w:tab w:val="num" w:pos="72"/>
              </w:tabs>
              <w:autoSpaceDE w:val="0"/>
              <w:autoSpaceDN w:val="0"/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right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400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/hó</w:t>
            </w:r>
          </w:p>
        </w:tc>
      </w:tr>
      <w:tr w:rsidR="000C07A9" w:rsidRPr="000C07A9" w:rsidTr="006C208E"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Taxi állomás, géperejű bérkocsi helye (gépkocsinként):</w:t>
            </w:r>
          </w:p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5000 Ft/év</w:t>
            </w:r>
          </w:p>
        </w:tc>
      </w:tr>
      <w:tr w:rsidR="000C07A9" w:rsidRPr="000C07A9" w:rsidTr="006C208E">
        <w:tc>
          <w:tcPr>
            <w:tcW w:w="493" w:type="dxa"/>
            <w:shd w:val="clear" w:color="auto" w:fill="auto"/>
          </w:tcPr>
          <w:p w:rsidR="000C07A9" w:rsidRPr="000C07A9" w:rsidRDefault="000C07A9" w:rsidP="000C07A9">
            <w:pPr>
              <w:numPr>
                <w:ilvl w:val="0"/>
                <w:numId w:val="3"/>
              </w:num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87" w:type="dxa"/>
          </w:tcPr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Közhasználatra még át nem adott terület ideiglenes hasznosítása:</w:t>
            </w:r>
          </w:p>
          <w:p w:rsidR="000C07A9" w:rsidRPr="000C07A9" w:rsidRDefault="000C07A9" w:rsidP="000C07A9">
            <w:pPr>
              <w:spacing w:after="0" w:line="240" w:lineRule="auto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94" w:type="dxa"/>
          </w:tcPr>
          <w:p w:rsidR="000C07A9" w:rsidRPr="000C07A9" w:rsidRDefault="000C07A9" w:rsidP="000C07A9">
            <w:pPr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</w:pP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100 Ft/m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C07A9">
              <w:rPr>
                <w:rFonts w:ascii="Book Antiqua" w:eastAsia="Times New Roman" w:hAnsi="Book Antiqua" w:cs="Times New Roman"/>
                <w:bCs/>
                <w:sz w:val="24"/>
                <w:szCs w:val="24"/>
                <w:lang w:eastAsia="hu-HU"/>
              </w:rPr>
              <w:t>/hó</w:t>
            </w:r>
          </w:p>
        </w:tc>
      </w:tr>
    </w:tbl>
    <w:p w:rsidR="000C07A9" w:rsidRDefault="00036AF8" w:rsidP="00036AF8">
      <w:pPr>
        <w:spacing w:after="0" w:line="240" w:lineRule="auto"/>
        <w:rPr>
          <w:rFonts w:ascii="Book Antiqua" w:eastAsia="Times New Roman" w:hAnsi="Book Antiqua" w:cs="Times New Roman"/>
          <w:i/>
          <w:lang w:eastAsia="hu-HU"/>
        </w:rPr>
      </w:pPr>
      <w:r>
        <w:rPr>
          <w:rFonts w:ascii="Book Antiqua" w:eastAsia="Times New Roman" w:hAnsi="Book Antiqua" w:cs="Times New Roman"/>
          <w:i/>
          <w:lang w:eastAsia="hu-HU"/>
        </w:rPr>
        <w:t>*</w:t>
      </w:r>
      <w:r w:rsidRPr="00036AF8">
        <w:rPr>
          <w:rFonts w:ascii="Book Antiqua" w:eastAsia="Times New Roman" w:hAnsi="Book Antiqua" w:cs="Times New Roman"/>
          <w:i/>
          <w:lang w:eastAsia="hu-HU"/>
        </w:rPr>
        <w:t xml:space="preserve">A rendelet 1. melléklet 3. pontja B mezőjét a 7/2020. (IV.30.) önkormányzati rendelet </w:t>
      </w:r>
      <w:r>
        <w:rPr>
          <w:rFonts w:ascii="Book Antiqua" w:eastAsia="Times New Roman" w:hAnsi="Book Antiqua" w:cs="Times New Roman"/>
          <w:i/>
          <w:lang w:eastAsia="hu-HU"/>
        </w:rPr>
        <w:t xml:space="preserve">1. § (1) bekezdése </w:t>
      </w:r>
      <w:r w:rsidRPr="00036AF8">
        <w:rPr>
          <w:rFonts w:ascii="Book Antiqua" w:eastAsia="Times New Roman" w:hAnsi="Book Antiqua" w:cs="Times New Roman"/>
          <w:i/>
          <w:lang w:eastAsia="hu-HU"/>
        </w:rPr>
        <w:t>módosította. Hatályos: 2020.06.01-től.</w:t>
      </w:r>
    </w:p>
    <w:p w:rsidR="003F1B5D" w:rsidRDefault="003F1B5D" w:rsidP="003F1B5D">
      <w:pPr>
        <w:spacing w:after="0" w:line="240" w:lineRule="auto"/>
        <w:rPr>
          <w:rFonts w:ascii="Book Antiqua" w:eastAsia="Times New Roman" w:hAnsi="Book Antiqua" w:cs="Times New Roman"/>
          <w:i/>
          <w:lang w:eastAsia="hu-HU"/>
        </w:rPr>
      </w:pPr>
      <w:r>
        <w:rPr>
          <w:rFonts w:ascii="Book Antiqua" w:eastAsia="Times New Roman" w:hAnsi="Book Antiqua" w:cs="Times New Roman"/>
          <w:i/>
          <w:lang w:eastAsia="hu-HU"/>
        </w:rPr>
        <w:t>*</w:t>
      </w:r>
      <w:r>
        <w:rPr>
          <w:rFonts w:ascii="Book Antiqua" w:eastAsia="Times New Roman" w:hAnsi="Book Antiqua" w:cs="Times New Roman"/>
          <w:i/>
          <w:lang w:eastAsia="hu-HU"/>
        </w:rPr>
        <w:t>*</w:t>
      </w:r>
      <w:r w:rsidRPr="00036AF8">
        <w:rPr>
          <w:rFonts w:ascii="Book Antiqua" w:eastAsia="Times New Roman" w:hAnsi="Book Antiqua" w:cs="Times New Roman"/>
          <w:i/>
          <w:lang w:eastAsia="hu-HU"/>
        </w:rPr>
        <w:t>A</w:t>
      </w:r>
      <w:r>
        <w:rPr>
          <w:rFonts w:ascii="Book Antiqua" w:eastAsia="Times New Roman" w:hAnsi="Book Antiqua" w:cs="Times New Roman"/>
          <w:i/>
          <w:lang w:eastAsia="hu-HU"/>
        </w:rPr>
        <w:t xml:space="preserve"> rendelet 1. melléklet 5</w:t>
      </w:r>
      <w:r w:rsidRPr="00036AF8">
        <w:rPr>
          <w:rFonts w:ascii="Book Antiqua" w:eastAsia="Times New Roman" w:hAnsi="Book Antiqua" w:cs="Times New Roman"/>
          <w:i/>
          <w:lang w:eastAsia="hu-HU"/>
        </w:rPr>
        <w:t xml:space="preserve">. pontja B mezőjét a 7/2020. (IV.30.) önkormányzati rendelet </w:t>
      </w:r>
      <w:r>
        <w:rPr>
          <w:rFonts w:ascii="Book Antiqua" w:eastAsia="Times New Roman" w:hAnsi="Book Antiqua" w:cs="Times New Roman"/>
          <w:i/>
          <w:lang w:eastAsia="hu-HU"/>
        </w:rPr>
        <w:t>1. § (</w:t>
      </w:r>
      <w:r>
        <w:rPr>
          <w:rFonts w:ascii="Book Antiqua" w:eastAsia="Times New Roman" w:hAnsi="Book Antiqua" w:cs="Times New Roman"/>
          <w:i/>
          <w:lang w:eastAsia="hu-HU"/>
        </w:rPr>
        <w:t>2</w:t>
      </w:r>
      <w:r>
        <w:rPr>
          <w:rFonts w:ascii="Book Antiqua" w:eastAsia="Times New Roman" w:hAnsi="Book Antiqua" w:cs="Times New Roman"/>
          <w:i/>
          <w:lang w:eastAsia="hu-HU"/>
        </w:rPr>
        <w:t xml:space="preserve">) bekezdése </w:t>
      </w:r>
      <w:r w:rsidRPr="00036AF8">
        <w:rPr>
          <w:rFonts w:ascii="Book Antiqua" w:eastAsia="Times New Roman" w:hAnsi="Book Antiqua" w:cs="Times New Roman"/>
          <w:i/>
          <w:lang w:eastAsia="hu-HU"/>
        </w:rPr>
        <w:t>módosította. Hatályos: 2020.06.01-től.</w:t>
      </w:r>
    </w:p>
    <w:p w:rsidR="003F1B5D" w:rsidRPr="00036AF8" w:rsidRDefault="003F1B5D" w:rsidP="00036AF8">
      <w:pPr>
        <w:spacing w:after="0" w:line="240" w:lineRule="auto"/>
        <w:rPr>
          <w:rFonts w:ascii="Book Antiqua" w:eastAsia="Times New Roman" w:hAnsi="Book Antiqua" w:cs="Times New Roman"/>
          <w:i/>
          <w:lang w:eastAsia="hu-HU"/>
        </w:rPr>
      </w:pPr>
    </w:p>
    <w:sectPr w:rsidR="003F1B5D" w:rsidRPr="00036AF8" w:rsidSect="00036AF8">
      <w:pgSz w:w="11906" w:h="16838"/>
      <w:pgMar w:top="567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AF8" w:rsidRDefault="00036AF8" w:rsidP="00036AF8">
      <w:pPr>
        <w:spacing w:after="0" w:line="240" w:lineRule="auto"/>
      </w:pPr>
      <w:r>
        <w:separator/>
      </w:r>
    </w:p>
  </w:endnote>
  <w:endnote w:type="continuationSeparator" w:id="0">
    <w:p w:rsidR="00036AF8" w:rsidRDefault="00036AF8" w:rsidP="0003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AF8" w:rsidRDefault="00036AF8" w:rsidP="00036AF8">
      <w:pPr>
        <w:spacing w:after="0" w:line="240" w:lineRule="auto"/>
      </w:pPr>
      <w:r>
        <w:separator/>
      </w:r>
    </w:p>
  </w:footnote>
  <w:footnote w:type="continuationSeparator" w:id="0">
    <w:p w:rsidR="00036AF8" w:rsidRDefault="00036AF8" w:rsidP="00036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25BD5"/>
    <w:multiLevelType w:val="hybridMultilevel"/>
    <w:tmpl w:val="74BE2D2C"/>
    <w:lvl w:ilvl="0" w:tplc="040E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B1CE4"/>
    <w:multiLevelType w:val="hybridMultilevel"/>
    <w:tmpl w:val="14A41E3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9A6E01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BE466E"/>
    <w:multiLevelType w:val="hybridMultilevel"/>
    <w:tmpl w:val="38C06DBE"/>
    <w:lvl w:ilvl="0" w:tplc="040E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A4039"/>
    <w:multiLevelType w:val="multilevel"/>
    <w:tmpl w:val="3EB870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151ED7"/>
    <w:multiLevelType w:val="singleLevel"/>
    <w:tmpl w:val="C4CECA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7B"/>
    <w:rsid w:val="00036AF8"/>
    <w:rsid w:val="000C07A9"/>
    <w:rsid w:val="00154520"/>
    <w:rsid w:val="003F1B5D"/>
    <w:rsid w:val="0068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A1DAB-BCDB-44BB-96EB-E7BEB17D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3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6AF8"/>
  </w:style>
  <w:style w:type="paragraph" w:styleId="llb">
    <w:name w:val="footer"/>
    <w:basedOn w:val="Norml"/>
    <w:link w:val="llbChar"/>
    <w:uiPriority w:val="99"/>
    <w:unhideWhenUsed/>
    <w:rsid w:val="0003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6AF8"/>
  </w:style>
  <w:style w:type="paragraph" w:styleId="Listaszerbekezds">
    <w:name w:val="List Paragraph"/>
    <w:basedOn w:val="Norml"/>
    <w:uiPriority w:val="34"/>
    <w:qFormat/>
    <w:rsid w:val="0003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3</cp:revision>
  <dcterms:created xsi:type="dcterms:W3CDTF">2020-04-30T09:32:00Z</dcterms:created>
  <dcterms:modified xsi:type="dcterms:W3CDTF">2020-04-30T09:37:00Z</dcterms:modified>
</cp:coreProperties>
</file>