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0B" w:rsidRPr="004A115D" w:rsidRDefault="009F160B" w:rsidP="000A55EE">
      <w:pPr>
        <w:rPr>
          <w:b/>
          <w:bCs/>
        </w:rPr>
      </w:pPr>
      <w:r>
        <w:rPr>
          <w:b/>
          <w:bCs/>
        </w:rPr>
        <w:t xml:space="preserve">                       Léh </w:t>
      </w:r>
      <w:r w:rsidRPr="004A115D">
        <w:rPr>
          <w:b/>
          <w:bCs/>
        </w:rPr>
        <w:t>Község Önkormányzata Képviselő-testületének</w:t>
      </w:r>
    </w:p>
    <w:p w:rsidR="009F160B" w:rsidRPr="004A115D" w:rsidRDefault="009F160B" w:rsidP="00DD2A1D">
      <w:pPr>
        <w:jc w:val="center"/>
        <w:rPr>
          <w:b/>
          <w:bCs/>
        </w:rPr>
      </w:pPr>
      <w:r>
        <w:rPr>
          <w:b/>
          <w:bCs/>
        </w:rPr>
        <w:t>7/2013.(IX.04</w:t>
      </w:r>
      <w:r w:rsidRPr="004A115D">
        <w:rPr>
          <w:b/>
          <w:bCs/>
        </w:rPr>
        <w:t>.) önkormányzati rendelete</w:t>
      </w:r>
    </w:p>
    <w:p w:rsidR="009F160B" w:rsidRDefault="009F160B" w:rsidP="00DD2A1D">
      <w:pPr>
        <w:jc w:val="center"/>
        <w:rPr>
          <w:b/>
          <w:bCs/>
        </w:rPr>
      </w:pPr>
      <w:r w:rsidRPr="004A115D">
        <w:rPr>
          <w:b/>
          <w:bCs/>
        </w:rPr>
        <w:t xml:space="preserve">a kéményseprő-ipari közszolgáltatásról </w:t>
      </w:r>
    </w:p>
    <w:p w:rsidR="009F160B" w:rsidRPr="004A115D" w:rsidRDefault="009F160B" w:rsidP="00DD2A1D">
      <w:pPr>
        <w:jc w:val="center"/>
        <w:rPr>
          <w:b/>
          <w:bCs/>
        </w:rPr>
      </w:pPr>
    </w:p>
    <w:p w:rsidR="009F160B" w:rsidRDefault="009F160B" w:rsidP="00DD2A1D">
      <w:r>
        <w:t xml:space="preserve"> 1 /Léh Község Önkormányzatának Képviselő-testülete a kéményseprő-ipari közszolgáltatásról     szóló 2012. évi XC. törvény 13.§ (3) bekezdésében kapott felhatalmazás alapján, a Magyarország helyi önkormányzatairól szóló 2011. évi CLXXXIX. törvény 13.§ (1) bekezdés 2. pontjában meghatározott – önként vállalt - feladatkörében eljárva, a következőket rendeli el:</w:t>
      </w:r>
    </w:p>
    <w:p w:rsidR="009F160B" w:rsidRDefault="009F160B" w:rsidP="00DD2A1D">
      <w:r>
        <w:t xml:space="preserve">                                                    1 §</w:t>
      </w:r>
    </w:p>
    <w:p w:rsidR="009F160B" w:rsidRDefault="009F160B" w:rsidP="00DD2A1D"/>
    <w:p w:rsidR="009F160B" w:rsidRDefault="009F160B" w:rsidP="00DD2A1D">
      <w:r>
        <w:t xml:space="preserve">Léh község közigazgatási területén a kéményseprő-ipari közszolgáltatás teljes körét </w:t>
      </w:r>
    </w:p>
    <w:p w:rsidR="009F160B" w:rsidRDefault="009F160B" w:rsidP="00DD2A1D">
      <w:r>
        <w:t xml:space="preserve">      a ABAKÉMÉNY KFT. (székhelye: 3800 Szikszó Pázmány P tér 14.) jogosult és </w:t>
      </w:r>
    </w:p>
    <w:p w:rsidR="009F160B" w:rsidRDefault="009F160B" w:rsidP="00DD2A1D">
      <w:r>
        <w:t xml:space="preserve">       köteles ellátni.</w:t>
      </w:r>
    </w:p>
    <w:p w:rsidR="009F160B" w:rsidRDefault="009F160B" w:rsidP="00DD2A1D">
      <w:r>
        <w:t xml:space="preserve">                                                    2.§</w:t>
      </w:r>
    </w:p>
    <w:p w:rsidR="009F160B" w:rsidRDefault="009F160B" w:rsidP="00DD2A1D">
      <w:r>
        <w:t xml:space="preserve">A közszolgáltató a sormunka tényleges időpontjáról legalább 8 nappal korábban köteles az </w:t>
      </w:r>
    </w:p>
    <w:p w:rsidR="009F160B" w:rsidRDefault="009F160B" w:rsidP="00DD2A1D">
      <w:r>
        <w:t xml:space="preserve">      ingatlan használóját értesíteni az önkormányzat hivatalában és az önkormányzat </w:t>
      </w:r>
    </w:p>
    <w:p w:rsidR="009F160B" w:rsidRDefault="009F160B" w:rsidP="00DD2A1D">
      <w:r>
        <w:t xml:space="preserve">      közterületi hirdetőtábláin kifügesztett hirdetmények útján.</w:t>
      </w:r>
    </w:p>
    <w:p w:rsidR="009F160B" w:rsidRDefault="009F160B" w:rsidP="00DD2A1D"/>
    <w:p w:rsidR="009F160B" w:rsidRDefault="009F160B" w:rsidP="00DD2A1D">
      <w:r>
        <w:t xml:space="preserve">                                                     3.§</w:t>
      </w:r>
    </w:p>
    <w:p w:rsidR="009F160B" w:rsidRDefault="009F160B" w:rsidP="00DD2A1D">
      <w:r>
        <w:t>Az 1. melléklet</w:t>
      </w:r>
    </w:p>
    <w:p w:rsidR="009F160B" w:rsidRDefault="009F160B" w:rsidP="00DD2A1D">
      <w:r>
        <w:t xml:space="preserve">      a) 1. pontjában foglalt táblázatban megadott sormunka tevékenységek esetén 1 egységnyi</w:t>
      </w:r>
    </w:p>
    <w:p w:rsidR="009F160B" w:rsidRDefault="009F160B" w:rsidP="00DD2A1D">
      <w:r>
        <w:t xml:space="preserve">          munkaráfordítás díja nettó 2000 forint,</w:t>
      </w:r>
    </w:p>
    <w:p w:rsidR="009F160B" w:rsidRDefault="009F160B" w:rsidP="00DD2A1D">
      <w:r>
        <w:t xml:space="preserve">      b) 2. pontjában foglalt táblázatban meghatározott műszaki vizsgálatok esetében az 1 </w:t>
      </w:r>
    </w:p>
    <w:p w:rsidR="009F160B" w:rsidRDefault="009F160B" w:rsidP="00DD2A1D">
      <w:r>
        <w:t xml:space="preserve">          egységnyi munkaráfordítás díja nettó 4 000 forint,</w:t>
      </w:r>
    </w:p>
    <w:p w:rsidR="009F160B" w:rsidRDefault="009F160B" w:rsidP="00DD2A1D">
      <w:r>
        <w:t xml:space="preserve">      c) 3. pontjában foglalt táblázatban meghatározott, a műszaki megoldás megfelelőségével </w:t>
      </w:r>
    </w:p>
    <w:p w:rsidR="009F160B" w:rsidRDefault="009F160B" w:rsidP="00DD2A1D">
      <w:r>
        <w:t xml:space="preserve">          összefüggő, megrendelt vizsgálatok esetén az 1 egységnyi munkaráfordítás díja nettó </w:t>
      </w:r>
    </w:p>
    <w:p w:rsidR="009F160B" w:rsidRDefault="009F160B" w:rsidP="00DD2A1D">
      <w:r>
        <w:t xml:space="preserve">          12 000 forint.</w:t>
      </w:r>
    </w:p>
    <w:p w:rsidR="009F160B" w:rsidRDefault="009F160B" w:rsidP="00DD2A1D">
      <w:pPr>
        <w:pStyle w:val="NoSpacing"/>
      </w:pPr>
      <w:r>
        <w:t xml:space="preserve">                                                                   4.§</w:t>
      </w:r>
    </w:p>
    <w:p w:rsidR="009F160B" w:rsidRDefault="009F160B" w:rsidP="00DD2A1D">
      <w:r>
        <w:t>A közszolgáltatást ellátásáért fizetendő 2013. évi díjakat az 1. melléklet tartalmazza.</w:t>
      </w:r>
    </w:p>
    <w:p w:rsidR="009F160B" w:rsidRDefault="009F160B" w:rsidP="00DD2A1D">
      <w:r>
        <w:t xml:space="preserve">                                                        </w:t>
      </w:r>
    </w:p>
    <w:p w:rsidR="009F160B" w:rsidRDefault="009F160B" w:rsidP="00545F67">
      <w:r>
        <w:t xml:space="preserve">                                                         .5§</w:t>
      </w:r>
    </w:p>
    <w:p w:rsidR="009F160B" w:rsidRDefault="009F160B" w:rsidP="00DD2A1D">
      <w:r>
        <w:t xml:space="preserve">Ez a rendelet 2013. július 1-jén lép hatályba. </w:t>
      </w:r>
    </w:p>
    <w:p w:rsidR="009F160B" w:rsidRDefault="009F160B" w:rsidP="00DD2A1D">
      <w:r>
        <w:t xml:space="preserve">                                                                    </w:t>
      </w:r>
    </w:p>
    <w:p w:rsidR="009F160B" w:rsidRDefault="009F160B" w:rsidP="00DD2A1D">
      <w:r>
        <w:t xml:space="preserve">                                                           6.§</w:t>
      </w:r>
    </w:p>
    <w:p w:rsidR="009F160B" w:rsidRDefault="009F160B" w:rsidP="00DD2A1D">
      <w:r>
        <w:t xml:space="preserve"> Ezzel egyidejűleg hatályát veszti</w:t>
      </w:r>
    </w:p>
    <w:p w:rsidR="009F160B" w:rsidRDefault="009F160B" w:rsidP="00DD2A1D">
      <w:r>
        <w:t xml:space="preserve">      a) a kéményseprő-ipari közszolgáltatások kötelező igénybevételéről szóló </w:t>
      </w:r>
    </w:p>
    <w:p w:rsidR="009F160B" w:rsidRDefault="009F160B" w:rsidP="00DD2A1D">
      <w:r>
        <w:t xml:space="preserve">          7/2000 (XII.21) és a2/2013(II.11.)  számú önkormányzati rendelete</w:t>
      </w:r>
    </w:p>
    <w:p w:rsidR="009F160B" w:rsidRDefault="009F160B" w:rsidP="00545F67">
      <w:pPr>
        <w:rPr>
          <w:b/>
          <w:bCs/>
        </w:rPr>
      </w:pPr>
    </w:p>
    <w:p w:rsidR="009F160B" w:rsidRPr="004A115D" w:rsidRDefault="009F160B" w:rsidP="00545F67">
      <w:pPr>
        <w:rPr>
          <w:b/>
          <w:bCs/>
        </w:rPr>
      </w:pPr>
      <w:r>
        <w:rPr>
          <w:b/>
          <w:bCs/>
        </w:rPr>
        <w:t>Léh, 2013. szeptember 4.</w:t>
      </w:r>
      <w:r w:rsidRPr="004A115D">
        <w:rPr>
          <w:b/>
          <w:bCs/>
        </w:rPr>
        <w:t xml:space="preserve"> </w:t>
      </w:r>
    </w:p>
    <w:p w:rsidR="009F160B" w:rsidRPr="004A115D" w:rsidRDefault="009F160B" w:rsidP="00545F67">
      <w:pPr>
        <w:rPr>
          <w:b/>
          <w:bCs/>
        </w:rPr>
      </w:pPr>
    </w:p>
    <w:p w:rsidR="009F160B" w:rsidRDefault="009F160B" w:rsidP="00DD2A1D">
      <w:pPr>
        <w:rPr>
          <w:b/>
          <w:bCs/>
        </w:rPr>
      </w:pPr>
    </w:p>
    <w:p w:rsidR="009F160B" w:rsidRDefault="009F160B" w:rsidP="00DD2A1D">
      <w:pPr>
        <w:rPr>
          <w:b/>
          <w:bCs/>
        </w:rPr>
      </w:pPr>
    </w:p>
    <w:p w:rsidR="009F160B" w:rsidRPr="004A115D" w:rsidRDefault="009F160B" w:rsidP="00DD2A1D">
      <w:pPr>
        <w:rPr>
          <w:b/>
          <w:bCs/>
        </w:rPr>
      </w:pPr>
      <w:r>
        <w:rPr>
          <w:b/>
          <w:bCs/>
        </w:rPr>
        <w:t xml:space="preserve"> Szemán Károly</w:t>
      </w:r>
      <w:r w:rsidRPr="004A115D">
        <w:rPr>
          <w:b/>
          <w:bCs/>
        </w:rPr>
        <w:t xml:space="preserve">                                                                                  Barotányi Györgyné</w:t>
      </w:r>
    </w:p>
    <w:p w:rsidR="009F160B" w:rsidRDefault="009F160B" w:rsidP="00DD2A1D">
      <w:pPr>
        <w:rPr>
          <w:b/>
          <w:bCs/>
        </w:rPr>
      </w:pPr>
      <w:r w:rsidRPr="004A115D">
        <w:rPr>
          <w:b/>
          <w:bCs/>
        </w:rPr>
        <w:t>Polgármester                                                                                             jegyző</w:t>
      </w:r>
    </w:p>
    <w:p w:rsidR="009F160B" w:rsidRDefault="009F160B" w:rsidP="00DD2A1D">
      <w:pPr>
        <w:rPr>
          <w:b/>
          <w:bCs/>
        </w:rPr>
      </w:pPr>
    </w:p>
    <w:p w:rsidR="009F160B" w:rsidRDefault="009F160B" w:rsidP="00DD2A1D">
      <w:pPr>
        <w:rPr>
          <w:b/>
          <w:bCs/>
        </w:rPr>
      </w:pPr>
    </w:p>
    <w:p w:rsidR="009F160B" w:rsidRDefault="009F160B" w:rsidP="00DD2A1D">
      <w:pPr>
        <w:rPr>
          <w:b/>
          <w:bCs/>
        </w:rPr>
      </w:pPr>
    </w:p>
    <w:p w:rsidR="009F160B" w:rsidRDefault="009F160B" w:rsidP="00DD2A1D">
      <w:pPr>
        <w:rPr>
          <w:b/>
          <w:bCs/>
        </w:rPr>
      </w:pPr>
    </w:p>
    <w:p w:rsidR="009F160B" w:rsidRPr="004A115D" w:rsidRDefault="009F160B" w:rsidP="00DD2A1D">
      <w:pPr>
        <w:rPr>
          <w:b/>
          <w:bCs/>
        </w:rPr>
      </w:pPr>
    </w:p>
    <w:p w:rsidR="009F160B" w:rsidRDefault="009F160B" w:rsidP="00E70921">
      <w:pPr>
        <w:pStyle w:val="ListParagraph"/>
        <w:numPr>
          <w:ilvl w:val="0"/>
          <w:numId w:val="1"/>
        </w:numPr>
      </w:pPr>
      <w:r>
        <w:t xml:space="preserve">melléklet </w:t>
      </w:r>
    </w:p>
    <w:p w:rsidR="009F160B" w:rsidRDefault="009F160B" w:rsidP="00E70921">
      <w:pPr>
        <w:pStyle w:val="ListParagraph"/>
        <w:ind w:left="3150"/>
      </w:pPr>
      <w:r>
        <w:t xml:space="preserve">kéményseprő-ipari közszolgáltatás ellátásáért fizetendő </w:t>
      </w:r>
    </w:p>
    <w:p w:rsidR="009F160B" w:rsidRDefault="009F160B" w:rsidP="00DD2A1D">
      <w:pPr>
        <w:jc w:val="center"/>
      </w:pPr>
      <w:r>
        <w:t>2013. évi díjak</w:t>
      </w:r>
    </w:p>
    <w:p w:rsidR="009F160B" w:rsidRDefault="009F160B" w:rsidP="00DD2A1D"/>
    <w:p w:rsidR="009F160B" w:rsidRDefault="009F160B" w:rsidP="00DD2A1D">
      <w:pPr>
        <w:pStyle w:val="ListParagraph"/>
        <w:numPr>
          <w:ilvl w:val="0"/>
          <w:numId w:val="2"/>
        </w:numPr>
      </w:pPr>
      <w:r>
        <w:t>Sormunka keretében ellátott tevékenységek díjtételei</w:t>
      </w:r>
    </w:p>
    <w:p w:rsidR="009F160B" w:rsidRDefault="009F160B" w:rsidP="00DD2A1D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9"/>
        <w:gridCol w:w="1353"/>
        <w:gridCol w:w="2163"/>
      </w:tblGrid>
      <w:tr w:rsidR="009F160B" w:rsidRPr="007F631A"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jc w:val="center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jc w:val="center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B</w:t>
            </w:r>
          </w:p>
        </w:tc>
      </w:tr>
      <w:tr w:rsidR="009F160B" w:rsidRPr="007F631A"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jc w:val="center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Kéménytípus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jc w:val="center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Díjtétel</w:t>
            </w:r>
          </w:p>
        </w:tc>
      </w:tr>
      <w:tr w:rsidR="009F160B" w:rsidRPr="007F631A"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2.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ENHS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1 504 Ft + ÁFA / alkalom</w:t>
            </w:r>
          </w:p>
        </w:tc>
      </w:tr>
      <w:tr w:rsidR="009F160B" w:rsidRPr="007F631A"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3.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ET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 xml:space="preserve">   960 Ft + ÁFA / alkalom</w:t>
            </w:r>
          </w:p>
        </w:tc>
      </w:tr>
      <w:tr w:rsidR="009F160B" w:rsidRPr="007F631A"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4.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ENHG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2 048 Ft + ÁFA / alkalom</w:t>
            </w:r>
          </w:p>
        </w:tc>
      </w:tr>
      <w:tr w:rsidR="009F160B" w:rsidRPr="007F631A"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5.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EZTG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2 176 Ft + ÁFA / alkalom</w:t>
            </w:r>
          </w:p>
        </w:tc>
      </w:tr>
      <w:tr w:rsidR="009F160B" w:rsidRPr="007F631A"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6.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GNHS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 xml:space="preserve">   944 Ft + ÁFA / alkalom</w:t>
            </w:r>
          </w:p>
        </w:tc>
      </w:tr>
      <w:tr w:rsidR="009F160B" w:rsidRPr="007F631A"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7.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KT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 xml:space="preserve">   432 Ft + ÁFA / alkalom</w:t>
            </w:r>
          </w:p>
        </w:tc>
      </w:tr>
      <w:tr w:rsidR="009F160B" w:rsidRPr="007F631A"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8.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KNHG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1 120 Ft + ÁFA / alkalom</w:t>
            </w:r>
          </w:p>
        </w:tc>
      </w:tr>
      <w:tr w:rsidR="009F160B" w:rsidRPr="007F631A"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9.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KZTG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1 312 Ft + ÁFA / alkalom</w:t>
            </w:r>
          </w:p>
        </w:tc>
      </w:tr>
      <w:tr w:rsidR="009F160B" w:rsidRPr="007F631A"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10.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KNHS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 xml:space="preserve">   864 Ft + ÁFA / alkalom</w:t>
            </w:r>
          </w:p>
        </w:tc>
      </w:tr>
      <w:tr w:rsidR="009F160B" w:rsidRPr="007F631A"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11.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GZTG</w:t>
            </w:r>
          </w:p>
        </w:tc>
        <w:tc>
          <w:tcPr>
            <w:tcW w:w="0" w:type="auto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1 600 Ft + ÁFA / alkalom</w:t>
            </w:r>
          </w:p>
        </w:tc>
      </w:tr>
    </w:tbl>
    <w:p w:rsidR="009F160B" w:rsidRPr="007F631A" w:rsidRDefault="009F160B" w:rsidP="00DD2A1D">
      <w:pPr>
        <w:rPr>
          <w:sz w:val="16"/>
          <w:szCs w:val="16"/>
        </w:rPr>
      </w:pPr>
    </w:p>
    <w:p w:rsidR="009F160B" w:rsidRPr="007F631A" w:rsidRDefault="009F160B" w:rsidP="00DD2A1D">
      <w:pPr>
        <w:rPr>
          <w:sz w:val="16"/>
          <w:szCs w:val="16"/>
        </w:rPr>
      </w:pPr>
    </w:p>
    <w:p w:rsidR="009F160B" w:rsidRPr="007F631A" w:rsidRDefault="009F160B" w:rsidP="00DD2A1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7F631A">
        <w:rPr>
          <w:sz w:val="16"/>
          <w:szCs w:val="16"/>
        </w:rPr>
        <w:t>Műszaki vizsgálatok díjtételei</w:t>
      </w:r>
    </w:p>
    <w:p w:rsidR="009F160B" w:rsidRPr="007F631A" w:rsidRDefault="009F160B" w:rsidP="00DD2A1D">
      <w:pPr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"/>
        <w:gridCol w:w="14"/>
        <w:gridCol w:w="1418"/>
        <w:gridCol w:w="1417"/>
        <w:gridCol w:w="1418"/>
        <w:gridCol w:w="1559"/>
        <w:gridCol w:w="1559"/>
      </w:tblGrid>
      <w:tr w:rsidR="009F160B" w:rsidRPr="007F631A">
        <w:tc>
          <w:tcPr>
            <w:tcW w:w="236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ENH</w:t>
            </w:r>
          </w:p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ENT</w:t>
            </w:r>
          </w:p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ET</w:t>
            </w:r>
          </w:p>
        </w:tc>
        <w:tc>
          <w:tcPr>
            <w:tcW w:w="1417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EZH</w:t>
            </w:r>
          </w:p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EZT</w:t>
            </w:r>
          </w:p>
        </w:tc>
        <w:tc>
          <w:tcPr>
            <w:tcW w:w="1418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GNH</w:t>
            </w:r>
          </w:p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GZH</w:t>
            </w:r>
          </w:p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GZT</w:t>
            </w:r>
          </w:p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GT</w:t>
            </w:r>
          </w:p>
        </w:tc>
        <w:tc>
          <w:tcPr>
            <w:tcW w:w="1559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KNH</w:t>
            </w:r>
          </w:p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KNT</w:t>
            </w:r>
          </w:p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KT</w:t>
            </w:r>
          </w:p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NNH</w:t>
            </w:r>
          </w:p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NNT</w:t>
            </w:r>
          </w:p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NT</w:t>
            </w:r>
          </w:p>
        </w:tc>
        <w:tc>
          <w:tcPr>
            <w:tcW w:w="1559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KZH</w:t>
            </w:r>
          </w:p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KZT</w:t>
            </w:r>
          </w:p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NZH</w:t>
            </w:r>
          </w:p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NZT</w:t>
            </w:r>
          </w:p>
        </w:tc>
      </w:tr>
      <w:tr w:rsidR="009F160B" w:rsidRPr="007F631A">
        <w:tc>
          <w:tcPr>
            <w:tcW w:w="7621" w:type="dxa"/>
            <w:gridSpan w:val="7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2.1. Új égéstermék-elvezetők kivitelezés közbeni, eltakarás előtti vizsgálata</w:t>
            </w:r>
          </w:p>
        </w:tc>
      </w:tr>
      <w:tr w:rsidR="009F160B" w:rsidRPr="007F631A">
        <w:tc>
          <w:tcPr>
            <w:tcW w:w="250" w:type="dxa"/>
            <w:gridSpan w:val="2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3 360 Ft +ÁFA / db</w:t>
            </w:r>
          </w:p>
        </w:tc>
        <w:tc>
          <w:tcPr>
            <w:tcW w:w="1417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4 640 Ft + ÁFA / db</w:t>
            </w:r>
          </w:p>
        </w:tc>
        <w:tc>
          <w:tcPr>
            <w:tcW w:w="1418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1 600 Ft  + ÁFA/ db</w:t>
            </w:r>
          </w:p>
        </w:tc>
        <w:tc>
          <w:tcPr>
            <w:tcW w:w="1559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10 400 Ft + ÁFA / db</w:t>
            </w:r>
          </w:p>
        </w:tc>
        <w:tc>
          <w:tcPr>
            <w:tcW w:w="1559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13 600 Ft + ÁFA / db</w:t>
            </w:r>
          </w:p>
        </w:tc>
      </w:tr>
      <w:tr w:rsidR="009F160B" w:rsidRPr="007F631A">
        <w:tc>
          <w:tcPr>
            <w:tcW w:w="7621" w:type="dxa"/>
            <w:gridSpan w:val="7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2.2. Újonnan épített vagy szerelt felújított, átalakított vagy újból használatba vett égéstermék elvezetők üzembe helyezés előtti vizsgálata</w:t>
            </w:r>
          </w:p>
        </w:tc>
      </w:tr>
      <w:tr w:rsidR="009F160B" w:rsidRPr="007F631A">
        <w:tc>
          <w:tcPr>
            <w:tcW w:w="250" w:type="dxa"/>
            <w:gridSpan w:val="2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5 360 Ft + ÁFA / db</w:t>
            </w:r>
          </w:p>
        </w:tc>
        <w:tc>
          <w:tcPr>
            <w:tcW w:w="1417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8 000 Ft + ÁFA / db</w:t>
            </w:r>
          </w:p>
        </w:tc>
        <w:tc>
          <w:tcPr>
            <w:tcW w:w="1418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2 800 Ft + ÁFA / db</w:t>
            </w:r>
          </w:p>
        </w:tc>
        <w:tc>
          <w:tcPr>
            <w:tcW w:w="1559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16 000 Ft + ÁFA / db</w:t>
            </w:r>
          </w:p>
        </w:tc>
        <w:tc>
          <w:tcPr>
            <w:tcW w:w="1559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20 000 Ft  + ÁFA/ db</w:t>
            </w:r>
          </w:p>
        </w:tc>
      </w:tr>
      <w:tr w:rsidR="009F160B" w:rsidRPr="007F631A">
        <w:tc>
          <w:tcPr>
            <w:tcW w:w="7621" w:type="dxa"/>
            <w:gridSpan w:val="7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2.3. Tüzelőanyag váltás, tüzelőberendezés csere, új tüzelőberendezés üzembe helyezése esetén az üzembe helyezést megelőzően az érintett égéstermét elvezetők vizsgálata</w:t>
            </w:r>
          </w:p>
        </w:tc>
      </w:tr>
      <w:tr w:rsidR="009F160B" w:rsidRPr="007F631A">
        <w:tc>
          <w:tcPr>
            <w:tcW w:w="250" w:type="dxa"/>
            <w:gridSpan w:val="2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3 360 Ft + ÁFA / db</w:t>
            </w:r>
          </w:p>
        </w:tc>
        <w:tc>
          <w:tcPr>
            <w:tcW w:w="1417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4 640 Ft + ÁFA / db</w:t>
            </w:r>
          </w:p>
        </w:tc>
        <w:tc>
          <w:tcPr>
            <w:tcW w:w="1418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1 600 Ft  + ÁFA/ db</w:t>
            </w:r>
          </w:p>
        </w:tc>
        <w:tc>
          <w:tcPr>
            <w:tcW w:w="1559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10 400 Ft + ÁFA / db</w:t>
            </w:r>
          </w:p>
        </w:tc>
        <w:tc>
          <w:tcPr>
            <w:tcW w:w="1559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13 600 Ft + ÁFA / db</w:t>
            </w:r>
          </w:p>
        </w:tc>
      </w:tr>
      <w:tr w:rsidR="009F160B" w:rsidRPr="007F631A">
        <w:tc>
          <w:tcPr>
            <w:tcW w:w="7621" w:type="dxa"/>
            <w:gridSpan w:val="7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2.4. Meglévő égéstermék-elvezető bontását, funkciójának megváltozását, használaton kívül helyezését, illetve az égéstermék-elvezetőt érintő átalakítást megelőző helyszíni vizsgálat</w:t>
            </w:r>
          </w:p>
        </w:tc>
      </w:tr>
      <w:tr w:rsidR="009F160B">
        <w:tc>
          <w:tcPr>
            <w:tcW w:w="250" w:type="dxa"/>
            <w:gridSpan w:val="2"/>
          </w:tcPr>
          <w:p w:rsidR="009F160B" w:rsidRPr="007F631A" w:rsidRDefault="009F160B" w:rsidP="0062040A">
            <w:pPr>
              <w:spacing w:after="120"/>
              <w:ind w:left="28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2 720 Ft + ÁFA /db</w:t>
            </w:r>
          </w:p>
        </w:tc>
        <w:tc>
          <w:tcPr>
            <w:tcW w:w="1417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3 680 Ft  + ÁFA/db</w:t>
            </w:r>
          </w:p>
        </w:tc>
        <w:tc>
          <w:tcPr>
            <w:tcW w:w="1418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1 200 Ft  + ÁFA/ db</w:t>
            </w:r>
          </w:p>
        </w:tc>
        <w:tc>
          <w:tcPr>
            <w:tcW w:w="1559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8 400 Ft  + ÁFA/ db</w:t>
            </w:r>
          </w:p>
        </w:tc>
        <w:tc>
          <w:tcPr>
            <w:tcW w:w="1559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10 880 Ft + ÁFA / db</w:t>
            </w:r>
          </w:p>
        </w:tc>
      </w:tr>
      <w:tr w:rsidR="009F160B">
        <w:tc>
          <w:tcPr>
            <w:tcW w:w="7621" w:type="dxa"/>
            <w:gridSpan w:val="7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2.5. A 2.1. – 2.4. pont alatti tevékenységeket további kiszállási díj terheli</w:t>
            </w:r>
          </w:p>
        </w:tc>
      </w:tr>
      <w:tr w:rsidR="009F160B">
        <w:tc>
          <w:tcPr>
            <w:tcW w:w="250" w:type="dxa"/>
            <w:gridSpan w:val="2"/>
          </w:tcPr>
          <w:p w:rsidR="009F160B" w:rsidRPr="007F631A" w:rsidRDefault="009F160B" w:rsidP="0062040A">
            <w:pPr>
              <w:spacing w:after="120"/>
              <w:ind w:left="28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4 000 Ft + ÁFA</w:t>
            </w:r>
          </w:p>
        </w:tc>
        <w:tc>
          <w:tcPr>
            <w:tcW w:w="1417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4 000 Ft + ÁFA</w:t>
            </w:r>
          </w:p>
        </w:tc>
        <w:tc>
          <w:tcPr>
            <w:tcW w:w="1418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4 000 Ft + ÁFA</w:t>
            </w:r>
          </w:p>
        </w:tc>
        <w:tc>
          <w:tcPr>
            <w:tcW w:w="1559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4 000 Ft + ÁFA</w:t>
            </w:r>
          </w:p>
        </w:tc>
        <w:tc>
          <w:tcPr>
            <w:tcW w:w="1559" w:type="dxa"/>
          </w:tcPr>
          <w:p w:rsidR="009F160B" w:rsidRPr="007F631A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4 000 Ft + ÁFA</w:t>
            </w:r>
          </w:p>
        </w:tc>
      </w:tr>
    </w:tbl>
    <w:p w:rsidR="009F160B" w:rsidRDefault="009F160B" w:rsidP="00DD2A1D"/>
    <w:p w:rsidR="009F160B" w:rsidRDefault="009F160B" w:rsidP="00DD2A1D"/>
    <w:p w:rsidR="009F160B" w:rsidRDefault="009F160B" w:rsidP="00DD2A1D"/>
    <w:p w:rsidR="009F160B" w:rsidRDefault="009F160B" w:rsidP="00DD2A1D"/>
    <w:p w:rsidR="009F160B" w:rsidRDefault="009F160B" w:rsidP="00DD2A1D">
      <w:pPr>
        <w:pStyle w:val="ListParagraph"/>
        <w:numPr>
          <w:ilvl w:val="0"/>
          <w:numId w:val="2"/>
        </w:numPr>
      </w:pPr>
      <w:r>
        <w:t>A műszaki megoldás megfelelőségével összefüggő, megrendelt vizsgálatok díjtételei</w:t>
      </w:r>
    </w:p>
    <w:p w:rsidR="009F160B" w:rsidRDefault="009F160B" w:rsidP="00DD2A1D"/>
    <w:p w:rsidR="009F160B" w:rsidRDefault="009F160B" w:rsidP="00DD2A1D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9"/>
        <w:gridCol w:w="4809"/>
        <w:gridCol w:w="1888"/>
      </w:tblGrid>
      <w:tr w:rsidR="009F160B"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Egy lakás, illetve rendeltetési egység esetében</w:t>
            </w:r>
          </w:p>
        </w:tc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12 000 Ft + ÁFA</w:t>
            </w:r>
          </w:p>
        </w:tc>
      </w:tr>
      <w:tr w:rsidR="009F160B"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Kettő – hat lakás, illetve rendeltetési egység esetében</w:t>
            </w:r>
          </w:p>
        </w:tc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24 000 Ft + ÁFA</w:t>
            </w:r>
          </w:p>
        </w:tc>
      </w:tr>
      <w:tr w:rsidR="009F160B"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3.3.</w:t>
            </w:r>
          </w:p>
        </w:tc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Hatnál több lakás, illetve rendeltetési egység esetében épületenként</w:t>
            </w:r>
          </w:p>
        </w:tc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36 000 Ft + ÁFA</w:t>
            </w:r>
          </w:p>
        </w:tc>
      </w:tr>
      <w:tr w:rsidR="009F160B"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3.4.</w:t>
            </w:r>
          </w:p>
        </w:tc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Épület központi kéménnyel 60 – 140 kW</w:t>
            </w:r>
          </w:p>
        </w:tc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24 000 Ft + ÁFA</w:t>
            </w:r>
          </w:p>
        </w:tc>
      </w:tr>
      <w:tr w:rsidR="009F160B"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3.5.</w:t>
            </w:r>
          </w:p>
        </w:tc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Ipari és kommunális létesítmények esetében 140 kW</w:t>
            </w:r>
          </w:p>
        </w:tc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30 000 Ft + ÁFA</w:t>
            </w:r>
          </w:p>
        </w:tc>
      </w:tr>
      <w:tr w:rsidR="009F160B"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3.6.</w:t>
            </w:r>
          </w:p>
        </w:tc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Helyszíni szaktanácsadás</w:t>
            </w:r>
          </w:p>
        </w:tc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12 000 Ft + ÁFA / db</w:t>
            </w:r>
          </w:p>
        </w:tc>
      </w:tr>
      <w:tr w:rsidR="009F160B">
        <w:tc>
          <w:tcPr>
            <w:tcW w:w="0" w:type="auto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3.7.</w:t>
            </w:r>
          </w:p>
        </w:tc>
        <w:tc>
          <w:tcPr>
            <w:tcW w:w="0" w:type="auto"/>
            <w:gridSpan w:val="2"/>
          </w:tcPr>
          <w:p w:rsidR="009F160B" w:rsidRPr="00870A83" w:rsidRDefault="009F160B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A 3.6. alatti tevékenységet további, a 2.5. szerinti kiszállási díj terheli</w:t>
            </w:r>
          </w:p>
        </w:tc>
      </w:tr>
    </w:tbl>
    <w:p w:rsidR="009F160B" w:rsidRDefault="009F160B" w:rsidP="00DD2A1D"/>
    <w:p w:rsidR="009F160B" w:rsidRPr="007F631A" w:rsidRDefault="009F160B" w:rsidP="00DD2A1D">
      <w:pPr>
        <w:rPr>
          <w:sz w:val="22"/>
          <w:szCs w:val="22"/>
        </w:rPr>
      </w:pPr>
    </w:p>
    <w:p w:rsidR="009F160B" w:rsidRDefault="009F160B"/>
    <w:sectPr w:rsidR="009F160B" w:rsidSect="00A2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871D4"/>
    <w:multiLevelType w:val="hybridMultilevel"/>
    <w:tmpl w:val="A3D0CD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22FDF"/>
    <w:multiLevelType w:val="hybridMultilevel"/>
    <w:tmpl w:val="E58CA6D6"/>
    <w:lvl w:ilvl="0" w:tplc="7910CA00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4230" w:hanging="360"/>
      </w:pPr>
    </w:lvl>
    <w:lvl w:ilvl="2" w:tplc="040E001B">
      <w:start w:val="1"/>
      <w:numFmt w:val="lowerRoman"/>
      <w:lvlText w:val="%3."/>
      <w:lvlJc w:val="right"/>
      <w:pPr>
        <w:ind w:left="4950" w:hanging="180"/>
      </w:pPr>
    </w:lvl>
    <w:lvl w:ilvl="3" w:tplc="040E000F">
      <w:start w:val="1"/>
      <w:numFmt w:val="decimal"/>
      <w:lvlText w:val="%4."/>
      <w:lvlJc w:val="left"/>
      <w:pPr>
        <w:ind w:left="5670" w:hanging="360"/>
      </w:pPr>
    </w:lvl>
    <w:lvl w:ilvl="4" w:tplc="040E0019">
      <w:start w:val="1"/>
      <w:numFmt w:val="lowerLetter"/>
      <w:lvlText w:val="%5."/>
      <w:lvlJc w:val="left"/>
      <w:pPr>
        <w:ind w:left="6390" w:hanging="360"/>
      </w:pPr>
    </w:lvl>
    <w:lvl w:ilvl="5" w:tplc="040E001B">
      <w:start w:val="1"/>
      <w:numFmt w:val="lowerRoman"/>
      <w:lvlText w:val="%6."/>
      <w:lvlJc w:val="right"/>
      <w:pPr>
        <w:ind w:left="7110" w:hanging="180"/>
      </w:pPr>
    </w:lvl>
    <w:lvl w:ilvl="6" w:tplc="040E000F">
      <w:start w:val="1"/>
      <w:numFmt w:val="decimal"/>
      <w:lvlText w:val="%7."/>
      <w:lvlJc w:val="left"/>
      <w:pPr>
        <w:ind w:left="7830" w:hanging="360"/>
      </w:pPr>
    </w:lvl>
    <w:lvl w:ilvl="7" w:tplc="040E0019">
      <w:start w:val="1"/>
      <w:numFmt w:val="lowerLetter"/>
      <w:lvlText w:val="%8."/>
      <w:lvlJc w:val="left"/>
      <w:pPr>
        <w:ind w:left="8550" w:hanging="360"/>
      </w:pPr>
    </w:lvl>
    <w:lvl w:ilvl="8" w:tplc="040E001B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A1D"/>
    <w:rsid w:val="00067966"/>
    <w:rsid w:val="000A55EE"/>
    <w:rsid w:val="001B3AC8"/>
    <w:rsid w:val="0022302B"/>
    <w:rsid w:val="00263454"/>
    <w:rsid w:val="00275053"/>
    <w:rsid w:val="00287D6B"/>
    <w:rsid w:val="003B3A99"/>
    <w:rsid w:val="00416B72"/>
    <w:rsid w:val="00473780"/>
    <w:rsid w:val="00493A6F"/>
    <w:rsid w:val="004A115D"/>
    <w:rsid w:val="004B3E67"/>
    <w:rsid w:val="004B6BA8"/>
    <w:rsid w:val="00526B81"/>
    <w:rsid w:val="00526ECC"/>
    <w:rsid w:val="00545F67"/>
    <w:rsid w:val="005C5325"/>
    <w:rsid w:val="006073C5"/>
    <w:rsid w:val="0062040A"/>
    <w:rsid w:val="00625CCA"/>
    <w:rsid w:val="00673AB3"/>
    <w:rsid w:val="0072720A"/>
    <w:rsid w:val="007F631A"/>
    <w:rsid w:val="008172DC"/>
    <w:rsid w:val="00870A83"/>
    <w:rsid w:val="00882B41"/>
    <w:rsid w:val="0093302A"/>
    <w:rsid w:val="009B4561"/>
    <w:rsid w:val="009F160B"/>
    <w:rsid w:val="00A21A3B"/>
    <w:rsid w:val="00C92808"/>
    <w:rsid w:val="00CF3558"/>
    <w:rsid w:val="00D0413D"/>
    <w:rsid w:val="00D2163E"/>
    <w:rsid w:val="00DD2A1D"/>
    <w:rsid w:val="00E70921"/>
    <w:rsid w:val="00E95168"/>
    <w:rsid w:val="00EA0A2F"/>
    <w:rsid w:val="00EE7CE0"/>
    <w:rsid w:val="00F837E6"/>
    <w:rsid w:val="00FF153F"/>
    <w:rsid w:val="00FF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75053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DD2A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621</Words>
  <Characters>4286</Characters>
  <Application>Microsoft Office Outlook</Application>
  <DocSecurity>0</DocSecurity>
  <Lines>0</Lines>
  <Paragraphs>0</Paragraphs>
  <ScaleCrop>false</ScaleCrop>
  <Company>..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Rásonysápberencs Község Önkormányzata Képviselő-testületének</dc:title>
  <dc:subject/>
  <dc:creator>.</dc:creator>
  <cp:keywords/>
  <dc:description/>
  <cp:lastModifiedBy>alapítvány22</cp:lastModifiedBy>
  <cp:revision>3</cp:revision>
  <cp:lastPrinted>2013-10-29T09:52:00Z</cp:lastPrinted>
  <dcterms:created xsi:type="dcterms:W3CDTF">2013-10-29T12:15:00Z</dcterms:created>
  <dcterms:modified xsi:type="dcterms:W3CDTF">2013-11-11T07:45:00Z</dcterms:modified>
</cp:coreProperties>
</file>