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2A" w:rsidRPr="004E112A" w:rsidRDefault="004E112A" w:rsidP="004E112A">
      <w:pPr>
        <w:ind w:left="360"/>
        <w:jc w:val="center"/>
        <w:rPr>
          <w:b/>
          <w:u w:val="single"/>
        </w:rPr>
      </w:pPr>
      <w:r w:rsidRPr="004E112A">
        <w:rPr>
          <w:b/>
        </w:rPr>
        <w:t>4.</w:t>
      </w:r>
      <w:r w:rsidRPr="004E112A">
        <w:rPr>
          <w:b/>
        </w:rPr>
        <w:tab/>
      </w:r>
      <w:r w:rsidRPr="004E112A">
        <w:rPr>
          <w:b/>
          <w:u w:val="single"/>
        </w:rPr>
        <w:t>számú melléklet</w:t>
      </w:r>
    </w:p>
    <w:p w:rsidR="004E112A" w:rsidRPr="00D53474" w:rsidRDefault="004E112A" w:rsidP="004E112A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 állásfoglalásával (véleményezésével) benyújtható előterjesztések köre</w:t>
      </w:r>
    </w:p>
    <w:p w:rsidR="004E112A" w:rsidRPr="00D53474" w:rsidRDefault="004E112A" w:rsidP="004E112A">
      <w:pPr>
        <w:rPr>
          <w:b/>
          <w:szCs w:val="24"/>
        </w:rPr>
      </w:pPr>
    </w:p>
    <w:p w:rsidR="004E112A" w:rsidRPr="00D53474" w:rsidRDefault="004E112A" w:rsidP="004E112A">
      <w:pPr>
        <w:pStyle w:val="Listaszerbekezds"/>
        <w:numPr>
          <w:ilvl w:val="0"/>
          <w:numId w:val="3"/>
        </w:numPr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Pénzügyi, Városfejlesztési, Kulturális és Idegenforgalmi Bizottság feladatköre</w:t>
      </w:r>
    </w:p>
    <w:p w:rsidR="004E112A" w:rsidRPr="00D53474" w:rsidRDefault="004E112A" w:rsidP="004E112A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éves költségvetési rendelet tervezetét; a költségvetési rendelet módosítását, valamint az előző évi költségvetés végrehajtásáról szóló beszámolót (zárszámadást);</w:t>
      </w:r>
    </w:p>
    <w:p w:rsidR="004E112A" w:rsidRPr="009C1F7B" w:rsidRDefault="004E112A" w:rsidP="004E112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 w:rsidRPr="009C1F7B">
        <w:rPr>
          <w:rFonts w:ascii="Times New Roman" w:hAnsi="Times New Roman"/>
        </w:rPr>
        <w:t>Véleményezi a következő, pénzügyi tárgyú rendeletek módosítását, vagy e tárgykörökben új rendelet megalkotását: az önkormányzati tulajdonú bérlakások bérbeadása tárgyában elfogadott rendelet, a fizető parkolóhelyek működtetése tárgyában elfogadott rendelet, elővásárlási jog megállapításáról szóló rendelet, a köztemetőkről és a temetkezés rendjéről szóló rendelet, a közterület használatának rendjéről szóló rendelet, a környezet védelméről szóló rendelet, a talajterhelési díjról szóló rendelet, helyi építési szabályzat és szabályozási terv tárgyában megalkotott rendelet, a szervezeti-és működési</w:t>
      </w:r>
      <w:proofErr w:type="gramEnd"/>
      <w:r w:rsidRPr="009C1F7B">
        <w:rPr>
          <w:rFonts w:ascii="Times New Roman" w:hAnsi="Times New Roman"/>
        </w:rPr>
        <w:t xml:space="preserve"> szabályzat, a helyi adókról szóló rendelet, a hivatali helyiségen kívüli valamint a hivatali munkaidőn kívüli házasságkötések engedélyezése és az azokért fizetendő díj megállapítása tárgyában megalkotott rendelet, az önkormányzat vagyonáról és a vagyontárgyak feletti tulajdonosi jogok gyakorlásáról szóló rendelet, követelések elengedésének tárgykörében megalkotott rendelet, a táblák, feliratok, plakátok elhelyezése tárgyában megalkotott rendelet;  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adósságot keletkeztető kötelezettségvállalásának indokait és gazdasági megalapozottságát (pl. hitelfelvétel, kezességvállalás);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működtetett intézmények, az önkormányzat gazdasági társaságainak beszámolóit – ez utóbbiak esetén azok üzleti tervét -, gazdálkodását, javaslatot tesz a működés ésszerűsítésére a hatékonyság javítására;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támogatásban részesített civil szervezetek, egyházak beszámolóit;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önkormányzati rendezvényekkel kapcsolatos és/vagy turisztikai tárgyú előterjesztéseket;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településszerkezetet, városfejlesztést, érintő testületi döntéseket, önkormányzati pályázatok benyújtását,</w:t>
      </w:r>
    </w:p>
    <w:p w:rsidR="004E112A" w:rsidRPr="00D53474" w:rsidRDefault="004E112A" w:rsidP="004E112A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Javaslatot tesz a képviselő-testület felé az önkormányzat tulajdonában lévő közterület elnevezésére; </w:t>
      </w:r>
    </w:p>
    <w:p w:rsidR="004E112A" w:rsidRPr="00D53474" w:rsidRDefault="004E112A" w:rsidP="004E112A">
      <w:pPr>
        <w:pStyle w:val="Listaszerbekezds"/>
        <w:jc w:val="center"/>
        <w:rPr>
          <w:rFonts w:ascii="Times New Roman" w:hAnsi="Times New Roman"/>
          <w:b/>
        </w:rPr>
      </w:pPr>
    </w:p>
    <w:p w:rsidR="004E112A" w:rsidRPr="00D53474" w:rsidRDefault="004E112A" w:rsidP="004E112A">
      <w:pPr>
        <w:pStyle w:val="Listaszerbekezds"/>
        <w:numPr>
          <w:ilvl w:val="0"/>
          <w:numId w:val="3"/>
        </w:numPr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lastRenderedPageBreak/>
        <w:t>A Jogi, Szociális Bizottság állásfoglalásával (véleményezésével) benyújtható előterjesztések köre</w:t>
      </w:r>
    </w:p>
    <w:p w:rsidR="004E112A" w:rsidRPr="009C1F7B" w:rsidRDefault="004E112A" w:rsidP="004E112A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9C1F7B">
        <w:rPr>
          <w:rFonts w:ascii="Times New Roman" w:hAnsi="Times New Roman"/>
        </w:rPr>
        <w:t xml:space="preserve">Véleményezi a feladatkörébe tartozó alábbi rendeletek módosítását, vagy e tárgykörökben új rendelet megalkotását: az önkormányzati tulajdonú bérlakások bérbeadása tárgyában elfogadott rendelet, szociális és gyermekjóléti ellátásokról és a szociális és gyermekjóléti igazgatásról szóló rendelet, szociális </w:t>
      </w:r>
      <w:proofErr w:type="gramStart"/>
      <w:r w:rsidRPr="009C1F7B">
        <w:rPr>
          <w:rFonts w:ascii="Times New Roman" w:hAnsi="Times New Roman"/>
        </w:rPr>
        <w:t>tűzifa juttatásról</w:t>
      </w:r>
      <w:proofErr w:type="gramEnd"/>
      <w:r w:rsidRPr="009C1F7B">
        <w:rPr>
          <w:rFonts w:ascii="Times New Roman" w:hAnsi="Times New Roman"/>
        </w:rPr>
        <w:t xml:space="preserve"> szóló rendelet;</w:t>
      </w:r>
    </w:p>
    <w:p w:rsidR="004E112A" w:rsidRPr="00D53474" w:rsidRDefault="004E112A" w:rsidP="004E112A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szociális szolgáltatástervezési koncepciót illetve annak módosítását;</w:t>
      </w:r>
    </w:p>
    <w:p w:rsidR="004E112A" w:rsidRDefault="004E112A" w:rsidP="004E112A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helyi esélyegyenlőségi programot illetve annak felülvizsgálatát;</w:t>
      </w:r>
    </w:p>
    <w:p w:rsidR="004E112A" w:rsidRDefault="004E112A" w:rsidP="004E112A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704"/>
    <w:multiLevelType w:val="hybridMultilevel"/>
    <w:tmpl w:val="FB3CC122"/>
    <w:lvl w:ilvl="0" w:tplc="BF5E0D7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AF111E"/>
    <w:multiLevelType w:val="hybridMultilevel"/>
    <w:tmpl w:val="954639BA"/>
    <w:lvl w:ilvl="0" w:tplc="83248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E5437"/>
    <w:multiLevelType w:val="hybridMultilevel"/>
    <w:tmpl w:val="4222832C"/>
    <w:lvl w:ilvl="0" w:tplc="DB76FC3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12A"/>
    <w:rsid w:val="004E112A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112A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2016-12-27T08:08:00Z</dcterms:created>
  <dcterms:modified xsi:type="dcterms:W3CDTF">2016-12-27T08:08:00Z</dcterms:modified>
</cp:coreProperties>
</file>