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945" w:rsidRDefault="00B34035" w:rsidP="00B34035">
      <w:pPr>
        <w:jc w:val="right"/>
        <w:rPr>
          <w:bCs/>
          <w:i/>
          <w:sz w:val="22"/>
        </w:rPr>
      </w:pPr>
      <w:bookmarkStart w:id="0" w:name="_GoBack"/>
      <w:r>
        <w:rPr>
          <w:bCs/>
          <w:i/>
          <w:sz w:val="22"/>
        </w:rPr>
        <w:t xml:space="preserve">7. </w:t>
      </w:r>
      <w:r>
        <w:rPr>
          <w:bCs/>
          <w:i/>
          <w:sz w:val="22"/>
        </w:rPr>
        <w:t>melléklet a 3/2018. (III.26.) önkormányzati rendelethez</w:t>
      </w:r>
    </w:p>
    <w:bookmarkEnd w:id="0"/>
    <w:p w:rsidR="00B34035" w:rsidRDefault="00B34035" w:rsidP="00140945">
      <w:pPr>
        <w:rPr>
          <w:b/>
          <w:i/>
          <w:sz w:val="24"/>
          <w:szCs w:val="24"/>
        </w:rPr>
      </w:pPr>
    </w:p>
    <w:p w:rsidR="00140945" w:rsidRDefault="00140945" w:rsidP="001409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önkormányzat a </w:t>
      </w:r>
      <w:proofErr w:type="spellStart"/>
      <w:r>
        <w:rPr>
          <w:sz w:val="22"/>
          <w:szCs w:val="22"/>
        </w:rPr>
        <w:t>Gst</w:t>
      </w:r>
      <w:proofErr w:type="spellEnd"/>
      <w:r>
        <w:rPr>
          <w:sz w:val="22"/>
          <w:szCs w:val="22"/>
        </w:rPr>
        <w:t>. 3. § (1) bekezdése szerinti adósságot keletkeztető ügyletekből és kezességvállalásokból fennálló kötelezettségeit az adósságot keletkeztető ügyletek futamidejének végéig, illetve a kezesség érvényesíthetőségéig:</w:t>
      </w:r>
    </w:p>
    <w:p w:rsidR="00140945" w:rsidRDefault="00140945" w:rsidP="00140945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674"/>
        <w:gridCol w:w="1961"/>
        <w:gridCol w:w="1834"/>
      </w:tblGrid>
      <w:tr w:rsidR="00140945" w:rsidTr="005657F4">
        <w:trPr>
          <w:trHeight w:val="870"/>
        </w:trPr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280" w:type="dxa"/>
            <w:vAlign w:val="center"/>
          </w:tcPr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Kötelezettség megnevezése, azonosító adatai</w:t>
            </w:r>
          </w:p>
        </w:tc>
        <w:tc>
          <w:tcPr>
            <w:tcW w:w="1985" w:type="dxa"/>
            <w:vAlign w:val="center"/>
          </w:tcPr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Futamidő/kezesség</w:t>
            </w:r>
          </w:p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érvényesíthetőségi</w:t>
            </w:r>
          </w:p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határideje</w:t>
            </w:r>
          </w:p>
        </w:tc>
        <w:tc>
          <w:tcPr>
            <w:tcW w:w="1923" w:type="dxa"/>
            <w:vAlign w:val="center"/>
          </w:tcPr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Kötelezettség</w:t>
            </w:r>
          </w:p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összesen Ft</w:t>
            </w:r>
          </w:p>
        </w:tc>
      </w:tr>
      <w:tr w:rsidR="00140945" w:rsidTr="005657F4"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280" w:type="dxa"/>
          </w:tcPr>
          <w:p w:rsidR="00140945" w:rsidRDefault="00D7513E" w:rsidP="005657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  <w:r w:rsidR="00140945">
              <w:rPr>
                <w:sz w:val="24"/>
                <w:szCs w:val="24"/>
              </w:rPr>
              <w:t>. év</w:t>
            </w:r>
          </w:p>
        </w:tc>
        <w:tc>
          <w:tcPr>
            <w:tcW w:w="1985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945" w:rsidTr="005657F4"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280" w:type="dxa"/>
          </w:tcPr>
          <w:p w:rsidR="00140945" w:rsidRDefault="00140945" w:rsidP="00D7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D7513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 év</w:t>
            </w:r>
          </w:p>
        </w:tc>
        <w:tc>
          <w:tcPr>
            <w:tcW w:w="1985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945" w:rsidTr="005657F4"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280" w:type="dxa"/>
          </w:tcPr>
          <w:p w:rsidR="00140945" w:rsidRDefault="00140945" w:rsidP="00D7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513E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. év</w:t>
            </w:r>
          </w:p>
        </w:tc>
        <w:tc>
          <w:tcPr>
            <w:tcW w:w="1985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945" w:rsidTr="005657F4"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280" w:type="dxa"/>
          </w:tcPr>
          <w:p w:rsidR="00140945" w:rsidRDefault="00140945" w:rsidP="00D7513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7513E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 év</w:t>
            </w:r>
          </w:p>
        </w:tc>
        <w:tc>
          <w:tcPr>
            <w:tcW w:w="1985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40945" w:rsidTr="005657F4">
        <w:tc>
          <w:tcPr>
            <w:tcW w:w="640" w:type="dxa"/>
            <w:vAlign w:val="center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280" w:type="dxa"/>
          </w:tcPr>
          <w:p w:rsidR="00140945" w:rsidRDefault="00140945" w:rsidP="005657F4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1985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23" w:type="dxa"/>
          </w:tcPr>
          <w:p w:rsidR="00140945" w:rsidRDefault="00140945" w:rsidP="005657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140945" w:rsidRDefault="00140945" w:rsidP="00140945">
      <w:pPr>
        <w:ind w:left="1636"/>
        <w:jc w:val="both"/>
        <w:rPr>
          <w:sz w:val="24"/>
          <w:szCs w:val="24"/>
        </w:rPr>
      </w:pPr>
    </w:p>
    <w:p w:rsidR="00140945" w:rsidRDefault="00140945" w:rsidP="00140945">
      <w:pPr>
        <w:ind w:left="1636"/>
        <w:jc w:val="both"/>
        <w:rPr>
          <w:sz w:val="24"/>
          <w:szCs w:val="24"/>
        </w:rPr>
      </w:pPr>
    </w:p>
    <w:p w:rsidR="00140945" w:rsidRDefault="00140945" w:rsidP="00140945">
      <w:pPr>
        <w:jc w:val="both"/>
        <w:rPr>
          <w:sz w:val="22"/>
          <w:szCs w:val="22"/>
        </w:rPr>
      </w:pPr>
      <w:r>
        <w:rPr>
          <w:sz w:val="22"/>
          <w:szCs w:val="22"/>
        </w:rPr>
        <w:t>A figyelembe vehető saját bevételek: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32"/>
        <w:gridCol w:w="1106"/>
        <w:gridCol w:w="1304"/>
        <w:gridCol w:w="1304"/>
        <w:gridCol w:w="1304"/>
        <w:gridCol w:w="1304"/>
      </w:tblGrid>
      <w:tr w:rsidR="00140945" w:rsidTr="005657F4">
        <w:trPr>
          <w:cantSplit/>
          <w:trHeight w:val="416"/>
        </w:trPr>
        <w:tc>
          <w:tcPr>
            <w:tcW w:w="527" w:type="dxa"/>
            <w:vMerge w:val="restart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32" w:type="dxa"/>
            <w:vMerge w:val="restart"/>
            <w:vAlign w:val="center"/>
          </w:tcPr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Saját bevétel megnevezése, azonosító adatai</w:t>
            </w:r>
          </w:p>
        </w:tc>
        <w:tc>
          <w:tcPr>
            <w:tcW w:w="1106" w:type="dxa"/>
            <w:vMerge w:val="restart"/>
            <w:vAlign w:val="center"/>
          </w:tcPr>
          <w:p w:rsidR="00140945" w:rsidRDefault="00140945" w:rsidP="005657F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Rendszeressége</w:t>
            </w:r>
          </w:p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  <w:sz w:val="18"/>
              </w:rPr>
              <w:t>esedékessége</w:t>
            </w:r>
          </w:p>
        </w:tc>
        <w:tc>
          <w:tcPr>
            <w:tcW w:w="5216" w:type="dxa"/>
            <w:gridSpan w:val="4"/>
          </w:tcPr>
          <w:p w:rsidR="00140945" w:rsidRDefault="00140945" w:rsidP="005657F4">
            <w:pPr>
              <w:jc w:val="center"/>
              <w:rPr>
                <w:b/>
              </w:rPr>
            </w:pPr>
            <w:r>
              <w:rPr>
                <w:b/>
              </w:rPr>
              <w:t>Bevétel várható összege Ft</w:t>
            </w:r>
          </w:p>
        </w:tc>
      </w:tr>
      <w:tr w:rsidR="00140945" w:rsidTr="005657F4">
        <w:trPr>
          <w:cantSplit/>
          <w:trHeight w:val="415"/>
        </w:trPr>
        <w:tc>
          <w:tcPr>
            <w:tcW w:w="527" w:type="dxa"/>
            <w:vMerge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32" w:type="dxa"/>
            <w:vMerge/>
            <w:vAlign w:val="center"/>
          </w:tcPr>
          <w:p w:rsidR="00140945" w:rsidRDefault="00140945" w:rsidP="005657F4">
            <w:pPr>
              <w:jc w:val="center"/>
              <w:rPr>
                <w:b/>
              </w:rPr>
            </w:pPr>
          </w:p>
        </w:tc>
        <w:tc>
          <w:tcPr>
            <w:tcW w:w="1106" w:type="dxa"/>
            <w:vMerge/>
            <w:vAlign w:val="center"/>
          </w:tcPr>
          <w:p w:rsidR="00140945" w:rsidRDefault="00140945" w:rsidP="005657F4">
            <w:pPr>
              <w:jc w:val="center"/>
              <w:rPr>
                <w:b/>
                <w:sz w:val="18"/>
              </w:rPr>
            </w:pPr>
          </w:p>
        </w:tc>
        <w:tc>
          <w:tcPr>
            <w:tcW w:w="1304" w:type="dxa"/>
          </w:tcPr>
          <w:p w:rsidR="00140945" w:rsidRDefault="00D7513E" w:rsidP="005657F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  <w:r w:rsidR="00140945">
              <w:rPr>
                <w:b/>
              </w:rPr>
              <w:t>. év</w:t>
            </w:r>
          </w:p>
        </w:tc>
        <w:tc>
          <w:tcPr>
            <w:tcW w:w="1304" w:type="dxa"/>
          </w:tcPr>
          <w:p w:rsidR="00140945" w:rsidRDefault="00D7513E" w:rsidP="005657F4">
            <w:pPr>
              <w:jc w:val="center"/>
              <w:rPr>
                <w:b/>
              </w:rPr>
            </w:pPr>
            <w:r>
              <w:rPr>
                <w:b/>
              </w:rPr>
              <w:t>2019.</w:t>
            </w:r>
            <w:r w:rsidR="00140945">
              <w:rPr>
                <w:b/>
              </w:rPr>
              <w:t xml:space="preserve"> év</w:t>
            </w:r>
          </w:p>
        </w:tc>
        <w:tc>
          <w:tcPr>
            <w:tcW w:w="1304" w:type="dxa"/>
          </w:tcPr>
          <w:p w:rsidR="00140945" w:rsidRDefault="00D7513E" w:rsidP="005657F4">
            <w:pPr>
              <w:jc w:val="center"/>
              <w:rPr>
                <w:b/>
              </w:rPr>
            </w:pPr>
            <w:r>
              <w:rPr>
                <w:b/>
              </w:rPr>
              <w:t>2020.</w:t>
            </w:r>
            <w:r w:rsidR="00140945">
              <w:rPr>
                <w:b/>
              </w:rPr>
              <w:t xml:space="preserve"> év</w:t>
            </w:r>
          </w:p>
        </w:tc>
        <w:tc>
          <w:tcPr>
            <w:tcW w:w="1304" w:type="dxa"/>
          </w:tcPr>
          <w:p w:rsidR="00140945" w:rsidRDefault="00D7513E" w:rsidP="005657F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="00140945">
              <w:rPr>
                <w:b/>
              </w:rPr>
              <w:t>. év</w:t>
            </w: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Helyi adóból és a települési adóból származó bevétel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félévente</w:t>
            </w:r>
          </w:p>
        </w:tc>
        <w:tc>
          <w:tcPr>
            <w:tcW w:w="1304" w:type="dxa"/>
          </w:tcPr>
          <w:p w:rsidR="00140945" w:rsidRDefault="0003561B" w:rsidP="000356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32.003.468-</w:t>
            </w:r>
          </w:p>
        </w:tc>
        <w:tc>
          <w:tcPr>
            <w:tcW w:w="1304" w:type="dxa"/>
          </w:tcPr>
          <w:p w:rsidR="00140945" w:rsidRDefault="00701732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561B">
              <w:rPr>
                <w:sz w:val="22"/>
                <w:szCs w:val="22"/>
              </w:rPr>
              <w:t>2.003.468.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32.003.468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32.003.468</w:t>
            </w:r>
          </w:p>
        </w:tc>
      </w:tr>
      <w:tr w:rsidR="00140945" w:rsidTr="006F0F5A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106" w:type="dxa"/>
            <w:vAlign w:val="center"/>
          </w:tcPr>
          <w:p w:rsidR="00140945" w:rsidRDefault="006F0F5A" w:rsidP="006F0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Az osztalék, a koncessziós díj és a hozambevétel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 tárgyi eszköz és az immateriális jószág, részvény, részesedés, vállalat értékesítéséből vagy privatizációból származó bevétel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Bírság-, pótlék- és díjbevétel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alkalom-szerű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436.970.-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436.970.-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436.970.-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436.970.-</w:t>
            </w: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A kezesség-, illetve garanciavállalással kapcsolatos megtérülés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6F0F5A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04" w:type="dxa"/>
          </w:tcPr>
          <w:p w:rsidR="00140945" w:rsidRDefault="00140945" w:rsidP="005657F4">
            <w:pPr>
              <w:jc w:val="right"/>
              <w:rPr>
                <w:sz w:val="22"/>
                <w:szCs w:val="22"/>
              </w:rPr>
            </w:pPr>
          </w:p>
        </w:tc>
      </w:tr>
      <w:tr w:rsidR="00140945" w:rsidTr="005657F4">
        <w:tc>
          <w:tcPr>
            <w:tcW w:w="527" w:type="dxa"/>
            <w:vAlign w:val="center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32" w:type="dxa"/>
          </w:tcPr>
          <w:p w:rsidR="00140945" w:rsidRDefault="00140945" w:rsidP="005657F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Összesen</w:t>
            </w:r>
          </w:p>
        </w:tc>
        <w:tc>
          <w:tcPr>
            <w:tcW w:w="1106" w:type="dxa"/>
          </w:tcPr>
          <w:p w:rsidR="00140945" w:rsidRDefault="00140945" w:rsidP="005657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32.440.438.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32.440.438.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32.440.438.</w:t>
            </w:r>
          </w:p>
        </w:tc>
        <w:tc>
          <w:tcPr>
            <w:tcW w:w="1304" w:type="dxa"/>
          </w:tcPr>
          <w:p w:rsidR="00140945" w:rsidRDefault="0003561B" w:rsidP="005657F4">
            <w:pPr>
              <w:jc w:val="right"/>
              <w:rPr>
                <w:sz w:val="22"/>
                <w:szCs w:val="22"/>
              </w:rPr>
            </w:pPr>
            <w:r w:rsidRPr="0003561B">
              <w:rPr>
                <w:sz w:val="22"/>
                <w:szCs w:val="22"/>
              </w:rPr>
              <w:t>32.440.438.</w:t>
            </w:r>
          </w:p>
        </w:tc>
      </w:tr>
    </w:tbl>
    <w:p w:rsidR="00140945" w:rsidRDefault="00140945" w:rsidP="00140945">
      <w:pPr>
        <w:rPr>
          <w:sz w:val="24"/>
          <w:szCs w:val="24"/>
        </w:rPr>
      </w:pPr>
    </w:p>
    <w:p w:rsidR="006D0619" w:rsidRDefault="006D0619"/>
    <w:sectPr w:rsidR="006D0619" w:rsidSect="006D0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091B07"/>
    <w:multiLevelType w:val="hybridMultilevel"/>
    <w:tmpl w:val="EFC28368"/>
    <w:lvl w:ilvl="0" w:tplc="9000F8D6">
      <w:start w:val="7"/>
      <w:numFmt w:val="decimal"/>
      <w:lvlText w:val="%1."/>
      <w:lvlJc w:val="left"/>
      <w:pPr>
        <w:ind w:left="1636" w:hanging="360"/>
      </w:pPr>
      <w:rPr>
        <w:rFonts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7D03419D"/>
    <w:multiLevelType w:val="hybridMultilevel"/>
    <w:tmpl w:val="93546E2A"/>
    <w:lvl w:ilvl="0" w:tplc="75000DA4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945"/>
    <w:rsid w:val="000279B3"/>
    <w:rsid w:val="0003561B"/>
    <w:rsid w:val="00140945"/>
    <w:rsid w:val="00393405"/>
    <w:rsid w:val="005D591A"/>
    <w:rsid w:val="006D0619"/>
    <w:rsid w:val="006F0F5A"/>
    <w:rsid w:val="00701732"/>
    <w:rsid w:val="007052AE"/>
    <w:rsid w:val="007C4D7C"/>
    <w:rsid w:val="008519B9"/>
    <w:rsid w:val="00B34035"/>
    <w:rsid w:val="00D17E2E"/>
    <w:rsid w:val="00D51E1E"/>
    <w:rsid w:val="00D62C24"/>
    <w:rsid w:val="00D7513E"/>
    <w:rsid w:val="00DB19D8"/>
    <w:rsid w:val="00E87DB4"/>
    <w:rsid w:val="00EB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621B"/>
  <w15:docId w15:val="{C648529D-6B3A-4510-8494-FDD8AA17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0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4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Mártika</dc:creator>
  <cp:lastModifiedBy>Jegyzo</cp:lastModifiedBy>
  <cp:revision>2</cp:revision>
  <dcterms:created xsi:type="dcterms:W3CDTF">2018-03-26T13:29:00Z</dcterms:created>
  <dcterms:modified xsi:type="dcterms:W3CDTF">2018-03-26T13:29:00Z</dcterms:modified>
</cp:coreProperties>
</file>