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B10" w:rsidRPr="00052810" w:rsidRDefault="003C2B10" w:rsidP="003C2B10">
      <w:pPr>
        <w:rPr>
          <w:bCs/>
          <w:i/>
        </w:rPr>
      </w:pPr>
      <w:r>
        <w:rPr>
          <w:bCs/>
          <w:i/>
        </w:rPr>
        <w:t>4</w:t>
      </w:r>
      <w:r w:rsidRPr="00052810">
        <w:rPr>
          <w:bCs/>
          <w:i/>
        </w:rPr>
        <w:t xml:space="preserve">. melléklet a </w:t>
      </w:r>
      <w:r>
        <w:rPr>
          <w:i/>
        </w:rPr>
        <w:t>12/2017. (XII.29.</w:t>
      </w:r>
      <w:r w:rsidRPr="00052810">
        <w:rPr>
          <w:i/>
        </w:rPr>
        <w:t xml:space="preserve">) </w:t>
      </w:r>
      <w:r w:rsidRPr="00052810">
        <w:rPr>
          <w:bCs/>
          <w:i/>
        </w:rPr>
        <w:t>önkormányzati rendelethez</w:t>
      </w:r>
    </w:p>
    <w:p w:rsidR="003C2B10" w:rsidRPr="00052810" w:rsidRDefault="003C2B10" w:rsidP="003C2B10">
      <w:pPr>
        <w:rPr>
          <w:bCs/>
          <w:i/>
        </w:rPr>
      </w:pPr>
    </w:p>
    <w:p w:rsidR="003C2B10" w:rsidRPr="00052810" w:rsidRDefault="003C2B10" w:rsidP="003C2B10">
      <w:pPr>
        <w:rPr>
          <w:bCs/>
          <w:i/>
        </w:rPr>
      </w:pPr>
      <w:r w:rsidRPr="00052810">
        <w:t>Ültethető fa-</w:t>
      </w:r>
      <w:r>
        <w:t>,</w:t>
      </w:r>
      <w:r w:rsidRPr="00052810">
        <w:t xml:space="preserve"> cserje</w:t>
      </w:r>
      <w:r>
        <w:t>fajok</w:t>
      </w:r>
      <w:r w:rsidRPr="00052810">
        <w:t xml:space="preserve"> és nem ültethető </w:t>
      </w:r>
      <w:r>
        <w:t xml:space="preserve">egyéb </w:t>
      </w:r>
      <w:bookmarkStart w:id="0" w:name="_GoBack"/>
      <w:bookmarkEnd w:id="0"/>
      <w:r w:rsidRPr="00052810">
        <w:t>növényfajok jegyzéke</w:t>
      </w:r>
    </w:p>
    <w:p w:rsidR="003C2B10" w:rsidRPr="00052810" w:rsidRDefault="003C2B10" w:rsidP="003C2B10">
      <w:pPr>
        <w:rPr>
          <w:bCs/>
          <w:i/>
        </w:rPr>
      </w:pPr>
    </w:p>
    <w:p w:rsidR="003C2B10" w:rsidRPr="00052810" w:rsidRDefault="003C2B10" w:rsidP="003C2B10">
      <w:r w:rsidRPr="00052810">
        <w:t>Ültethető fajok</w:t>
      </w:r>
    </w:p>
    <w:p w:rsidR="003C2B10" w:rsidRPr="00052810" w:rsidRDefault="003C2B10" w:rsidP="003C2B10">
      <w:pPr>
        <w:jc w:val="center"/>
        <w:rPr>
          <w:b/>
        </w:rPr>
      </w:pPr>
      <w:r w:rsidRPr="00052810">
        <w:rPr>
          <w:b/>
        </w:rPr>
        <w:t>Őshonos fafajok</w:t>
      </w:r>
    </w:p>
    <w:tbl>
      <w:tblPr>
        <w:tblW w:w="9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13"/>
        <w:gridCol w:w="2323"/>
        <w:gridCol w:w="2323"/>
        <w:gridCol w:w="2323"/>
      </w:tblGrid>
      <w:tr w:rsidR="003C2B10" w:rsidRPr="00052810" w:rsidTr="00012EFB">
        <w:trPr>
          <w:jc w:val="center"/>
        </w:trPr>
        <w:tc>
          <w:tcPr>
            <w:tcW w:w="2213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b/>
                <w:bCs/>
                <w:i/>
                <w:iCs/>
                <w:color w:val="000000"/>
              </w:rPr>
            </w:pPr>
            <w:r w:rsidRPr="00052810">
              <w:rPr>
                <w:b/>
                <w:bCs/>
                <w:i/>
                <w:iCs/>
                <w:color w:val="000000"/>
              </w:rPr>
              <w:t>Tudományos név</w:t>
            </w:r>
          </w:p>
        </w:tc>
        <w:tc>
          <w:tcPr>
            <w:tcW w:w="2323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b/>
                <w:bCs/>
                <w:i/>
                <w:iCs/>
                <w:color w:val="000000"/>
              </w:rPr>
            </w:pPr>
            <w:r w:rsidRPr="00052810">
              <w:rPr>
                <w:b/>
                <w:bCs/>
                <w:i/>
                <w:iCs/>
                <w:color w:val="000000"/>
              </w:rPr>
              <w:t>Magyar név</w:t>
            </w:r>
          </w:p>
        </w:tc>
        <w:tc>
          <w:tcPr>
            <w:tcW w:w="2323" w:type="dxa"/>
            <w:vAlign w:val="bottom"/>
          </w:tcPr>
          <w:p w:rsidR="003C2B10" w:rsidRPr="00052810" w:rsidRDefault="003C2B10" w:rsidP="00012EFB">
            <w:pPr>
              <w:contextualSpacing/>
              <w:rPr>
                <w:b/>
                <w:bCs/>
                <w:i/>
                <w:iCs/>
                <w:color w:val="000000"/>
              </w:rPr>
            </w:pPr>
            <w:r w:rsidRPr="00052810">
              <w:rPr>
                <w:b/>
                <w:bCs/>
                <w:i/>
                <w:iCs/>
                <w:color w:val="000000"/>
              </w:rPr>
              <w:t>Tudományos név</w:t>
            </w:r>
          </w:p>
        </w:tc>
        <w:tc>
          <w:tcPr>
            <w:tcW w:w="2323" w:type="dxa"/>
            <w:vAlign w:val="bottom"/>
          </w:tcPr>
          <w:p w:rsidR="003C2B10" w:rsidRPr="00052810" w:rsidRDefault="003C2B10" w:rsidP="00012EFB">
            <w:pPr>
              <w:contextualSpacing/>
              <w:rPr>
                <w:b/>
                <w:bCs/>
                <w:i/>
                <w:iCs/>
                <w:color w:val="000000"/>
              </w:rPr>
            </w:pPr>
            <w:r w:rsidRPr="00052810">
              <w:rPr>
                <w:b/>
                <w:bCs/>
                <w:i/>
                <w:iCs/>
                <w:color w:val="000000"/>
              </w:rPr>
              <w:t>Magyar név</w:t>
            </w:r>
          </w:p>
        </w:tc>
      </w:tr>
      <w:tr w:rsidR="003C2B10" w:rsidRPr="00052810" w:rsidTr="00012EFB">
        <w:trPr>
          <w:jc w:val="center"/>
        </w:trPr>
        <w:tc>
          <w:tcPr>
            <w:tcW w:w="2213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Acer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52810">
              <w:rPr>
                <w:i/>
                <w:iCs/>
                <w:color w:val="000000"/>
              </w:rPr>
              <w:t>campestre</w:t>
            </w:r>
            <w:proofErr w:type="spellEnd"/>
          </w:p>
        </w:tc>
        <w:tc>
          <w:tcPr>
            <w:tcW w:w="2323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mezei juhar</w:t>
            </w:r>
          </w:p>
        </w:tc>
        <w:tc>
          <w:tcPr>
            <w:tcW w:w="2323" w:type="dxa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Quercus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52810">
              <w:rPr>
                <w:i/>
                <w:iCs/>
                <w:color w:val="000000"/>
              </w:rPr>
              <w:t>cerris</w:t>
            </w:r>
            <w:proofErr w:type="spellEnd"/>
          </w:p>
        </w:tc>
        <w:tc>
          <w:tcPr>
            <w:tcW w:w="2323" w:type="dxa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csertölgy</w:t>
            </w:r>
          </w:p>
        </w:tc>
      </w:tr>
      <w:tr w:rsidR="003C2B10" w:rsidRPr="00052810" w:rsidTr="00012EFB">
        <w:trPr>
          <w:jc w:val="center"/>
        </w:trPr>
        <w:tc>
          <w:tcPr>
            <w:tcW w:w="2213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Acer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52810">
              <w:rPr>
                <w:i/>
                <w:iCs/>
                <w:color w:val="000000"/>
              </w:rPr>
              <w:t>platanoides</w:t>
            </w:r>
            <w:proofErr w:type="spellEnd"/>
          </w:p>
        </w:tc>
        <w:tc>
          <w:tcPr>
            <w:tcW w:w="2323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korai juhar</w:t>
            </w:r>
          </w:p>
        </w:tc>
        <w:tc>
          <w:tcPr>
            <w:tcW w:w="2323" w:type="dxa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Quercus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52810">
              <w:rPr>
                <w:i/>
                <w:iCs/>
                <w:color w:val="000000"/>
              </w:rPr>
              <w:t>petraea</w:t>
            </w:r>
            <w:proofErr w:type="spellEnd"/>
          </w:p>
        </w:tc>
        <w:tc>
          <w:tcPr>
            <w:tcW w:w="2323" w:type="dxa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kocsánytalan tölgy</w:t>
            </w:r>
          </w:p>
        </w:tc>
      </w:tr>
      <w:tr w:rsidR="003C2B10" w:rsidRPr="00052810" w:rsidTr="00012EFB">
        <w:trPr>
          <w:jc w:val="center"/>
        </w:trPr>
        <w:tc>
          <w:tcPr>
            <w:tcW w:w="2213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Acer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52810">
              <w:rPr>
                <w:i/>
                <w:iCs/>
                <w:color w:val="000000"/>
              </w:rPr>
              <w:t>pseudoplatanus</w:t>
            </w:r>
            <w:proofErr w:type="spellEnd"/>
          </w:p>
        </w:tc>
        <w:tc>
          <w:tcPr>
            <w:tcW w:w="2323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hegyi juhar</w:t>
            </w:r>
          </w:p>
        </w:tc>
        <w:tc>
          <w:tcPr>
            <w:tcW w:w="2323" w:type="dxa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Quercus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52810">
              <w:rPr>
                <w:i/>
                <w:iCs/>
                <w:color w:val="000000"/>
              </w:rPr>
              <w:t>pubescens</w:t>
            </w:r>
            <w:proofErr w:type="spellEnd"/>
          </w:p>
        </w:tc>
        <w:tc>
          <w:tcPr>
            <w:tcW w:w="2323" w:type="dxa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molyhos tölgy</w:t>
            </w:r>
          </w:p>
        </w:tc>
      </w:tr>
      <w:tr w:rsidR="003C2B10" w:rsidRPr="00052810" w:rsidTr="00012EFB">
        <w:trPr>
          <w:jc w:val="center"/>
        </w:trPr>
        <w:tc>
          <w:tcPr>
            <w:tcW w:w="2213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Acer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52810">
              <w:rPr>
                <w:i/>
                <w:iCs/>
                <w:color w:val="000000"/>
              </w:rPr>
              <w:t>tataricum</w:t>
            </w:r>
            <w:proofErr w:type="spellEnd"/>
          </w:p>
        </w:tc>
        <w:tc>
          <w:tcPr>
            <w:tcW w:w="2323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tatár juhar</w:t>
            </w:r>
          </w:p>
        </w:tc>
        <w:tc>
          <w:tcPr>
            <w:tcW w:w="2323" w:type="dxa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Quercus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52810">
              <w:rPr>
                <w:i/>
                <w:iCs/>
                <w:color w:val="000000"/>
              </w:rPr>
              <w:t>robur</w:t>
            </w:r>
            <w:proofErr w:type="spellEnd"/>
          </w:p>
        </w:tc>
        <w:tc>
          <w:tcPr>
            <w:tcW w:w="2323" w:type="dxa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kocsányos tölgy</w:t>
            </w:r>
          </w:p>
        </w:tc>
      </w:tr>
      <w:tr w:rsidR="003C2B10" w:rsidRPr="00052810" w:rsidTr="00012EFB">
        <w:trPr>
          <w:jc w:val="center"/>
        </w:trPr>
        <w:tc>
          <w:tcPr>
            <w:tcW w:w="2213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Betula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52810">
              <w:rPr>
                <w:i/>
                <w:iCs/>
                <w:color w:val="000000"/>
              </w:rPr>
              <w:t>pendula</w:t>
            </w:r>
            <w:proofErr w:type="spellEnd"/>
          </w:p>
        </w:tc>
        <w:tc>
          <w:tcPr>
            <w:tcW w:w="2323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közönséges nyír</w:t>
            </w:r>
          </w:p>
        </w:tc>
        <w:tc>
          <w:tcPr>
            <w:tcW w:w="2323" w:type="dxa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Salix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alba</w:t>
            </w:r>
          </w:p>
        </w:tc>
        <w:tc>
          <w:tcPr>
            <w:tcW w:w="2323" w:type="dxa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fehér fűz</w:t>
            </w:r>
          </w:p>
        </w:tc>
      </w:tr>
      <w:tr w:rsidR="003C2B10" w:rsidRPr="00052810" w:rsidTr="00012EFB">
        <w:trPr>
          <w:jc w:val="center"/>
        </w:trPr>
        <w:tc>
          <w:tcPr>
            <w:tcW w:w="2213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Carpinus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52810">
              <w:rPr>
                <w:i/>
                <w:iCs/>
                <w:color w:val="000000"/>
              </w:rPr>
              <w:t>betulus</w:t>
            </w:r>
            <w:proofErr w:type="spellEnd"/>
          </w:p>
        </w:tc>
        <w:tc>
          <w:tcPr>
            <w:tcW w:w="2323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közönséges gyertyán</w:t>
            </w:r>
          </w:p>
        </w:tc>
        <w:tc>
          <w:tcPr>
            <w:tcW w:w="2323" w:type="dxa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Sorbus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52810">
              <w:rPr>
                <w:i/>
                <w:iCs/>
                <w:color w:val="000000"/>
              </w:rPr>
              <w:t>aria</w:t>
            </w:r>
            <w:proofErr w:type="spellEnd"/>
          </w:p>
        </w:tc>
        <w:tc>
          <w:tcPr>
            <w:tcW w:w="2323" w:type="dxa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lisztes berkenye</w:t>
            </w:r>
          </w:p>
        </w:tc>
      </w:tr>
      <w:tr w:rsidR="003C2B10" w:rsidRPr="00052810" w:rsidTr="00012EFB">
        <w:trPr>
          <w:jc w:val="center"/>
        </w:trPr>
        <w:tc>
          <w:tcPr>
            <w:tcW w:w="2213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Fraxinus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52810">
              <w:rPr>
                <w:i/>
                <w:iCs/>
                <w:color w:val="000000"/>
              </w:rPr>
              <w:t>angustifolia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52810">
              <w:rPr>
                <w:i/>
                <w:iCs/>
                <w:color w:val="000000"/>
              </w:rPr>
              <w:t>subsp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. </w:t>
            </w:r>
            <w:proofErr w:type="spellStart"/>
            <w:r w:rsidRPr="00052810">
              <w:rPr>
                <w:i/>
                <w:iCs/>
                <w:color w:val="000000"/>
              </w:rPr>
              <w:t>pannonica</w:t>
            </w:r>
            <w:proofErr w:type="spellEnd"/>
          </w:p>
        </w:tc>
        <w:tc>
          <w:tcPr>
            <w:tcW w:w="2323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magyar kőris</w:t>
            </w:r>
          </w:p>
        </w:tc>
        <w:tc>
          <w:tcPr>
            <w:tcW w:w="2323" w:type="dxa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Sorbus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52810">
              <w:rPr>
                <w:i/>
                <w:iCs/>
                <w:color w:val="000000"/>
              </w:rPr>
              <w:t>aucuparia</w:t>
            </w:r>
            <w:proofErr w:type="spellEnd"/>
          </w:p>
        </w:tc>
        <w:tc>
          <w:tcPr>
            <w:tcW w:w="2323" w:type="dxa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madárberkenye</w:t>
            </w:r>
          </w:p>
        </w:tc>
      </w:tr>
      <w:tr w:rsidR="003C2B10" w:rsidRPr="00052810" w:rsidTr="00012EFB">
        <w:trPr>
          <w:jc w:val="center"/>
        </w:trPr>
        <w:tc>
          <w:tcPr>
            <w:tcW w:w="2213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Fraxinus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52810">
              <w:rPr>
                <w:i/>
                <w:iCs/>
                <w:color w:val="000000"/>
              </w:rPr>
              <w:t>excelsior</w:t>
            </w:r>
            <w:proofErr w:type="spellEnd"/>
          </w:p>
        </w:tc>
        <w:tc>
          <w:tcPr>
            <w:tcW w:w="2323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magas kőris</w:t>
            </w:r>
          </w:p>
        </w:tc>
        <w:tc>
          <w:tcPr>
            <w:tcW w:w="2323" w:type="dxa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Sorbus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52810">
              <w:rPr>
                <w:i/>
                <w:iCs/>
                <w:color w:val="000000"/>
              </w:rPr>
              <w:t>domestica</w:t>
            </w:r>
            <w:proofErr w:type="spellEnd"/>
          </w:p>
        </w:tc>
        <w:tc>
          <w:tcPr>
            <w:tcW w:w="2323" w:type="dxa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házi berkenye</w:t>
            </w:r>
          </w:p>
        </w:tc>
      </w:tr>
      <w:tr w:rsidR="003C2B10" w:rsidRPr="00052810" w:rsidTr="00012EFB">
        <w:trPr>
          <w:jc w:val="center"/>
        </w:trPr>
        <w:tc>
          <w:tcPr>
            <w:tcW w:w="2213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Fraxinus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52810">
              <w:rPr>
                <w:i/>
                <w:iCs/>
                <w:color w:val="000000"/>
              </w:rPr>
              <w:t>ornus</w:t>
            </w:r>
            <w:proofErr w:type="spellEnd"/>
          </w:p>
        </w:tc>
        <w:tc>
          <w:tcPr>
            <w:tcW w:w="2323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virágos kőris</w:t>
            </w:r>
          </w:p>
        </w:tc>
        <w:tc>
          <w:tcPr>
            <w:tcW w:w="2323" w:type="dxa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Sorbus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52810">
              <w:rPr>
                <w:i/>
                <w:iCs/>
                <w:color w:val="000000"/>
              </w:rPr>
              <w:t>torminalis</w:t>
            </w:r>
            <w:proofErr w:type="spellEnd"/>
          </w:p>
        </w:tc>
        <w:tc>
          <w:tcPr>
            <w:tcW w:w="2323" w:type="dxa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barkóca berkenye</w:t>
            </w:r>
          </w:p>
        </w:tc>
      </w:tr>
      <w:tr w:rsidR="003C2B10" w:rsidRPr="00052810" w:rsidTr="00012EFB">
        <w:trPr>
          <w:jc w:val="center"/>
        </w:trPr>
        <w:tc>
          <w:tcPr>
            <w:tcW w:w="2213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Malus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52810">
              <w:rPr>
                <w:i/>
                <w:iCs/>
                <w:color w:val="000000"/>
              </w:rPr>
              <w:t>sylvestris</w:t>
            </w:r>
            <w:proofErr w:type="spellEnd"/>
          </w:p>
        </w:tc>
        <w:tc>
          <w:tcPr>
            <w:tcW w:w="2323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vadalma</w:t>
            </w:r>
          </w:p>
        </w:tc>
        <w:tc>
          <w:tcPr>
            <w:tcW w:w="2323" w:type="dxa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Tilia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52810">
              <w:rPr>
                <w:i/>
                <w:iCs/>
                <w:color w:val="000000"/>
              </w:rPr>
              <w:t>cordata</w:t>
            </w:r>
            <w:proofErr w:type="spellEnd"/>
          </w:p>
        </w:tc>
        <w:tc>
          <w:tcPr>
            <w:tcW w:w="2323" w:type="dxa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kislevelű hárs</w:t>
            </w:r>
          </w:p>
        </w:tc>
      </w:tr>
      <w:tr w:rsidR="003C2B10" w:rsidRPr="00052810" w:rsidTr="00012EFB">
        <w:trPr>
          <w:jc w:val="center"/>
        </w:trPr>
        <w:tc>
          <w:tcPr>
            <w:tcW w:w="2213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Populus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52810">
              <w:rPr>
                <w:i/>
                <w:iCs/>
                <w:color w:val="000000"/>
              </w:rPr>
              <w:t>nigra</w:t>
            </w:r>
            <w:proofErr w:type="spellEnd"/>
          </w:p>
        </w:tc>
        <w:tc>
          <w:tcPr>
            <w:tcW w:w="2323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 xml:space="preserve">fekete nyár </w:t>
            </w:r>
          </w:p>
        </w:tc>
        <w:tc>
          <w:tcPr>
            <w:tcW w:w="2323" w:type="dxa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Tilia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52810">
              <w:rPr>
                <w:i/>
                <w:iCs/>
                <w:color w:val="000000"/>
              </w:rPr>
              <w:t>platyphyllos</w:t>
            </w:r>
            <w:proofErr w:type="spellEnd"/>
          </w:p>
        </w:tc>
        <w:tc>
          <w:tcPr>
            <w:tcW w:w="2323" w:type="dxa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nagylevelű hárs</w:t>
            </w:r>
          </w:p>
        </w:tc>
      </w:tr>
      <w:tr w:rsidR="003C2B10" w:rsidRPr="00052810" w:rsidTr="00012EFB">
        <w:trPr>
          <w:jc w:val="center"/>
        </w:trPr>
        <w:tc>
          <w:tcPr>
            <w:tcW w:w="2213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Populus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52810">
              <w:rPr>
                <w:i/>
                <w:iCs/>
                <w:color w:val="000000"/>
              </w:rPr>
              <w:t>termula</w:t>
            </w:r>
            <w:proofErr w:type="spellEnd"/>
          </w:p>
        </w:tc>
        <w:tc>
          <w:tcPr>
            <w:tcW w:w="2323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rezgő nyár</w:t>
            </w:r>
          </w:p>
        </w:tc>
        <w:tc>
          <w:tcPr>
            <w:tcW w:w="2323" w:type="dxa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Ulmus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52810">
              <w:rPr>
                <w:i/>
                <w:iCs/>
                <w:color w:val="000000"/>
              </w:rPr>
              <w:t>glabra</w:t>
            </w:r>
            <w:proofErr w:type="spellEnd"/>
          </w:p>
        </w:tc>
        <w:tc>
          <w:tcPr>
            <w:tcW w:w="2323" w:type="dxa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hegyi szil</w:t>
            </w:r>
          </w:p>
        </w:tc>
      </w:tr>
      <w:tr w:rsidR="003C2B10" w:rsidRPr="00052810" w:rsidTr="00012EFB">
        <w:trPr>
          <w:jc w:val="center"/>
        </w:trPr>
        <w:tc>
          <w:tcPr>
            <w:tcW w:w="2213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Prunus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52810">
              <w:rPr>
                <w:i/>
                <w:iCs/>
                <w:color w:val="000000"/>
              </w:rPr>
              <w:t>avium</w:t>
            </w:r>
            <w:proofErr w:type="spellEnd"/>
          </w:p>
        </w:tc>
        <w:tc>
          <w:tcPr>
            <w:tcW w:w="2323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madárcseresznye</w:t>
            </w:r>
          </w:p>
        </w:tc>
        <w:tc>
          <w:tcPr>
            <w:tcW w:w="2323" w:type="dxa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Ulmus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52810">
              <w:rPr>
                <w:i/>
                <w:iCs/>
                <w:color w:val="000000"/>
              </w:rPr>
              <w:t>laevis</w:t>
            </w:r>
            <w:proofErr w:type="spellEnd"/>
          </w:p>
        </w:tc>
        <w:tc>
          <w:tcPr>
            <w:tcW w:w="2323" w:type="dxa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proofErr w:type="spellStart"/>
            <w:r w:rsidRPr="00052810">
              <w:rPr>
                <w:color w:val="000000"/>
              </w:rPr>
              <w:t>vénicszil</w:t>
            </w:r>
            <w:proofErr w:type="spellEnd"/>
          </w:p>
        </w:tc>
      </w:tr>
      <w:tr w:rsidR="003C2B10" w:rsidRPr="00052810" w:rsidTr="00012EFB">
        <w:trPr>
          <w:jc w:val="center"/>
        </w:trPr>
        <w:tc>
          <w:tcPr>
            <w:tcW w:w="2213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Prunus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52810">
              <w:rPr>
                <w:i/>
                <w:iCs/>
                <w:color w:val="000000"/>
              </w:rPr>
              <w:t>padus</w:t>
            </w:r>
            <w:proofErr w:type="spellEnd"/>
          </w:p>
        </w:tc>
        <w:tc>
          <w:tcPr>
            <w:tcW w:w="2323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proofErr w:type="spellStart"/>
            <w:r w:rsidRPr="00052810">
              <w:rPr>
                <w:color w:val="000000"/>
              </w:rPr>
              <w:t>zselnicemeggy</w:t>
            </w:r>
            <w:proofErr w:type="spellEnd"/>
          </w:p>
        </w:tc>
        <w:tc>
          <w:tcPr>
            <w:tcW w:w="2323" w:type="dxa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Ulmus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minor</w:t>
            </w:r>
          </w:p>
        </w:tc>
        <w:tc>
          <w:tcPr>
            <w:tcW w:w="2323" w:type="dxa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mezei szil</w:t>
            </w:r>
          </w:p>
        </w:tc>
      </w:tr>
      <w:tr w:rsidR="003C2B10" w:rsidRPr="00052810" w:rsidTr="00012EFB">
        <w:trPr>
          <w:jc w:val="center"/>
        </w:trPr>
        <w:tc>
          <w:tcPr>
            <w:tcW w:w="2213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Pyrus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52810">
              <w:rPr>
                <w:i/>
                <w:iCs/>
                <w:color w:val="000000"/>
              </w:rPr>
              <w:t>pyraster</w:t>
            </w:r>
            <w:proofErr w:type="spellEnd"/>
          </w:p>
        </w:tc>
        <w:tc>
          <w:tcPr>
            <w:tcW w:w="2323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vadkörte</w:t>
            </w:r>
          </w:p>
        </w:tc>
        <w:tc>
          <w:tcPr>
            <w:tcW w:w="2323" w:type="dxa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Staphylea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52810">
              <w:rPr>
                <w:i/>
                <w:iCs/>
                <w:color w:val="000000"/>
              </w:rPr>
              <w:t>pinnata</w:t>
            </w:r>
            <w:proofErr w:type="spellEnd"/>
          </w:p>
        </w:tc>
        <w:tc>
          <w:tcPr>
            <w:tcW w:w="2323" w:type="dxa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mogyorós hólyagfa</w:t>
            </w:r>
          </w:p>
        </w:tc>
      </w:tr>
    </w:tbl>
    <w:p w:rsidR="003C2B10" w:rsidRPr="00052810" w:rsidRDefault="003C2B10" w:rsidP="003C2B10">
      <w:pPr>
        <w:contextualSpacing/>
        <w:jc w:val="both"/>
        <w:rPr>
          <w:b/>
          <w:u w:val="single"/>
        </w:rPr>
      </w:pPr>
    </w:p>
    <w:p w:rsidR="003C2B10" w:rsidRPr="00052810" w:rsidRDefault="003C2B10" w:rsidP="003C2B10">
      <w:pPr>
        <w:jc w:val="center"/>
        <w:rPr>
          <w:b/>
        </w:rPr>
      </w:pPr>
      <w:r w:rsidRPr="00052810">
        <w:rPr>
          <w:b/>
        </w:rPr>
        <w:t>Őshonos cserjefajok</w:t>
      </w: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53"/>
        <w:gridCol w:w="2283"/>
        <w:gridCol w:w="2283"/>
        <w:gridCol w:w="2283"/>
      </w:tblGrid>
      <w:tr w:rsidR="003C2B10" w:rsidRPr="00052810" w:rsidTr="00012EFB">
        <w:trPr>
          <w:jc w:val="center"/>
        </w:trPr>
        <w:tc>
          <w:tcPr>
            <w:tcW w:w="2253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b/>
                <w:bCs/>
                <w:i/>
                <w:iCs/>
                <w:color w:val="000000"/>
              </w:rPr>
            </w:pPr>
            <w:r w:rsidRPr="00052810">
              <w:rPr>
                <w:b/>
                <w:bCs/>
                <w:i/>
                <w:iCs/>
                <w:color w:val="000000"/>
              </w:rPr>
              <w:t>Tudományos név</w:t>
            </w:r>
          </w:p>
        </w:tc>
        <w:tc>
          <w:tcPr>
            <w:tcW w:w="2283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b/>
                <w:bCs/>
                <w:i/>
                <w:iCs/>
                <w:color w:val="000000"/>
              </w:rPr>
            </w:pPr>
            <w:r w:rsidRPr="00052810">
              <w:rPr>
                <w:b/>
                <w:bCs/>
                <w:i/>
                <w:iCs/>
                <w:color w:val="000000"/>
              </w:rPr>
              <w:t>Magyar név</w:t>
            </w:r>
          </w:p>
        </w:tc>
        <w:tc>
          <w:tcPr>
            <w:tcW w:w="2283" w:type="dxa"/>
            <w:vAlign w:val="bottom"/>
          </w:tcPr>
          <w:p w:rsidR="003C2B10" w:rsidRPr="00052810" w:rsidRDefault="003C2B10" w:rsidP="00012EFB">
            <w:pPr>
              <w:contextualSpacing/>
              <w:rPr>
                <w:b/>
                <w:bCs/>
                <w:i/>
                <w:iCs/>
                <w:color w:val="000000"/>
              </w:rPr>
            </w:pPr>
            <w:r w:rsidRPr="00052810">
              <w:rPr>
                <w:b/>
                <w:bCs/>
                <w:i/>
                <w:iCs/>
                <w:color w:val="000000"/>
              </w:rPr>
              <w:t>Tudományos név</w:t>
            </w:r>
          </w:p>
        </w:tc>
        <w:tc>
          <w:tcPr>
            <w:tcW w:w="2283" w:type="dxa"/>
            <w:vAlign w:val="bottom"/>
          </w:tcPr>
          <w:p w:rsidR="003C2B10" w:rsidRPr="00052810" w:rsidRDefault="003C2B10" w:rsidP="00012EFB">
            <w:pPr>
              <w:contextualSpacing/>
              <w:rPr>
                <w:b/>
                <w:bCs/>
                <w:i/>
                <w:iCs/>
                <w:color w:val="000000"/>
              </w:rPr>
            </w:pPr>
            <w:r w:rsidRPr="00052810">
              <w:rPr>
                <w:b/>
                <w:bCs/>
                <w:i/>
                <w:iCs/>
                <w:color w:val="000000"/>
              </w:rPr>
              <w:t>Magyar név</w:t>
            </w:r>
          </w:p>
        </w:tc>
      </w:tr>
      <w:tr w:rsidR="003C2B10" w:rsidRPr="00052810" w:rsidTr="00012EFB">
        <w:trPr>
          <w:jc w:val="center"/>
        </w:trPr>
        <w:tc>
          <w:tcPr>
            <w:tcW w:w="2253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Berberis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52810">
              <w:rPr>
                <w:i/>
                <w:iCs/>
                <w:color w:val="000000"/>
              </w:rPr>
              <w:t>vulgaris</w:t>
            </w:r>
            <w:proofErr w:type="spellEnd"/>
          </w:p>
        </w:tc>
        <w:tc>
          <w:tcPr>
            <w:tcW w:w="2283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közönséges borbolya</w:t>
            </w:r>
          </w:p>
        </w:tc>
        <w:tc>
          <w:tcPr>
            <w:tcW w:w="2283" w:type="dxa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Ligustrum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52810">
              <w:rPr>
                <w:i/>
                <w:iCs/>
                <w:color w:val="000000"/>
              </w:rPr>
              <w:t>vulgare</w:t>
            </w:r>
            <w:proofErr w:type="spellEnd"/>
          </w:p>
        </w:tc>
        <w:tc>
          <w:tcPr>
            <w:tcW w:w="2283" w:type="dxa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közönséges fagyal</w:t>
            </w:r>
          </w:p>
        </w:tc>
      </w:tr>
      <w:tr w:rsidR="003C2B10" w:rsidRPr="00052810" w:rsidTr="00012EFB">
        <w:trPr>
          <w:jc w:val="center"/>
        </w:trPr>
        <w:tc>
          <w:tcPr>
            <w:tcW w:w="2253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Cerasus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52810">
              <w:rPr>
                <w:i/>
                <w:iCs/>
                <w:color w:val="000000"/>
              </w:rPr>
              <w:t>fruticosa</w:t>
            </w:r>
            <w:proofErr w:type="spellEnd"/>
          </w:p>
        </w:tc>
        <w:tc>
          <w:tcPr>
            <w:tcW w:w="2283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csepleszmeggy</w:t>
            </w:r>
          </w:p>
        </w:tc>
        <w:tc>
          <w:tcPr>
            <w:tcW w:w="2283" w:type="dxa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Lonicera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52810">
              <w:rPr>
                <w:i/>
                <w:iCs/>
                <w:color w:val="000000"/>
              </w:rPr>
              <w:t>xylosteum</w:t>
            </w:r>
            <w:proofErr w:type="spellEnd"/>
          </w:p>
        </w:tc>
        <w:tc>
          <w:tcPr>
            <w:tcW w:w="2283" w:type="dxa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proofErr w:type="spellStart"/>
            <w:r w:rsidRPr="00052810">
              <w:rPr>
                <w:color w:val="000000"/>
              </w:rPr>
              <w:t>ükörke</w:t>
            </w:r>
            <w:proofErr w:type="spellEnd"/>
            <w:r w:rsidRPr="00052810">
              <w:rPr>
                <w:color w:val="000000"/>
              </w:rPr>
              <w:t xml:space="preserve"> lonc</w:t>
            </w:r>
          </w:p>
        </w:tc>
      </w:tr>
      <w:tr w:rsidR="003C2B10" w:rsidRPr="00052810" w:rsidTr="00012EFB">
        <w:trPr>
          <w:jc w:val="center"/>
        </w:trPr>
        <w:tc>
          <w:tcPr>
            <w:tcW w:w="2253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Cornus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52810">
              <w:rPr>
                <w:i/>
                <w:iCs/>
                <w:color w:val="000000"/>
              </w:rPr>
              <w:t>mas</w:t>
            </w:r>
            <w:proofErr w:type="spellEnd"/>
          </w:p>
        </w:tc>
        <w:tc>
          <w:tcPr>
            <w:tcW w:w="2283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húsos som</w:t>
            </w:r>
          </w:p>
        </w:tc>
        <w:tc>
          <w:tcPr>
            <w:tcW w:w="2283" w:type="dxa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Prunus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52810">
              <w:rPr>
                <w:i/>
                <w:iCs/>
                <w:color w:val="000000"/>
              </w:rPr>
              <w:t>spinosa</w:t>
            </w:r>
            <w:proofErr w:type="spellEnd"/>
          </w:p>
        </w:tc>
        <w:tc>
          <w:tcPr>
            <w:tcW w:w="2283" w:type="dxa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kökény</w:t>
            </w:r>
          </w:p>
        </w:tc>
      </w:tr>
      <w:tr w:rsidR="003C2B10" w:rsidRPr="00052810" w:rsidTr="00012EFB">
        <w:trPr>
          <w:jc w:val="center"/>
        </w:trPr>
        <w:tc>
          <w:tcPr>
            <w:tcW w:w="2253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Cornus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52810">
              <w:rPr>
                <w:i/>
                <w:iCs/>
                <w:color w:val="000000"/>
              </w:rPr>
              <w:t>sanguinea</w:t>
            </w:r>
            <w:proofErr w:type="spellEnd"/>
          </w:p>
        </w:tc>
        <w:tc>
          <w:tcPr>
            <w:tcW w:w="2283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veresgyűrű som</w:t>
            </w:r>
          </w:p>
        </w:tc>
        <w:tc>
          <w:tcPr>
            <w:tcW w:w="2283" w:type="dxa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Prunus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52810">
              <w:rPr>
                <w:i/>
                <w:iCs/>
                <w:color w:val="000000"/>
              </w:rPr>
              <w:t>tenella</w:t>
            </w:r>
            <w:proofErr w:type="spellEnd"/>
          </w:p>
        </w:tc>
        <w:tc>
          <w:tcPr>
            <w:tcW w:w="2283" w:type="dxa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törpemandula</w:t>
            </w:r>
          </w:p>
        </w:tc>
      </w:tr>
      <w:tr w:rsidR="003C2B10" w:rsidRPr="00052810" w:rsidTr="00012EFB">
        <w:trPr>
          <w:jc w:val="center"/>
        </w:trPr>
        <w:tc>
          <w:tcPr>
            <w:tcW w:w="2253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Coryllus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52810">
              <w:rPr>
                <w:i/>
                <w:iCs/>
                <w:color w:val="000000"/>
              </w:rPr>
              <w:t>avellana</w:t>
            </w:r>
            <w:proofErr w:type="spellEnd"/>
          </w:p>
        </w:tc>
        <w:tc>
          <w:tcPr>
            <w:tcW w:w="2283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közönséges mogyoró</w:t>
            </w:r>
          </w:p>
        </w:tc>
        <w:tc>
          <w:tcPr>
            <w:tcW w:w="2283" w:type="dxa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r w:rsidRPr="00052810">
              <w:rPr>
                <w:i/>
                <w:iCs/>
                <w:color w:val="000000"/>
              </w:rPr>
              <w:t xml:space="preserve">Rosa </w:t>
            </w:r>
            <w:proofErr w:type="spellStart"/>
            <w:r w:rsidRPr="00052810">
              <w:rPr>
                <w:i/>
                <w:iCs/>
                <w:color w:val="000000"/>
              </w:rPr>
              <w:t>canina</w:t>
            </w:r>
            <w:proofErr w:type="spellEnd"/>
          </w:p>
        </w:tc>
        <w:tc>
          <w:tcPr>
            <w:tcW w:w="2283" w:type="dxa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gyepűrózsa</w:t>
            </w:r>
          </w:p>
        </w:tc>
      </w:tr>
      <w:tr w:rsidR="003C2B10" w:rsidRPr="00052810" w:rsidTr="00012EFB">
        <w:trPr>
          <w:jc w:val="center"/>
        </w:trPr>
        <w:tc>
          <w:tcPr>
            <w:tcW w:w="2253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222222"/>
              </w:rPr>
            </w:pPr>
            <w:proofErr w:type="spellStart"/>
            <w:r w:rsidRPr="00052810">
              <w:rPr>
                <w:i/>
                <w:iCs/>
                <w:color w:val="222222"/>
              </w:rPr>
              <w:t>Cotinus</w:t>
            </w:r>
            <w:proofErr w:type="spellEnd"/>
            <w:r w:rsidRPr="00052810">
              <w:rPr>
                <w:i/>
                <w:iCs/>
                <w:color w:val="222222"/>
              </w:rPr>
              <w:t xml:space="preserve"> </w:t>
            </w:r>
            <w:proofErr w:type="spellStart"/>
            <w:r w:rsidRPr="00052810">
              <w:rPr>
                <w:i/>
                <w:iCs/>
                <w:color w:val="222222"/>
              </w:rPr>
              <w:t>coggygria</w:t>
            </w:r>
            <w:proofErr w:type="spellEnd"/>
          </w:p>
        </w:tc>
        <w:tc>
          <w:tcPr>
            <w:tcW w:w="2283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cserszömörce</w:t>
            </w:r>
          </w:p>
        </w:tc>
        <w:tc>
          <w:tcPr>
            <w:tcW w:w="2283" w:type="dxa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r w:rsidRPr="00052810">
              <w:rPr>
                <w:i/>
                <w:iCs/>
                <w:color w:val="000000"/>
              </w:rPr>
              <w:t xml:space="preserve">Rosa </w:t>
            </w:r>
            <w:proofErr w:type="spellStart"/>
            <w:r w:rsidRPr="00052810">
              <w:rPr>
                <w:i/>
                <w:iCs/>
                <w:color w:val="000000"/>
              </w:rPr>
              <w:t>pimpinellifolia</w:t>
            </w:r>
            <w:proofErr w:type="spellEnd"/>
          </w:p>
        </w:tc>
        <w:tc>
          <w:tcPr>
            <w:tcW w:w="2283" w:type="dxa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jajrózsa</w:t>
            </w:r>
          </w:p>
        </w:tc>
      </w:tr>
      <w:tr w:rsidR="003C2B10" w:rsidRPr="00052810" w:rsidTr="00012EFB">
        <w:trPr>
          <w:jc w:val="center"/>
        </w:trPr>
        <w:tc>
          <w:tcPr>
            <w:tcW w:w="2253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Cotoneaster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52810">
              <w:rPr>
                <w:i/>
                <w:iCs/>
                <w:color w:val="000000"/>
              </w:rPr>
              <w:t>niger</w:t>
            </w:r>
            <w:proofErr w:type="spellEnd"/>
          </w:p>
        </w:tc>
        <w:tc>
          <w:tcPr>
            <w:tcW w:w="2283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fekete madárbirs</w:t>
            </w:r>
          </w:p>
        </w:tc>
        <w:tc>
          <w:tcPr>
            <w:tcW w:w="2283" w:type="dxa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Rubus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52810">
              <w:rPr>
                <w:i/>
                <w:iCs/>
                <w:color w:val="000000"/>
              </w:rPr>
              <w:t>caesius</w:t>
            </w:r>
            <w:proofErr w:type="spellEnd"/>
          </w:p>
        </w:tc>
        <w:tc>
          <w:tcPr>
            <w:tcW w:w="2283" w:type="dxa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hamvas szeder</w:t>
            </w:r>
          </w:p>
        </w:tc>
      </w:tr>
      <w:tr w:rsidR="003C2B10" w:rsidRPr="00052810" w:rsidTr="00012EFB">
        <w:trPr>
          <w:jc w:val="center"/>
        </w:trPr>
        <w:tc>
          <w:tcPr>
            <w:tcW w:w="2253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Crataegus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52810">
              <w:rPr>
                <w:i/>
                <w:iCs/>
                <w:color w:val="000000"/>
              </w:rPr>
              <w:t>laevigata</w:t>
            </w:r>
            <w:proofErr w:type="spellEnd"/>
          </w:p>
        </w:tc>
        <w:tc>
          <w:tcPr>
            <w:tcW w:w="2283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kétbibés galagonya</w:t>
            </w:r>
          </w:p>
        </w:tc>
        <w:tc>
          <w:tcPr>
            <w:tcW w:w="2283" w:type="dxa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Salix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52810">
              <w:rPr>
                <w:i/>
                <w:iCs/>
                <w:color w:val="000000"/>
              </w:rPr>
              <w:t>cinerea</w:t>
            </w:r>
            <w:proofErr w:type="spellEnd"/>
          </w:p>
        </w:tc>
        <w:tc>
          <w:tcPr>
            <w:tcW w:w="2283" w:type="dxa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rekettyefűz</w:t>
            </w:r>
          </w:p>
        </w:tc>
      </w:tr>
      <w:tr w:rsidR="003C2B10" w:rsidRPr="00052810" w:rsidTr="00012EFB">
        <w:trPr>
          <w:jc w:val="center"/>
        </w:trPr>
        <w:tc>
          <w:tcPr>
            <w:tcW w:w="2253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Crataegus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52810">
              <w:rPr>
                <w:i/>
                <w:iCs/>
                <w:color w:val="000000"/>
              </w:rPr>
              <w:t>monogyna</w:t>
            </w:r>
            <w:proofErr w:type="spellEnd"/>
          </w:p>
        </w:tc>
        <w:tc>
          <w:tcPr>
            <w:tcW w:w="2283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egybibés galagonya</w:t>
            </w:r>
          </w:p>
        </w:tc>
        <w:tc>
          <w:tcPr>
            <w:tcW w:w="2283" w:type="dxa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Spiraea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52810">
              <w:rPr>
                <w:i/>
                <w:iCs/>
                <w:color w:val="000000"/>
              </w:rPr>
              <w:t>media</w:t>
            </w:r>
            <w:proofErr w:type="spellEnd"/>
          </w:p>
        </w:tc>
        <w:tc>
          <w:tcPr>
            <w:tcW w:w="2283" w:type="dxa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szirti gyöngyvessző</w:t>
            </w:r>
          </w:p>
        </w:tc>
      </w:tr>
      <w:tr w:rsidR="003C2B10" w:rsidRPr="00052810" w:rsidTr="00012EFB">
        <w:trPr>
          <w:jc w:val="center"/>
        </w:trPr>
        <w:tc>
          <w:tcPr>
            <w:tcW w:w="2253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Euonymus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52810">
              <w:rPr>
                <w:i/>
                <w:iCs/>
                <w:color w:val="000000"/>
              </w:rPr>
              <w:t>europeus</w:t>
            </w:r>
            <w:proofErr w:type="spellEnd"/>
          </w:p>
        </w:tc>
        <w:tc>
          <w:tcPr>
            <w:tcW w:w="2283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csíkos kecskerágó</w:t>
            </w:r>
          </w:p>
        </w:tc>
        <w:tc>
          <w:tcPr>
            <w:tcW w:w="2283" w:type="dxa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Viburnum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52810">
              <w:rPr>
                <w:i/>
                <w:iCs/>
                <w:color w:val="000000"/>
              </w:rPr>
              <w:t>lantana</w:t>
            </w:r>
            <w:proofErr w:type="spellEnd"/>
          </w:p>
        </w:tc>
        <w:tc>
          <w:tcPr>
            <w:tcW w:w="2283" w:type="dxa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ostorménfa</w:t>
            </w:r>
          </w:p>
        </w:tc>
      </w:tr>
      <w:tr w:rsidR="003C2B10" w:rsidRPr="00052810" w:rsidTr="00012EFB">
        <w:trPr>
          <w:jc w:val="center"/>
        </w:trPr>
        <w:tc>
          <w:tcPr>
            <w:tcW w:w="2253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Euonymus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52810">
              <w:rPr>
                <w:i/>
                <w:iCs/>
                <w:color w:val="000000"/>
              </w:rPr>
              <w:t>verrucosus</w:t>
            </w:r>
            <w:proofErr w:type="spellEnd"/>
          </w:p>
        </w:tc>
        <w:tc>
          <w:tcPr>
            <w:tcW w:w="2283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bibircses kecskerágó</w:t>
            </w:r>
          </w:p>
        </w:tc>
        <w:tc>
          <w:tcPr>
            <w:tcW w:w="2283" w:type="dxa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Viburnum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52810">
              <w:rPr>
                <w:i/>
                <w:iCs/>
                <w:color w:val="000000"/>
              </w:rPr>
              <w:t>opulus</w:t>
            </w:r>
            <w:proofErr w:type="spellEnd"/>
          </w:p>
        </w:tc>
        <w:tc>
          <w:tcPr>
            <w:tcW w:w="2283" w:type="dxa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proofErr w:type="spellStart"/>
            <w:r w:rsidRPr="00052810">
              <w:rPr>
                <w:color w:val="000000"/>
              </w:rPr>
              <w:t>kányabangita</w:t>
            </w:r>
            <w:proofErr w:type="spellEnd"/>
          </w:p>
        </w:tc>
      </w:tr>
      <w:tr w:rsidR="003C2B10" w:rsidRPr="00052810" w:rsidTr="00012EFB">
        <w:trPr>
          <w:jc w:val="center"/>
        </w:trPr>
        <w:tc>
          <w:tcPr>
            <w:tcW w:w="2253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Hedera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52810">
              <w:rPr>
                <w:i/>
                <w:iCs/>
                <w:color w:val="000000"/>
              </w:rPr>
              <w:t>helix</w:t>
            </w:r>
            <w:proofErr w:type="spellEnd"/>
          </w:p>
        </w:tc>
        <w:tc>
          <w:tcPr>
            <w:tcW w:w="2283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közönséges borostyán</w:t>
            </w:r>
          </w:p>
        </w:tc>
        <w:tc>
          <w:tcPr>
            <w:tcW w:w="2283" w:type="dxa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Vinca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minor</w:t>
            </w:r>
          </w:p>
        </w:tc>
        <w:tc>
          <w:tcPr>
            <w:tcW w:w="2283" w:type="dxa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 xml:space="preserve">kis télizöld </w:t>
            </w:r>
            <w:proofErr w:type="spellStart"/>
            <w:r w:rsidRPr="00052810">
              <w:rPr>
                <w:color w:val="000000"/>
              </w:rPr>
              <w:t>meténg</w:t>
            </w:r>
            <w:proofErr w:type="spellEnd"/>
          </w:p>
        </w:tc>
      </w:tr>
    </w:tbl>
    <w:p w:rsidR="003C2B10" w:rsidRPr="00052810" w:rsidRDefault="003C2B10" w:rsidP="003C2B10">
      <w:pPr>
        <w:jc w:val="center"/>
        <w:rPr>
          <w:b/>
        </w:rPr>
      </w:pPr>
    </w:p>
    <w:p w:rsidR="003C2B10" w:rsidRPr="00052810" w:rsidRDefault="003C2B10" w:rsidP="003C2B10">
      <w:pPr>
        <w:jc w:val="center"/>
        <w:rPr>
          <w:b/>
        </w:rPr>
      </w:pPr>
      <w:r w:rsidRPr="00052810">
        <w:rPr>
          <w:b/>
        </w:rPr>
        <w:t>Egyéb fa- és cserje fajok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74"/>
        <w:gridCol w:w="2262"/>
        <w:gridCol w:w="2262"/>
        <w:gridCol w:w="2262"/>
      </w:tblGrid>
      <w:tr w:rsidR="003C2B10" w:rsidRPr="00052810" w:rsidTr="00012EFB">
        <w:trPr>
          <w:jc w:val="center"/>
        </w:trPr>
        <w:tc>
          <w:tcPr>
            <w:tcW w:w="2274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b/>
                <w:bCs/>
                <w:i/>
                <w:iCs/>
                <w:color w:val="000000"/>
              </w:rPr>
            </w:pPr>
            <w:r w:rsidRPr="00052810">
              <w:rPr>
                <w:b/>
                <w:bCs/>
                <w:i/>
                <w:iCs/>
                <w:color w:val="000000"/>
              </w:rPr>
              <w:t>Tudományos név</w:t>
            </w:r>
          </w:p>
        </w:tc>
        <w:tc>
          <w:tcPr>
            <w:tcW w:w="2262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b/>
                <w:bCs/>
                <w:i/>
                <w:iCs/>
                <w:color w:val="000000"/>
              </w:rPr>
            </w:pPr>
            <w:r w:rsidRPr="00052810">
              <w:rPr>
                <w:b/>
                <w:bCs/>
                <w:i/>
                <w:iCs/>
                <w:color w:val="000000"/>
              </w:rPr>
              <w:t>Magyar név</w:t>
            </w:r>
          </w:p>
        </w:tc>
        <w:tc>
          <w:tcPr>
            <w:tcW w:w="2262" w:type="dxa"/>
            <w:vAlign w:val="bottom"/>
          </w:tcPr>
          <w:p w:rsidR="003C2B10" w:rsidRPr="00052810" w:rsidRDefault="003C2B10" w:rsidP="00012EFB">
            <w:pPr>
              <w:contextualSpacing/>
              <w:rPr>
                <w:b/>
                <w:bCs/>
                <w:i/>
                <w:iCs/>
                <w:color w:val="000000"/>
              </w:rPr>
            </w:pPr>
            <w:r w:rsidRPr="00052810">
              <w:rPr>
                <w:b/>
                <w:bCs/>
                <w:i/>
                <w:iCs/>
                <w:color w:val="000000"/>
              </w:rPr>
              <w:t>Tudományos név</w:t>
            </w:r>
          </w:p>
        </w:tc>
        <w:tc>
          <w:tcPr>
            <w:tcW w:w="2262" w:type="dxa"/>
            <w:vAlign w:val="bottom"/>
          </w:tcPr>
          <w:p w:rsidR="003C2B10" w:rsidRPr="00052810" w:rsidRDefault="003C2B10" w:rsidP="00012EFB">
            <w:pPr>
              <w:contextualSpacing/>
              <w:rPr>
                <w:b/>
                <w:bCs/>
                <w:i/>
                <w:iCs/>
                <w:color w:val="000000"/>
              </w:rPr>
            </w:pPr>
            <w:r w:rsidRPr="00052810">
              <w:rPr>
                <w:b/>
                <w:bCs/>
                <w:i/>
                <w:iCs/>
                <w:color w:val="000000"/>
              </w:rPr>
              <w:t>Magyar név</w:t>
            </w:r>
          </w:p>
        </w:tc>
      </w:tr>
      <w:tr w:rsidR="003C2B10" w:rsidRPr="00052810" w:rsidTr="00012EFB">
        <w:trPr>
          <w:jc w:val="center"/>
        </w:trPr>
        <w:tc>
          <w:tcPr>
            <w:tcW w:w="2274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Acer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52810">
              <w:rPr>
                <w:i/>
                <w:iCs/>
                <w:color w:val="000000"/>
              </w:rPr>
              <w:t>ginnala</w:t>
            </w:r>
            <w:proofErr w:type="spellEnd"/>
          </w:p>
        </w:tc>
        <w:tc>
          <w:tcPr>
            <w:tcW w:w="2262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tűzvörös juhar</w:t>
            </w:r>
          </w:p>
        </w:tc>
        <w:tc>
          <w:tcPr>
            <w:tcW w:w="2262" w:type="dxa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Platanus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× </w:t>
            </w:r>
            <w:proofErr w:type="spellStart"/>
            <w:r w:rsidRPr="00052810">
              <w:rPr>
                <w:i/>
                <w:iCs/>
                <w:color w:val="000000"/>
              </w:rPr>
              <w:t>acerifolia</w:t>
            </w:r>
            <w:proofErr w:type="spellEnd"/>
          </w:p>
        </w:tc>
        <w:tc>
          <w:tcPr>
            <w:tcW w:w="2262" w:type="dxa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közönséges platán</w:t>
            </w:r>
          </w:p>
        </w:tc>
      </w:tr>
      <w:tr w:rsidR="003C2B10" w:rsidRPr="00052810" w:rsidTr="00012EFB">
        <w:trPr>
          <w:jc w:val="center"/>
        </w:trPr>
        <w:tc>
          <w:tcPr>
            <w:tcW w:w="2274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Aesculus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52810">
              <w:rPr>
                <w:i/>
                <w:iCs/>
                <w:color w:val="000000"/>
              </w:rPr>
              <w:t>carnea</w:t>
            </w:r>
            <w:proofErr w:type="spellEnd"/>
          </w:p>
        </w:tc>
        <w:tc>
          <w:tcPr>
            <w:tcW w:w="2262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vadgesztenye</w:t>
            </w:r>
          </w:p>
        </w:tc>
        <w:tc>
          <w:tcPr>
            <w:tcW w:w="2262" w:type="dxa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Prunus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× </w:t>
            </w:r>
            <w:proofErr w:type="spellStart"/>
            <w:r w:rsidRPr="00052810">
              <w:rPr>
                <w:i/>
                <w:iCs/>
                <w:color w:val="000000"/>
              </w:rPr>
              <w:t>cistena</w:t>
            </w:r>
            <w:proofErr w:type="spellEnd"/>
          </w:p>
        </w:tc>
        <w:tc>
          <w:tcPr>
            <w:tcW w:w="2262" w:type="dxa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vérszilva</w:t>
            </w:r>
          </w:p>
        </w:tc>
      </w:tr>
      <w:tr w:rsidR="003C2B10" w:rsidRPr="00052810" w:rsidTr="00012EFB">
        <w:trPr>
          <w:jc w:val="center"/>
        </w:trPr>
        <w:tc>
          <w:tcPr>
            <w:tcW w:w="2274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lastRenderedPageBreak/>
              <w:t>Aesculus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52810">
              <w:rPr>
                <w:i/>
                <w:iCs/>
                <w:color w:val="000000"/>
              </w:rPr>
              <w:t>hippocastanum</w:t>
            </w:r>
            <w:proofErr w:type="spellEnd"/>
          </w:p>
        </w:tc>
        <w:tc>
          <w:tcPr>
            <w:tcW w:w="2262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vadgesztenye</w:t>
            </w:r>
          </w:p>
        </w:tc>
        <w:tc>
          <w:tcPr>
            <w:tcW w:w="2262" w:type="dxa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Salix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52810">
              <w:rPr>
                <w:i/>
                <w:iCs/>
                <w:color w:val="000000"/>
              </w:rPr>
              <w:t>caprea</w:t>
            </w:r>
            <w:proofErr w:type="spellEnd"/>
          </w:p>
        </w:tc>
        <w:tc>
          <w:tcPr>
            <w:tcW w:w="2262" w:type="dxa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kecskefűz</w:t>
            </w:r>
          </w:p>
        </w:tc>
      </w:tr>
      <w:tr w:rsidR="003C2B10" w:rsidRPr="00052810" w:rsidTr="00012EFB">
        <w:trPr>
          <w:jc w:val="center"/>
        </w:trPr>
        <w:tc>
          <w:tcPr>
            <w:tcW w:w="2274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Catalpa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52810">
              <w:rPr>
                <w:i/>
                <w:iCs/>
                <w:color w:val="000000"/>
              </w:rPr>
              <w:t>bignonioides</w:t>
            </w:r>
            <w:proofErr w:type="spellEnd"/>
          </w:p>
        </w:tc>
        <w:tc>
          <w:tcPr>
            <w:tcW w:w="2262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szivarfa</w:t>
            </w:r>
          </w:p>
        </w:tc>
        <w:tc>
          <w:tcPr>
            <w:tcW w:w="2262" w:type="dxa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Sophora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52810">
              <w:rPr>
                <w:i/>
                <w:iCs/>
                <w:color w:val="000000"/>
              </w:rPr>
              <w:t>japonica</w:t>
            </w:r>
            <w:proofErr w:type="spellEnd"/>
          </w:p>
        </w:tc>
        <w:tc>
          <w:tcPr>
            <w:tcW w:w="2262" w:type="dxa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japánakác</w:t>
            </w:r>
          </w:p>
        </w:tc>
      </w:tr>
      <w:tr w:rsidR="003C2B10" w:rsidRPr="00052810" w:rsidTr="00012EFB">
        <w:trPr>
          <w:jc w:val="center"/>
        </w:trPr>
        <w:tc>
          <w:tcPr>
            <w:tcW w:w="2274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Colutea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52810">
              <w:rPr>
                <w:i/>
                <w:iCs/>
                <w:color w:val="000000"/>
              </w:rPr>
              <w:t>arborescens</w:t>
            </w:r>
            <w:proofErr w:type="spellEnd"/>
          </w:p>
        </w:tc>
        <w:tc>
          <w:tcPr>
            <w:tcW w:w="2262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sárga borsófa</w:t>
            </w:r>
          </w:p>
        </w:tc>
        <w:tc>
          <w:tcPr>
            <w:tcW w:w="2262" w:type="dxa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Sorbus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52810">
              <w:rPr>
                <w:i/>
                <w:iCs/>
                <w:color w:val="000000"/>
              </w:rPr>
              <w:t>rotundifolia</w:t>
            </w:r>
            <w:proofErr w:type="spellEnd"/>
          </w:p>
        </w:tc>
        <w:tc>
          <w:tcPr>
            <w:tcW w:w="2262" w:type="dxa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kereklevelű berkenye</w:t>
            </w:r>
          </w:p>
        </w:tc>
      </w:tr>
      <w:tr w:rsidR="003C2B10" w:rsidRPr="00052810" w:rsidTr="00012EFB">
        <w:trPr>
          <w:jc w:val="center"/>
        </w:trPr>
        <w:tc>
          <w:tcPr>
            <w:tcW w:w="2274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Corylus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colurna</w:t>
            </w:r>
          </w:p>
        </w:tc>
        <w:tc>
          <w:tcPr>
            <w:tcW w:w="2262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proofErr w:type="spellStart"/>
            <w:r w:rsidRPr="00052810">
              <w:rPr>
                <w:color w:val="000000"/>
              </w:rPr>
              <w:t>törökmogyoró</w:t>
            </w:r>
            <w:proofErr w:type="spellEnd"/>
          </w:p>
        </w:tc>
        <w:tc>
          <w:tcPr>
            <w:tcW w:w="2262" w:type="dxa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Staphylea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52810">
              <w:rPr>
                <w:i/>
                <w:iCs/>
                <w:color w:val="000000"/>
              </w:rPr>
              <w:t>pinnata</w:t>
            </w:r>
            <w:proofErr w:type="spellEnd"/>
          </w:p>
        </w:tc>
        <w:tc>
          <w:tcPr>
            <w:tcW w:w="2262" w:type="dxa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mogyorós hólyagfa</w:t>
            </w:r>
          </w:p>
        </w:tc>
      </w:tr>
      <w:tr w:rsidR="003C2B10" w:rsidRPr="00052810" w:rsidTr="00012EFB">
        <w:trPr>
          <w:jc w:val="center"/>
        </w:trPr>
        <w:tc>
          <w:tcPr>
            <w:tcW w:w="2274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Ginkgo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52810">
              <w:rPr>
                <w:i/>
                <w:iCs/>
                <w:color w:val="000000"/>
              </w:rPr>
              <w:t>biloba</w:t>
            </w:r>
            <w:proofErr w:type="spellEnd"/>
          </w:p>
        </w:tc>
        <w:tc>
          <w:tcPr>
            <w:tcW w:w="2262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páfrányfenyő</w:t>
            </w:r>
          </w:p>
        </w:tc>
        <w:tc>
          <w:tcPr>
            <w:tcW w:w="2262" w:type="dxa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Tilia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52810">
              <w:rPr>
                <w:i/>
                <w:iCs/>
                <w:color w:val="000000"/>
              </w:rPr>
              <w:t>tomentosa</w:t>
            </w:r>
            <w:proofErr w:type="spellEnd"/>
          </w:p>
        </w:tc>
        <w:tc>
          <w:tcPr>
            <w:tcW w:w="2262" w:type="dxa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ezüsthárs</w:t>
            </w:r>
          </w:p>
        </w:tc>
      </w:tr>
      <w:tr w:rsidR="003C2B10" w:rsidRPr="00052810" w:rsidTr="00012EFB">
        <w:trPr>
          <w:jc w:val="center"/>
        </w:trPr>
        <w:tc>
          <w:tcPr>
            <w:tcW w:w="2274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Laburnum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52810">
              <w:rPr>
                <w:i/>
                <w:iCs/>
                <w:color w:val="000000"/>
              </w:rPr>
              <w:t>anagyroides</w:t>
            </w:r>
            <w:proofErr w:type="spellEnd"/>
          </w:p>
        </w:tc>
        <w:tc>
          <w:tcPr>
            <w:tcW w:w="2262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közönséges aranyeső</w:t>
            </w:r>
          </w:p>
        </w:tc>
        <w:tc>
          <w:tcPr>
            <w:tcW w:w="2262" w:type="dxa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Prunus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52810">
              <w:rPr>
                <w:i/>
                <w:iCs/>
                <w:color w:val="000000"/>
              </w:rPr>
              <w:t>fruticosa</w:t>
            </w:r>
            <w:proofErr w:type="spellEnd"/>
          </w:p>
        </w:tc>
        <w:tc>
          <w:tcPr>
            <w:tcW w:w="2262" w:type="dxa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csepleszmeggy</w:t>
            </w:r>
          </w:p>
        </w:tc>
      </w:tr>
      <w:tr w:rsidR="003C2B10" w:rsidRPr="00052810" w:rsidTr="00012EFB">
        <w:trPr>
          <w:jc w:val="center"/>
        </w:trPr>
        <w:tc>
          <w:tcPr>
            <w:tcW w:w="2274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Liriodendron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52810">
              <w:rPr>
                <w:i/>
                <w:iCs/>
                <w:color w:val="000000"/>
              </w:rPr>
              <w:t>tulipifera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</w:t>
            </w:r>
          </w:p>
        </w:tc>
        <w:tc>
          <w:tcPr>
            <w:tcW w:w="2262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tulipánfa</w:t>
            </w:r>
          </w:p>
        </w:tc>
        <w:tc>
          <w:tcPr>
            <w:tcW w:w="2262" w:type="dxa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Prunus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52810">
              <w:rPr>
                <w:i/>
                <w:iCs/>
                <w:color w:val="000000"/>
              </w:rPr>
              <w:t>serrulata</w:t>
            </w:r>
            <w:proofErr w:type="spellEnd"/>
          </w:p>
        </w:tc>
        <w:tc>
          <w:tcPr>
            <w:tcW w:w="2262" w:type="dxa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díszcseresznye</w:t>
            </w:r>
          </w:p>
        </w:tc>
      </w:tr>
      <w:tr w:rsidR="003C2B10" w:rsidRPr="00052810" w:rsidTr="00012EFB">
        <w:trPr>
          <w:jc w:val="center"/>
        </w:trPr>
        <w:tc>
          <w:tcPr>
            <w:tcW w:w="2274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Malus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52810">
              <w:rPr>
                <w:i/>
                <w:iCs/>
                <w:color w:val="000000"/>
              </w:rPr>
              <w:t>baccata</w:t>
            </w:r>
            <w:proofErr w:type="spellEnd"/>
          </w:p>
        </w:tc>
        <w:tc>
          <w:tcPr>
            <w:tcW w:w="2262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díszalma</w:t>
            </w:r>
          </w:p>
        </w:tc>
        <w:tc>
          <w:tcPr>
            <w:tcW w:w="2262" w:type="dxa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</w:p>
        </w:tc>
        <w:tc>
          <w:tcPr>
            <w:tcW w:w="2262" w:type="dxa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</w:p>
        </w:tc>
      </w:tr>
    </w:tbl>
    <w:p w:rsidR="003C2B10" w:rsidRPr="00052810" w:rsidRDefault="003C2B10" w:rsidP="003C2B10">
      <w:pPr>
        <w:contextualSpacing/>
      </w:pPr>
    </w:p>
    <w:p w:rsidR="003C2B10" w:rsidRPr="00052810" w:rsidRDefault="003C2B10" w:rsidP="003C2B10">
      <w:r w:rsidRPr="00052810">
        <w:t>Nem ültethető fajok</w:t>
      </w:r>
    </w:p>
    <w:p w:rsidR="003C2B10" w:rsidRPr="00052810" w:rsidRDefault="003C2B10" w:rsidP="003C2B10"/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74"/>
        <w:gridCol w:w="2262"/>
        <w:gridCol w:w="2262"/>
        <w:gridCol w:w="2262"/>
      </w:tblGrid>
      <w:tr w:rsidR="003C2B10" w:rsidRPr="00052810" w:rsidTr="00012EFB">
        <w:trPr>
          <w:jc w:val="center"/>
        </w:trPr>
        <w:tc>
          <w:tcPr>
            <w:tcW w:w="2274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b/>
                <w:bCs/>
                <w:i/>
                <w:iCs/>
                <w:color w:val="000000"/>
              </w:rPr>
            </w:pPr>
            <w:r w:rsidRPr="00052810">
              <w:rPr>
                <w:b/>
                <w:bCs/>
                <w:i/>
                <w:iCs/>
                <w:color w:val="000000"/>
              </w:rPr>
              <w:t>Tudományos név</w:t>
            </w:r>
          </w:p>
        </w:tc>
        <w:tc>
          <w:tcPr>
            <w:tcW w:w="2262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b/>
                <w:bCs/>
                <w:i/>
                <w:iCs/>
                <w:color w:val="000000"/>
              </w:rPr>
            </w:pPr>
            <w:r w:rsidRPr="00052810">
              <w:rPr>
                <w:b/>
                <w:bCs/>
                <w:i/>
                <w:iCs/>
                <w:color w:val="000000"/>
              </w:rPr>
              <w:t>Magyar név</w:t>
            </w:r>
          </w:p>
        </w:tc>
        <w:tc>
          <w:tcPr>
            <w:tcW w:w="2262" w:type="dxa"/>
            <w:vAlign w:val="bottom"/>
          </w:tcPr>
          <w:p w:rsidR="003C2B10" w:rsidRPr="00052810" w:rsidRDefault="003C2B10" w:rsidP="00012EFB">
            <w:pPr>
              <w:contextualSpacing/>
              <w:rPr>
                <w:b/>
                <w:bCs/>
                <w:i/>
                <w:iCs/>
                <w:color w:val="000000"/>
              </w:rPr>
            </w:pPr>
            <w:r w:rsidRPr="00052810">
              <w:rPr>
                <w:b/>
                <w:bCs/>
                <w:i/>
                <w:iCs/>
                <w:color w:val="000000"/>
              </w:rPr>
              <w:t>Tudományos név</w:t>
            </w:r>
          </w:p>
        </w:tc>
        <w:tc>
          <w:tcPr>
            <w:tcW w:w="2262" w:type="dxa"/>
            <w:vAlign w:val="bottom"/>
          </w:tcPr>
          <w:p w:rsidR="003C2B10" w:rsidRPr="00052810" w:rsidRDefault="003C2B10" w:rsidP="00012EFB">
            <w:pPr>
              <w:contextualSpacing/>
              <w:rPr>
                <w:b/>
                <w:bCs/>
                <w:i/>
                <w:iCs/>
                <w:color w:val="000000"/>
              </w:rPr>
            </w:pPr>
            <w:r w:rsidRPr="00052810">
              <w:rPr>
                <w:b/>
                <w:bCs/>
                <w:i/>
                <w:iCs/>
                <w:color w:val="000000"/>
              </w:rPr>
              <w:t>Magyar név</w:t>
            </w:r>
          </w:p>
        </w:tc>
      </w:tr>
      <w:tr w:rsidR="003C2B10" w:rsidRPr="00052810" w:rsidTr="00012EFB">
        <w:trPr>
          <w:jc w:val="center"/>
        </w:trPr>
        <w:tc>
          <w:tcPr>
            <w:tcW w:w="2274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</w:rPr>
              <w:t>Robina</w:t>
            </w:r>
            <w:proofErr w:type="spellEnd"/>
            <w:r w:rsidRPr="00052810">
              <w:rPr>
                <w:i/>
              </w:rPr>
              <w:t xml:space="preserve"> </w:t>
            </w:r>
            <w:proofErr w:type="spellStart"/>
            <w:r w:rsidRPr="00052810">
              <w:rPr>
                <w:i/>
              </w:rPr>
              <w:t>pseudoacacia</w:t>
            </w:r>
            <w:proofErr w:type="spellEnd"/>
          </w:p>
        </w:tc>
        <w:tc>
          <w:tcPr>
            <w:tcW w:w="2262" w:type="dxa"/>
            <w:shd w:val="clear" w:color="auto" w:fill="auto"/>
            <w:vAlign w:val="bottom"/>
          </w:tcPr>
          <w:p w:rsidR="003C2B10" w:rsidRPr="00052810" w:rsidRDefault="003C2B10" w:rsidP="00012EFB">
            <w:pPr>
              <w:tabs>
                <w:tab w:val="num" w:pos="720"/>
              </w:tabs>
              <w:jc w:val="both"/>
            </w:pPr>
            <w:r w:rsidRPr="00052810">
              <w:t>Akác</w:t>
            </w:r>
          </w:p>
          <w:p w:rsidR="003C2B10" w:rsidRPr="00052810" w:rsidRDefault="003C2B10" w:rsidP="00012EFB">
            <w:pPr>
              <w:contextualSpacing/>
              <w:rPr>
                <w:color w:val="000000"/>
              </w:rPr>
            </w:pPr>
          </w:p>
        </w:tc>
        <w:tc>
          <w:tcPr>
            <w:tcW w:w="2262" w:type="dxa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</w:p>
        </w:tc>
        <w:tc>
          <w:tcPr>
            <w:tcW w:w="2262" w:type="dxa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</w:p>
        </w:tc>
      </w:tr>
      <w:tr w:rsidR="003C2B10" w:rsidRPr="00052810" w:rsidTr="00012EFB">
        <w:trPr>
          <w:jc w:val="center"/>
        </w:trPr>
        <w:tc>
          <w:tcPr>
            <w:tcW w:w="2274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</w:rPr>
              <w:t>Fraxinus</w:t>
            </w:r>
            <w:proofErr w:type="spellEnd"/>
            <w:r w:rsidRPr="00052810">
              <w:rPr>
                <w:i/>
              </w:rPr>
              <w:t xml:space="preserve"> </w:t>
            </w:r>
            <w:proofErr w:type="spellStart"/>
            <w:r w:rsidRPr="00052810">
              <w:rPr>
                <w:i/>
              </w:rPr>
              <w:t>pennsylvanica</w:t>
            </w:r>
            <w:proofErr w:type="spellEnd"/>
          </w:p>
        </w:tc>
        <w:tc>
          <w:tcPr>
            <w:tcW w:w="2262" w:type="dxa"/>
            <w:shd w:val="clear" w:color="auto" w:fill="auto"/>
            <w:vAlign w:val="bottom"/>
          </w:tcPr>
          <w:p w:rsidR="003C2B10" w:rsidRPr="00052810" w:rsidRDefault="003C2B10" w:rsidP="00012EFB">
            <w:pPr>
              <w:tabs>
                <w:tab w:val="num" w:pos="720"/>
              </w:tabs>
              <w:jc w:val="both"/>
            </w:pPr>
            <w:r w:rsidRPr="00052810">
              <w:t>amerikai kőris</w:t>
            </w:r>
          </w:p>
          <w:p w:rsidR="003C2B10" w:rsidRPr="00052810" w:rsidRDefault="003C2B10" w:rsidP="00012EFB">
            <w:pPr>
              <w:contextualSpacing/>
              <w:rPr>
                <w:color w:val="000000"/>
              </w:rPr>
            </w:pPr>
          </w:p>
        </w:tc>
        <w:tc>
          <w:tcPr>
            <w:tcW w:w="2262" w:type="dxa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</w:rPr>
              <w:t>Amorpha</w:t>
            </w:r>
            <w:proofErr w:type="spellEnd"/>
            <w:r w:rsidRPr="00052810">
              <w:rPr>
                <w:i/>
              </w:rPr>
              <w:t xml:space="preserve"> </w:t>
            </w:r>
            <w:proofErr w:type="spellStart"/>
            <w:r w:rsidRPr="00052810">
              <w:rPr>
                <w:i/>
              </w:rPr>
              <w:t>fruticosa</w:t>
            </w:r>
            <w:proofErr w:type="spellEnd"/>
          </w:p>
        </w:tc>
        <w:tc>
          <w:tcPr>
            <w:tcW w:w="2262" w:type="dxa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t>gyalogakác</w:t>
            </w:r>
          </w:p>
        </w:tc>
      </w:tr>
      <w:tr w:rsidR="003C2B10" w:rsidRPr="00052810" w:rsidTr="00012EFB">
        <w:trPr>
          <w:jc w:val="center"/>
        </w:trPr>
        <w:tc>
          <w:tcPr>
            <w:tcW w:w="2274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</w:rPr>
              <w:t>Ailanthus</w:t>
            </w:r>
            <w:proofErr w:type="spellEnd"/>
            <w:r w:rsidRPr="00052810">
              <w:rPr>
                <w:i/>
              </w:rPr>
              <w:t xml:space="preserve"> </w:t>
            </w:r>
            <w:proofErr w:type="spellStart"/>
            <w:r w:rsidRPr="00052810">
              <w:rPr>
                <w:i/>
              </w:rPr>
              <w:t>altissima</w:t>
            </w:r>
            <w:proofErr w:type="spellEnd"/>
          </w:p>
        </w:tc>
        <w:tc>
          <w:tcPr>
            <w:tcW w:w="2262" w:type="dxa"/>
            <w:shd w:val="clear" w:color="auto" w:fill="auto"/>
            <w:vAlign w:val="bottom"/>
          </w:tcPr>
          <w:p w:rsidR="003C2B10" w:rsidRPr="00052810" w:rsidRDefault="003C2B10" w:rsidP="00012EFB">
            <w:pPr>
              <w:tabs>
                <w:tab w:val="num" w:pos="720"/>
              </w:tabs>
              <w:jc w:val="both"/>
            </w:pPr>
            <w:r w:rsidRPr="00052810">
              <w:t>bálványfa</w:t>
            </w:r>
          </w:p>
          <w:p w:rsidR="003C2B10" w:rsidRPr="00052810" w:rsidRDefault="003C2B10" w:rsidP="00012EFB">
            <w:pPr>
              <w:contextualSpacing/>
              <w:rPr>
                <w:color w:val="000000"/>
              </w:rPr>
            </w:pPr>
          </w:p>
        </w:tc>
        <w:tc>
          <w:tcPr>
            <w:tcW w:w="2262" w:type="dxa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</w:rPr>
              <w:t>Acer</w:t>
            </w:r>
            <w:proofErr w:type="spellEnd"/>
            <w:r w:rsidRPr="00052810">
              <w:rPr>
                <w:i/>
              </w:rPr>
              <w:t xml:space="preserve"> </w:t>
            </w:r>
            <w:proofErr w:type="spellStart"/>
            <w:r w:rsidRPr="00052810">
              <w:rPr>
                <w:i/>
              </w:rPr>
              <w:t>negundo</w:t>
            </w:r>
            <w:proofErr w:type="spellEnd"/>
          </w:p>
        </w:tc>
        <w:tc>
          <w:tcPr>
            <w:tcW w:w="2262" w:type="dxa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t>zöld juhar</w:t>
            </w:r>
          </w:p>
        </w:tc>
      </w:tr>
      <w:tr w:rsidR="003C2B10" w:rsidRPr="00052810" w:rsidTr="00012EFB">
        <w:trPr>
          <w:jc w:val="center"/>
        </w:trPr>
        <w:tc>
          <w:tcPr>
            <w:tcW w:w="2274" w:type="dxa"/>
            <w:shd w:val="clear" w:color="auto" w:fill="auto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</w:rPr>
              <w:t>Eleagnus</w:t>
            </w:r>
            <w:proofErr w:type="spellEnd"/>
            <w:r w:rsidRPr="00052810">
              <w:rPr>
                <w:i/>
              </w:rPr>
              <w:t xml:space="preserve"> </w:t>
            </w:r>
            <w:proofErr w:type="spellStart"/>
            <w:r w:rsidRPr="00052810">
              <w:rPr>
                <w:i/>
              </w:rPr>
              <w:t>angustifolia</w:t>
            </w:r>
            <w:proofErr w:type="spellEnd"/>
          </w:p>
        </w:tc>
        <w:tc>
          <w:tcPr>
            <w:tcW w:w="2262" w:type="dxa"/>
            <w:shd w:val="clear" w:color="auto" w:fill="auto"/>
            <w:vAlign w:val="bottom"/>
          </w:tcPr>
          <w:p w:rsidR="003C2B10" w:rsidRPr="00052810" w:rsidRDefault="003C2B10" w:rsidP="00012EFB">
            <w:pPr>
              <w:tabs>
                <w:tab w:val="num" w:pos="720"/>
              </w:tabs>
              <w:jc w:val="both"/>
            </w:pPr>
            <w:r w:rsidRPr="00052810">
              <w:t xml:space="preserve">ezüstfa </w:t>
            </w:r>
          </w:p>
          <w:p w:rsidR="003C2B10" w:rsidRPr="00052810" w:rsidRDefault="003C2B10" w:rsidP="00012EFB">
            <w:pPr>
              <w:contextualSpacing/>
              <w:rPr>
                <w:color w:val="000000"/>
              </w:rPr>
            </w:pPr>
          </w:p>
        </w:tc>
        <w:tc>
          <w:tcPr>
            <w:tcW w:w="2262" w:type="dxa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color w:val="000000"/>
              </w:rPr>
              <w:t>Ludwigia</w:t>
            </w:r>
            <w:proofErr w:type="spellEnd"/>
            <w:r w:rsidRPr="00052810">
              <w:rPr>
                <w:color w:val="000000"/>
              </w:rPr>
              <w:t xml:space="preserve"> </w:t>
            </w:r>
            <w:proofErr w:type="spellStart"/>
            <w:r w:rsidRPr="00052810">
              <w:rPr>
                <w:color w:val="000000"/>
              </w:rPr>
              <w:t>grandiflora</w:t>
            </w:r>
            <w:proofErr w:type="spellEnd"/>
          </w:p>
        </w:tc>
        <w:tc>
          <w:tcPr>
            <w:tcW w:w="2262" w:type="dxa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nagyvirágú tóalma</w:t>
            </w:r>
          </w:p>
        </w:tc>
      </w:tr>
      <w:tr w:rsidR="003C2B10" w:rsidRPr="00052810" w:rsidTr="00012EFB">
        <w:trPr>
          <w:jc w:val="center"/>
        </w:trPr>
        <w:tc>
          <w:tcPr>
            <w:tcW w:w="2274" w:type="dxa"/>
            <w:shd w:val="clear" w:color="auto" w:fill="auto"/>
          </w:tcPr>
          <w:p w:rsidR="003C2B10" w:rsidRPr="00052810" w:rsidRDefault="003C2B10" w:rsidP="00012EFB">
            <w:pPr>
              <w:spacing w:before="100" w:beforeAutospacing="1" w:after="100" w:afterAutospacing="1"/>
            </w:pPr>
            <w:proofErr w:type="spellStart"/>
            <w:r w:rsidRPr="00052810">
              <w:rPr>
                <w:color w:val="000000"/>
              </w:rPr>
              <w:t>Baccharis</w:t>
            </w:r>
            <w:proofErr w:type="spellEnd"/>
            <w:r w:rsidRPr="00052810">
              <w:rPr>
                <w:color w:val="000000"/>
              </w:rPr>
              <w:t xml:space="preserve"> </w:t>
            </w:r>
            <w:proofErr w:type="spellStart"/>
            <w:r w:rsidRPr="00052810">
              <w:rPr>
                <w:color w:val="000000"/>
              </w:rPr>
              <w:t>halimifolia</w:t>
            </w:r>
            <w:proofErr w:type="spellEnd"/>
          </w:p>
        </w:tc>
        <w:tc>
          <w:tcPr>
            <w:tcW w:w="2262" w:type="dxa"/>
            <w:shd w:val="clear" w:color="auto" w:fill="auto"/>
            <w:vAlign w:val="bottom"/>
          </w:tcPr>
          <w:p w:rsidR="003C2B10" w:rsidRPr="00052810" w:rsidRDefault="003C2B10" w:rsidP="00012EFB">
            <w:pPr>
              <w:tabs>
                <w:tab w:val="num" w:pos="720"/>
              </w:tabs>
              <w:jc w:val="both"/>
            </w:pPr>
            <w:r w:rsidRPr="00052810">
              <w:rPr>
                <w:color w:val="000000"/>
              </w:rPr>
              <w:t>borfa, tengerparti seprűcserje</w:t>
            </w:r>
          </w:p>
        </w:tc>
        <w:tc>
          <w:tcPr>
            <w:tcW w:w="2262" w:type="dxa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color w:val="000000"/>
              </w:rPr>
              <w:t>Ludwigia</w:t>
            </w:r>
            <w:proofErr w:type="spellEnd"/>
            <w:r w:rsidRPr="00052810">
              <w:rPr>
                <w:color w:val="000000"/>
              </w:rPr>
              <w:t xml:space="preserve"> </w:t>
            </w:r>
            <w:proofErr w:type="spellStart"/>
            <w:r w:rsidRPr="00052810">
              <w:rPr>
                <w:color w:val="000000"/>
              </w:rPr>
              <w:t>peploides</w:t>
            </w:r>
            <w:proofErr w:type="spellEnd"/>
          </w:p>
        </w:tc>
        <w:tc>
          <w:tcPr>
            <w:tcW w:w="2262" w:type="dxa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sárgavirágú tóalma</w:t>
            </w:r>
          </w:p>
        </w:tc>
      </w:tr>
      <w:tr w:rsidR="003C2B10" w:rsidRPr="00052810" w:rsidTr="00012EFB">
        <w:trPr>
          <w:jc w:val="center"/>
        </w:trPr>
        <w:tc>
          <w:tcPr>
            <w:tcW w:w="2274" w:type="dxa"/>
            <w:shd w:val="clear" w:color="auto" w:fill="auto"/>
          </w:tcPr>
          <w:p w:rsidR="003C2B10" w:rsidRPr="00052810" w:rsidRDefault="003C2B10" w:rsidP="00012EFB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52810">
              <w:rPr>
                <w:color w:val="000000"/>
              </w:rPr>
              <w:t>Cabomba</w:t>
            </w:r>
            <w:proofErr w:type="spellEnd"/>
            <w:r w:rsidRPr="00052810">
              <w:rPr>
                <w:color w:val="000000"/>
              </w:rPr>
              <w:t xml:space="preserve"> </w:t>
            </w:r>
            <w:proofErr w:type="spellStart"/>
            <w:r w:rsidRPr="00052810">
              <w:rPr>
                <w:color w:val="000000"/>
              </w:rPr>
              <w:t>caroliniana</w:t>
            </w:r>
            <w:proofErr w:type="spellEnd"/>
          </w:p>
        </w:tc>
        <w:tc>
          <w:tcPr>
            <w:tcW w:w="2262" w:type="dxa"/>
            <w:shd w:val="clear" w:color="auto" w:fill="auto"/>
            <w:vAlign w:val="bottom"/>
          </w:tcPr>
          <w:p w:rsidR="003C2B10" w:rsidRPr="00052810" w:rsidRDefault="003C2B10" w:rsidP="00012EFB">
            <w:pPr>
              <w:tabs>
                <w:tab w:val="num" w:pos="720"/>
              </w:tabs>
              <w:jc w:val="both"/>
              <w:rPr>
                <w:color w:val="000000"/>
              </w:rPr>
            </w:pPr>
            <w:r w:rsidRPr="00052810">
              <w:rPr>
                <w:color w:val="000000"/>
              </w:rPr>
              <w:t>kaliforniai tündérhínár</w:t>
            </w:r>
          </w:p>
        </w:tc>
        <w:tc>
          <w:tcPr>
            <w:tcW w:w="2262" w:type="dxa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color w:val="000000"/>
              </w:rPr>
              <w:t>Lysichiton</w:t>
            </w:r>
            <w:proofErr w:type="spellEnd"/>
            <w:r w:rsidRPr="00052810">
              <w:rPr>
                <w:color w:val="000000"/>
              </w:rPr>
              <w:t xml:space="preserve"> </w:t>
            </w:r>
            <w:proofErr w:type="spellStart"/>
            <w:r w:rsidRPr="00052810">
              <w:rPr>
                <w:color w:val="000000"/>
              </w:rPr>
              <w:t>americanus</w:t>
            </w:r>
            <w:proofErr w:type="spellEnd"/>
          </w:p>
        </w:tc>
        <w:tc>
          <w:tcPr>
            <w:tcW w:w="2262" w:type="dxa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sárga lápbuzogány</w:t>
            </w:r>
          </w:p>
        </w:tc>
      </w:tr>
      <w:tr w:rsidR="003C2B10" w:rsidRPr="00052810" w:rsidTr="00012EFB">
        <w:trPr>
          <w:jc w:val="center"/>
        </w:trPr>
        <w:tc>
          <w:tcPr>
            <w:tcW w:w="2274" w:type="dxa"/>
            <w:shd w:val="clear" w:color="auto" w:fill="auto"/>
          </w:tcPr>
          <w:p w:rsidR="003C2B10" w:rsidRPr="00052810" w:rsidRDefault="003C2B10" w:rsidP="00012EFB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52810">
              <w:rPr>
                <w:color w:val="000000"/>
              </w:rPr>
              <w:t>Eichhornia</w:t>
            </w:r>
            <w:proofErr w:type="spellEnd"/>
            <w:r w:rsidRPr="00052810">
              <w:rPr>
                <w:color w:val="000000"/>
              </w:rPr>
              <w:t xml:space="preserve"> </w:t>
            </w:r>
            <w:proofErr w:type="spellStart"/>
            <w:r w:rsidRPr="00052810">
              <w:rPr>
                <w:color w:val="000000"/>
              </w:rPr>
              <w:t>crassipes</w:t>
            </w:r>
            <w:proofErr w:type="spellEnd"/>
          </w:p>
        </w:tc>
        <w:tc>
          <w:tcPr>
            <w:tcW w:w="2262" w:type="dxa"/>
            <w:shd w:val="clear" w:color="auto" w:fill="auto"/>
            <w:vAlign w:val="bottom"/>
          </w:tcPr>
          <w:p w:rsidR="003C2B10" w:rsidRPr="00052810" w:rsidRDefault="003C2B10" w:rsidP="00012EFB">
            <w:pPr>
              <w:tabs>
                <w:tab w:val="num" w:pos="720"/>
              </w:tabs>
              <w:jc w:val="both"/>
              <w:rPr>
                <w:color w:val="000000"/>
              </w:rPr>
            </w:pPr>
            <w:proofErr w:type="spellStart"/>
            <w:r w:rsidRPr="00052810">
              <w:rPr>
                <w:color w:val="000000"/>
              </w:rPr>
              <w:t>vízijácint</w:t>
            </w:r>
            <w:proofErr w:type="spellEnd"/>
          </w:p>
        </w:tc>
        <w:tc>
          <w:tcPr>
            <w:tcW w:w="2262" w:type="dxa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color w:val="000000"/>
              </w:rPr>
              <w:t>Myriophyllum</w:t>
            </w:r>
            <w:proofErr w:type="spellEnd"/>
            <w:r w:rsidRPr="00052810">
              <w:rPr>
                <w:color w:val="000000"/>
              </w:rPr>
              <w:t xml:space="preserve"> </w:t>
            </w:r>
            <w:proofErr w:type="spellStart"/>
            <w:r w:rsidRPr="00052810">
              <w:rPr>
                <w:color w:val="000000"/>
              </w:rPr>
              <w:t>aquaticum</w:t>
            </w:r>
            <w:proofErr w:type="spellEnd"/>
          </w:p>
        </w:tc>
        <w:tc>
          <w:tcPr>
            <w:tcW w:w="2262" w:type="dxa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közönséges süllőhínár</w:t>
            </w:r>
          </w:p>
        </w:tc>
      </w:tr>
      <w:tr w:rsidR="003C2B10" w:rsidRPr="00052810" w:rsidTr="00012EFB">
        <w:trPr>
          <w:jc w:val="center"/>
        </w:trPr>
        <w:tc>
          <w:tcPr>
            <w:tcW w:w="2274" w:type="dxa"/>
            <w:shd w:val="clear" w:color="auto" w:fill="auto"/>
          </w:tcPr>
          <w:p w:rsidR="003C2B10" w:rsidRPr="00052810" w:rsidRDefault="003C2B10" w:rsidP="00012EFB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52810">
              <w:rPr>
                <w:color w:val="000000"/>
              </w:rPr>
              <w:t>Heracleum</w:t>
            </w:r>
            <w:proofErr w:type="spellEnd"/>
            <w:r w:rsidRPr="00052810">
              <w:rPr>
                <w:color w:val="000000"/>
              </w:rPr>
              <w:t xml:space="preserve"> </w:t>
            </w:r>
            <w:proofErr w:type="spellStart"/>
            <w:r w:rsidRPr="00052810">
              <w:rPr>
                <w:color w:val="000000"/>
              </w:rPr>
              <w:t>persicum</w:t>
            </w:r>
            <w:proofErr w:type="spellEnd"/>
          </w:p>
        </w:tc>
        <w:tc>
          <w:tcPr>
            <w:tcW w:w="2262" w:type="dxa"/>
            <w:shd w:val="clear" w:color="auto" w:fill="auto"/>
            <w:vAlign w:val="bottom"/>
          </w:tcPr>
          <w:p w:rsidR="003C2B10" w:rsidRPr="00052810" w:rsidRDefault="003C2B10" w:rsidP="00012EFB">
            <w:pPr>
              <w:tabs>
                <w:tab w:val="num" w:pos="720"/>
              </w:tabs>
              <w:jc w:val="both"/>
              <w:rPr>
                <w:color w:val="000000"/>
              </w:rPr>
            </w:pPr>
            <w:r w:rsidRPr="00052810">
              <w:rPr>
                <w:color w:val="000000"/>
              </w:rPr>
              <w:t>perzsa medvetalp</w:t>
            </w:r>
          </w:p>
        </w:tc>
        <w:tc>
          <w:tcPr>
            <w:tcW w:w="2262" w:type="dxa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color w:val="000000"/>
              </w:rPr>
              <w:t>Parthenium</w:t>
            </w:r>
            <w:proofErr w:type="spellEnd"/>
            <w:r w:rsidRPr="00052810">
              <w:rPr>
                <w:color w:val="000000"/>
              </w:rPr>
              <w:t xml:space="preserve"> </w:t>
            </w:r>
            <w:proofErr w:type="spellStart"/>
            <w:r w:rsidRPr="00052810">
              <w:rPr>
                <w:color w:val="000000"/>
              </w:rPr>
              <w:t>hysterophorus</w:t>
            </w:r>
            <w:proofErr w:type="spellEnd"/>
          </w:p>
        </w:tc>
        <w:tc>
          <w:tcPr>
            <w:tcW w:w="2262" w:type="dxa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keserű hamisüröm</w:t>
            </w:r>
          </w:p>
        </w:tc>
      </w:tr>
      <w:tr w:rsidR="003C2B10" w:rsidRPr="00052810" w:rsidTr="00012EFB">
        <w:trPr>
          <w:jc w:val="center"/>
        </w:trPr>
        <w:tc>
          <w:tcPr>
            <w:tcW w:w="2274" w:type="dxa"/>
            <w:shd w:val="clear" w:color="auto" w:fill="auto"/>
          </w:tcPr>
          <w:p w:rsidR="003C2B10" w:rsidRPr="00052810" w:rsidRDefault="003C2B10" w:rsidP="00012EFB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52810">
              <w:rPr>
                <w:color w:val="000000"/>
              </w:rPr>
              <w:t>Heracleum</w:t>
            </w:r>
            <w:proofErr w:type="spellEnd"/>
            <w:r w:rsidRPr="00052810">
              <w:rPr>
                <w:color w:val="000000"/>
              </w:rPr>
              <w:t xml:space="preserve"> </w:t>
            </w:r>
            <w:proofErr w:type="spellStart"/>
            <w:r w:rsidRPr="00052810">
              <w:rPr>
                <w:color w:val="000000"/>
              </w:rPr>
              <w:t>sosnowskyi</w:t>
            </w:r>
            <w:proofErr w:type="spellEnd"/>
          </w:p>
        </w:tc>
        <w:tc>
          <w:tcPr>
            <w:tcW w:w="2262" w:type="dxa"/>
            <w:shd w:val="clear" w:color="auto" w:fill="auto"/>
            <w:vAlign w:val="bottom"/>
          </w:tcPr>
          <w:p w:rsidR="003C2B10" w:rsidRPr="00052810" w:rsidRDefault="003C2B10" w:rsidP="00012EFB">
            <w:pPr>
              <w:tabs>
                <w:tab w:val="num" w:pos="720"/>
              </w:tabs>
              <w:jc w:val="both"/>
              <w:rPr>
                <w:color w:val="000000"/>
              </w:rPr>
            </w:pPr>
            <w:proofErr w:type="spellStart"/>
            <w:r w:rsidRPr="00052810">
              <w:rPr>
                <w:color w:val="000000"/>
              </w:rPr>
              <w:t>sosnowsky-medvetalp</w:t>
            </w:r>
            <w:proofErr w:type="spellEnd"/>
          </w:p>
        </w:tc>
        <w:tc>
          <w:tcPr>
            <w:tcW w:w="2262" w:type="dxa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color w:val="000000"/>
              </w:rPr>
              <w:t>Persicaria</w:t>
            </w:r>
            <w:proofErr w:type="spellEnd"/>
            <w:r w:rsidRPr="00052810">
              <w:rPr>
                <w:color w:val="000000"/>
              </w:rPr>
              <w:t xml:space="preserve"> </w:t>
            </w:r>
            <w:proofErr w:type="spellStart"/>
            <w:r w:rsidRPr="00052810">
              <w:rPr>
                <w:color w:val="000000"/>
              </w:rPr>
              <w:t>perfoliata</w:t>
            </w:r>
            <w:proofErr w:type="spellEnd"/>
          </w:p>
        </w:tc>
        <w:tc>
          <w:tcPr>
            <w:tcW w:w="2262" w:type="dxa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ördögfarok keserűfű</w:t>
            </w:r>
          </w:p>
        </w:tc>
      </w:tr>
      <w:tr w:rsidR="003C2B10" w:rsidRPr="00052810" w:rsidTr="00012EFB">
        <w:trPr>
          <w:jc w:val="center"/>
        </w:trPr>
        <w:tc>
          <w:tcPr>
            <w:tcW w:w="2274" w:type="dxa"/>
            <w:shd w:val="clear" w:color="auto" w:fill="auto"/>
          </w:tcPr>
          <w:p w:rsidR="003C2B10" w:rsidRPr="00052810" w:rsidRDefault="003C2B10" w:rsidP="00012EFB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52810">
              <w:rPr>
                <w:color w:val="000000"/>
              </w:rPr>
              <w:t>Hydrocotyle</w:t>
            </w:r>
            <w:proofErr w:type="spellEnd"/>
            <w:r w:rsidRPr="00052810">
              <w:rPr>
                <w:color w:val="000000"/>
              </w:rPr>
              <w:t xml:space="preserve"> </w:t>
            </w:r>
            <w:proofErr w:type="spellStart"/>
            <w:r w:rsidRPr="00052810">
              <w:rPr>
                <w:color w:val="000000"/>
              </w:rPr>
              <w:t>ranunculoides</w:t>
            </w:r>
            <w:proofErr w:type="spellEnd"/>
          </w:p>
        </w:tc>
        <w:tc>
          <w:tcPr>
            <w:tcW w:w="2262" w:type="dxa"/>
            <w:shd w:val="clear" w:color="auto" w:fill="auto"/>
            <w:vAlign w:val="bottom"/>
          </w:tcPr>
          <w:p w:rsidR="003C2B10" w:rsidRPr="00052810" w:rsidRDefault="003C2B10" w:rsidP="00012EFB">
            <w:pPr>
              <w:tabs>
                <w:tab w:val="num" w:pos="720"/>
              </w:tabs>
              <w:jc w:val="both"/>
              <w:rPr>
                <w:color w:val="000000"/>
              </w:rPr>
            </w:pPr>
            <w:r w:rsidRPr="00052810">
              <w:rPr>
                <w:color w:val="000000"/>
              </w:rPr>
              <w:t>hévízi gázló</w:t>
            </w:r>
          </w:p>
        </w:tc>
        <w:tc>
          <w:tcPr>
            <w:tcW w:w="2262" w:type="dxa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color w:val="000000"/>
              </w:rPr>
              <w:t>Pueraria</w:t>
            </w:r>
            <w:proofErr w:type="spellEnd"/>
            <w:r w:rsidRPr="00052810">
              <w:rPr>
                <w:color w:val="000000"/>
              </w:rPr>
              <w:t xml:space="preserve"> </w:t>
            </w:r>
            <w:proofErr w:type="spellStart"/>
            <w:r w:rsidRPr="00052810">
              <w:rPr>
                <w:color w:val="000000"/>
              </w:rPr>
              <w:t>montana</w:t>
            </w:r>
            <w:proofErr w:type="spellEnd"/>
            <w:r w:rsidRPr="00052810">
              <w:rPr>
                <w:color w:val="000000"/>
              </w:rPr>
              <w:t xml:space="preserve"> var. </w:t>
            </w:r>
            <w:proofErr w:type="spellStart"/>
            <w:r w:rsidRPr="00052810">
              <w:rPr>
                <w:color w:val="000000"/>
              </w:rPr>
              <w:t>lobata</w:t>
            </w:r>
            <w:proofErr w:type="spellEnd"/>
          </w:p>
        </w:tc>
        <w:tc>
          <w:tcPr>
            <w:tcW w:w="2262" w:type="dxa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proofErr w:type="spellStart"/>
            <w:r w:rsidRPr="00052810">
              <w:rPr>
                <w:color w:val="000000"/>
              </w:rPr>
              <w:t>kudzu</w:t>
            </w:r>
            <w:proofErr w:type="spellEnd"/>
            <w:r w:rsidRPr="00052810">
              <w:rPr>
                <w:color w:val="000000"/>
              </w:rPr>
              <w:t xml:space="preserve"> nyílgyökér</w:t>
            </w:r>
          </w:p>
        </w:tc>
      </w:tr>
      <w:tr w:rsidR="003C2B10" w:rsidRPr="00052810" w:rsidTr="00012EFB">
        <w:trPr>
          <w:jc w:val="center"/>
        </w:trPr>
        <w:tc>
          <w:tcPr>
            <w:tcW w:w="2274" w:type="dxa"/>
            <w:shd w:val="clear" w:color="auto" w:fill="auto"/>
          </w:tcPr>
          <w:p w:rsidR="003C2B10" w:rsidRPr="00052810" w:rsidRDefault="003C2B10" w:rsidP="00012EFB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52810">
              <w:rPr>
                <w:color w:val="000000"/>
              </w:rPr>
              <w:t>Lagarosiphon</w:t>
            </w:r>
            <w:proofErr w:type="spellEnd"/>
            <w:r w:rsidRPr="00052810">
              <w:rPr>
                <w:color w:val="000000"/>
              </w:rPr>
              <w:t xml:space="preserve"> major</w:t>
            </w:r>
          </w:p>
        </w:tc>
        <w:tc>
          <w:tcPr>
            <w:tcW w:w="2262" w:type="dxa"/>
            <w:shd w:val="clear" w:color="auto" w:fill="auto"/>
            <w:vAlign w:val="bottom"/>
          </w:tcPr>
          <w:p w:rsidR="003C2B10" w:rsidRPr="00052810" w:rsidRDefault="003C2B10" w:rsidP="00012EFB">
            <w:pPr>
              <w:tabs>
                <w:tab w:val="num" w:pos="720"/>
              </w:tabs>
              <w:jc w:val="both"/>
              <w:rPr>
                <w:color w:val="000000"/>
              </w:rPr>
            </w:pPr>
            <w:r w:rsidRPr="00052810">
              <w:rPr>
                <w:color w:val="000000"/>
              </w:rPr>
              <w:t>fodros átokhínár</w:t>
            </w:r>
          </w:p>
        </w:tc>
        <w:tc>
          <w:tcPr>
            <w:tcW w:w="2262" w:type="dxa"/>
          </w:tcPr>
          <w:p w:rsidR="003C2B10" w:rsidRPr="00052810" w:rsidRDefault="003C2B10" w:rsidP="00012EFB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52810">
              <w:rPr>
                <w:color w:val="000000"/>
              </w:rPr>
              <w:t>Heracleum</w:t>
            </w:r>
            <w:proofErr w:type="spellEnd"/>
            <w:r w:rsidRPr="00052810">
              <w:rPr>
                <w:color w:val="000000"/>
              </w:rPr>
              <w:t xml:space="preserve"> </w:t>
            </w:r>
            <w:proofErr w:type="spellStart"/>
            <w:r w:rsidRPr="00052810">
              <w:rPr>
                <w:color w:val="000000"/>
              </w:rPr>
              <w:t>mantegazzianum</w:t>
            </w:r>
            <w:proofErr w:type="spellEnd"/>
          </w:p>
        </w:tc>
        <w:tc>
          <w:tcPr>
            <w:tcW w:w="2262" w:type="dxa"/>
          </w:tcPr>
          <w:p w:rsidR="003C2B10" w:rsidRPr="00052810" w:rsidRDefault="003C2B10" w:rsidP="00012EFB">
            <w:pPr>
              <w:spacing w:before="100" w:beforeAutospacing="1" w:after="100" w:afterAutospacing="1"/>
              <w:rPr>
                <w:color w:val="000000"/>
              </w:rPr>
            </w:pPr>
            <w:r w:rsidRPr="00052810">
              <w:rPr>
                <w:color w:val="000000"/>
              </w:rPr>
              <w:t>kaukázusi medvetalp</w:t>
            </w:r>
          </w:p>
        </w:tc>
      </w:tr>
      <w:tr w:rsidR="003C2B10" w:rsidRPr="00052810" w:rsidTr="00012EFB">
        <w:trPr>
          <w:jc w:val="center"/>
        </w:trPr>
        <w:tc>
          <w:tcPr>
            <w:tcW w:w="2274" w:type="dxa"/>
            <w:shd w:val="clear" w:color="auto" w:fill="auto"/>
          </w:tcPr>
          <w:p w:rsidR="003C2B10" w:rsidRPr="00052810" w:rsidRDefault="003C2B10" w:rsidP="00012EFB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52810">
              <w:rPr>
                <w:color w:val="000000"/>
              </w:rPr>
              <w:t>Asclepias</w:t>
            </w:r>
            <w:proofErr w:type="spellEnd"/>
            <w:r w:rsidRPr="00052810">
              <w:rPr>
                <w:color w:val="000000"/>
              </w:rPr>
              <w:t xml:space="preserve"> </w:t>
            </w:r>
            <w:proofErr w:type="spellStart"/>
            <w:r w:rsidRPr="00052810">
              <w:rPr>
                <w:color w:val="000000"/>
              </w:rPr>
              <w:t>syriaca</w:t>
            </w:r>
            <w:proofErr w:type="spellEnd"/>
          </w:p>
        </w:tc>
        <w:tc>
          <w:tcPr>
            <w:tcW w:w="2262" w:type="dxa"/>
            <w:shd w:val="clear" w:color="auto" w:fill="auto"/>
          </w:tcPr>
          <w:p w:rsidR="003C2B10" w:rsidRPr="00052810" w:rsidRDefault="003C2B10" w:rsidP="00012EFB">
            <w:pPr>
              <w:spacing w:before="100" w:beforeAutospacing="1" w:after="100" w:afterAutospacing="1"/>
              <w:rPr>
                <w:color w:val="000000"/>
              </w:rPr>
            </w:pPr>
            <w:r w:rsidRPr="00052810">
              <w:rPr>
                <w:color w:val="000000"/>
              </w:rPr>
              <w:t>közönséges selyemkóró</w:t>
            </w:r>
          </w:p>
        </w:tc>
        <w:tc>
          <w:tcPr>
            <w:tcW w:w="2262" w:type="dxa"/>
          </w:tcPr>
          <w:p w:rsidR="003C2B10" w:rsidRPr="00052810" w:rsidRDefault="003C2B10" w:rsidP="00012EFB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52810">
              <w:rPr>
                <w:color w:val="000000"/>
              </w:rPr>
              <w:t>Gunnera</w:t>
            </w:r>
            <w:proofErr w:type="spellEnd"/>
            <w:r w:rsidRPr="00052810">
              <w:rPr>
                <w:color w:val="000000"/>
              </w:rPr>
              <w:t xml:space="preserve"> </w:t>
            </w:r>
            <w:proofErr w:type="spellStart"/>
            <w:r w:rsidRPr="00052810">
              <w:rPr>
                <w:color w:val="000000"/>
              </w:rPr>
              <w:t>tinctoria</w:t>
            </w:r>
            <w:proofErr w:type="spellEnd"/>
          </w:p>
        </w:tc>
        <w:tc>
          <w:tcPr>
            <w:tcW w:w="2262" w:type="dxa"/>
          </w:tcPr>
          <w:p w:rsidR="003C2B10" w:rsidRPr="00052810" w:rsidRDefault="003C2B10" w:rsidP="00012EFB">
            <w:pPr>
              <w:spacing w:before="100" w:beforeAutospacing="1" w:after="100" w:afterAutospacing="1"/>
              <w:rPr>
                <w:color w:val="000000"/>
              </w:rPr>
            </w:pPr>
            <w:r w:rsidRPr="00052810">
              <w:rPr>
                <w:color w:val="000000"/>
              </w:rPr>
              <w:t>óriásrebarbara</w:t>
            </w:r>
          </w:p>
        </w:tc>
      </w:tr>
      <w:tr w:rsidR="003C2B10" w:rsidRPr="00052810" w:rsidTr="00012EFB">
        <w:trPr>
          <w:jc w:val="center"/>
        </w:trPr>
        <w:tc>
          <w:tcPr>
            <w:tcW w:w="2274" w:type="dxa"/>
            <w:shd w:val="clear" w:color="auto" w:fill="auto"/>
          </w:tcPr>
          <w:p w:rsidR="003C2B10" w:rsidRPr="00052810" w:rsidRDefault="003C2B10" w:rsidP="00012EFB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52810">
              <w:rPr>
                <w:color w:val="000000"/>
              </w:rPr>
              <w:t>Elodea</w:t>
            </w:r>
            <w:proofErr w:type="spellEnd"/>
            <w:r w:rsidRPr="00052810">
              <w:rPr>
                <w:color w:val="000000"/>
              </w:rPr>
              <w:t xml:space="preserve"> </w:t>
            </w:r>
            <w:proofErr w:type="spellStart"/>
            <w:r w:rsidRPr="00052810">
              <w:rPr>
                <w:color w:val="000000"/>
              </w:rPr>
              <w:t>nuttallii</w:t>
            </w:r>
            <w:proofErr w:type="spellEnd"/>
          </w:p>
        </w:tc>
        <w:tc>
          <w:tcPr>
            <w:tcW w:w="2262" w:type="dxa"/>
            <w:shd w:val="clear" w:color="auto" w:fill="auto"/>
          </w:tcPr>
          <w:p w:rsidR="003C2B10" w:rsidRPr="00052810" w:rsidRDefault="003C2B10" w:rsidP="00012EFB">
            <w:pPr>
              <w:spacing w:before="100" w:beforeAutospacing="1" w:after="100" w:afterAutospacing="1"/>
              <w:rPr>
                <w:color w:val="000000"/>
              </w:rPr>
            </w:pPr>
            <w:r w:rsidRPr="00052810">
              <w:rPr>
                <w:color w:val="000000"/>
              </w:rPr>
              <w:t>vékonylevelű átokhínár</w:t>
            </w:r>
          </w:p>
        </w:tc>
        <w:tc>
          <w:tcPr>
            <w:tcW w:w="2262" w:type="dxa"/>
          </w:tcPr>
          <w:p w:rsidR="003C2B10" w:rsidRPr="00052810" w:rsidRDefault="003C2B10" w:rsidP="00012EFB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52810">
              <w:rPr>
                <w:color w:val="000000"/>
              </w:rPr>
              <w:t>Pennisetum</w:t>
            </w:r>
            <w:proofErr w:type="spellEnd"/>
            <w:r w:rsidRPr="00052810">
              <w:rPr>
                <w:color w:val="000000"/>
              </w:rPr>
              <w:t xml:space="preserve"> </w:t>
            </w:r>
            <w:proofErr w:type="spellStart"/>
            <w:r w:rsidRPr="00052810">
              <w:rPr>
                <w:color w:val="000000"/>
              </w:rPr>
              <w:t>setaceum</w:t>
            </w:r>
            <w:proofErr w:type="spellEnd"/>
          </w:p>
        </w:tc>
        <w:tc>
          <w:tcPr>
            <w:tcW w:w="2262" w:type="dxa"/>
          </w:tcPr>
          <w:p w:rsidR="003C2B10" w:rsidRPr="00052810" w:rsidRDefault="003C2B10" w:rsidP="00012EFB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52810">
              <w:rPr>
                <w:color w:val="000000"/>
              </w:rPr>
              <w:t>tollborzfű</w:t>
            </w:r>
            <w:proofErr w:type="spellEnd"/>
          </w:p>
        </w:tc>
      </w:tr>
      <w:tr w:rsidR="003C2B10" w:rsidRPr="00052810" w:rsidTr="00012EFB">
        <w:trPr>
          <w:jc w:val="center"/>
        </w:trPr>
        <w:tc>
          <w:tcPr>
            <w:tcW w:w="2274" w:type="dxa"/>
            <w:shd w:val="clear" w:color="auto" w:fill="auto"/>
          </w:tcPr>
          <w:p w:rsidR="003C2B10" w:rsidRPr="00052810" w:rsidRDefault="003C2B10" w:rsidP="00012EFB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52810">
              <w:rPr>
                <w:color w:val="000000"/>
              </w:rPr>
              <w:t>Impatiens</w:t>
            </w:r>
            <w:proofErr w:type="spellEnd"/>
            <w:r w:rsidRPr="00052810">
              <w:rPr>
                <w:color w:val="000000"/>
              </w:rPr>
              <w:t xml:space="preserve"> </w:t>
            </w:r>
            <w:proofErr w:type="spellStart"/>
            <w:r w:rsidRPr="00052810">
              <w:rPr>
                <w:color w:val="000000"/>
              </w:rPr>
              <w:t>glandulifera</w:t>
            </w:r>
            <w:proofErr w:type="spellEnd"/>
          </w:p>
        </w:tc>
        <w:tc>
          <w:tcPr>
            <w:tcW w:w="2262" w:type="dxa"/>
            <w:shd w:val="clear" w:color="auto" w:fill="auto"/>
          </w:tcPr>
          <w:p w:rsidR="003C2B10" w:rsidRPr="00052810" w:rsidRDefault="003C2B10" w:rsidP="00012EFB">
            <w:pPr>
              <w:spacing w:before="100" w:beforeAutospacing="1" w:after="100" w:afterAutospacing="1"/>
              <w:rPr>
                <w:color w:val="000000"/>
              </w:rPr>
            </w:pPr>
            <w:r w:rsidRPr="00052810">
              <w:rPr>
                <w:color w:val="000000"/>
              </w:rPr>
              <w:t>bíbor nebáncsvirág</w:t>
            </w:r>
          </w:p>
        </w:tc>
        <w:tc>
          <w:tcPr>
            <w:tcW w:w="2262" w:type="dxa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i/>
                <w:iCs/>
                <w:color w:val="000000"/>
              </w:rPr>
              <w:t>Alternanthera</w:t>
            </w:r>
            <w:proofErr w:type="spellEnd"/>
            <w:r w:rsidRPr="0005281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52810">
              <w:rPr>
                <w:i/>
                <w:iCs/>
                <w:color w:val="000000"/>
              </w:rPr>
              <w:t>philoxeroides</w:t>
            </w:r>
            <w:proofErr w:type="spellEnd"/>
          </w:p>
        </w:tc>
        <w:tc>
          <w:tcPr>
            <w:tcW w:w="2262" w:type="dxa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color w:val="000000"/>
              </w:rPr>
              <w:t>aligátor gyom</w:t>
            </w:r>
          </w:p>
        </w:tc>
      </w:tr>
      <w:tr w:rsidR="003C2B10" w:rsidRPr="00052810" w:rsidTr="00012EFB">
        <w:trPr>
          <w:jc w:val="center"/>
        </w:trPr>
        <w:tc>
          <w:tcPr>
            <w:tcW w:w="2274" w:type="dxa"/>
            <w:shd w:val="clear" w:color="auto" w:fill="auto"/>
          </w:tcPr>
          <w:p w:rsidR="003C2B10" w:rsidRPr="00052810" w:rsidRDefault="003C2B10" w:rsidP="00012EFB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52810">
              <w:rPr>
                <w:color w:val="000000"/>
              </w:rPr>
              <w:t>Myriophyllum</w:t>
            </w:r>
            <w:proofErr w:type="spellEnd"/>
            <w:r w:rsidRPr="00052810">
              <w:rPr>
                <w:color w:val="000000"/>
              </w:rPr>
              <w:t xml:space="preserve"> </w:t>
            </w:r>
            <w:proofErr w:type="spellStart"/>
            <w:r w:rsidRPr="00052810">
              <w:rPr>
                <w:color w:val="000000"/>
              </w:rPr>
              <w:t>heterophyllum</w:t>
            </w:r>
            <w:proofErr w:type="spellEnd"/>
          </w:p>
        </w:tc>
        <w:tc>
          <w:tcPr>
            <w:tcW w:w="2262" w:type="dxa"/>
            <w:shd w:val="clear" w:color="auto" w:fill="auto"/>
          </w:tcPr>
          <w:p w:rsidR="003C2B10" w:rsidRPr="00052810" w:rsidRDefault="003C2B10" w:rsidP="00012EFB">
            <w:pPr>
              <w:spacing w:before="100" w:beforeAutospacing="1" w:after="100" w:afterAutospacing="1"/>
              <w:rPr>
                <w:color w:val="000000"/>
              </w:rPr>
            </w:pPr>
            <w:r w:rsidRPr="00052810">
              <w:rPr>
                <w:color w:val="000000"/>
              </w:rPr>
              <w:t>felemáslevelű süllőhínár</w:t>
            </w:r>
          </w:p>
        </w:tc>
        <w:tc>
          <w:tcPr>
            <w:tcW w:w="2262" w:type="dxa"/>
            <w:vAlign w:val="bottom"/>
          </w:tcPr>
          <w:p w:rsidR="003C2B10" w:rsidRPr="00052810" w:rsidRDefault="003C2B10" w:rsidP="00012EFB">
            <w:pPr>
              <w:contextualSpacing/>
              <w:rPr>
                <w:i/>
                <w:iCs/>
                <w:color w:val="000000"/>
              </w:rPr>
            </w:pPr>
            <w:proofErr w:type="spellStart"/>
            <w:r w:rsidRPr="00052810">
              <w:rPr>
                <w:color w:val="000000"/>
              </w:rPr>
              <w:t>Microstegium</w:t>
            </w:r>
            <w:proofErr w:type="spellEnd"/>
            <w:r w:rsidRPr="00052810">
              <w:rPr>
                <w:color w:val="000000"/>
              </w:rPr>
              <w:t xml:space="preserve"> </w:t>
            </w:r>
            <w:proofErr w:type="spellStart"/>
            <w:r w:rsidRPr="00052810">
              <w:rPr>
                <w:color w:val="000000"/>
              </w:rPr>
              <w:t>vimineum</w:t>
            </w:r>
            <w:proofErr w:type="spellEnd"/>
          </w:p>
        </w:tc>
        <w:tc>
          <w:tcPr>
            <w:tcW w:w="2262" w:type="dxa"/>
            <w:vAlign w:val="bottom"/>
          </w:tcPr>
          <w:p w:rsidR="003C2B10" w:rsidRPr="00052810" w:rsidRDefault="003C2B10" w:rsidP="00012EFB">
            <w:pPr>
              <w:contextualSpacing/>
              <w:rPr>
                <w:color w:val="000000"/>
              </w:rPr>
            </w:pPr>
            <w:r w:rsidRPr="00052810">
              <w:rPr>
                <w:rStyle w:val="notranslate"/>
                <w:bCs/>
              </w:rPr>
              <w:t>japán sertésfű</w:t>
            </w:r>
          </w:p>
        </w:tc>
      </w:tr>
    </w:tbl>
    <w:p w:rsidR="003C2B10" w:rsidRPr="00052810" w:rsidRDefault="003C2B10" w:rsidP="003C2B10"/>
    <w:p w:rsidR="003C2B10" w:rsidRPr="00052810" w:rsidRDefault="003C2B10" w:rsidP="003C2B10"/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5"/>
        <w:gridCol w:w="2202"/>
        <w:gridCol w:w="2202"/>
        <w:gridCol w:w="2202"/>
      </w:tblGrid>
      <w:tr w:rsidR="003C2B10" w:rsidRPr="00052810" w:rsidTr="00012EFB">
        <w:trPr>
          <w:jc w:val="center"/>
        </w:trPr>
        <w:tc>
          <w:tcPr>
            <w:tcW w:w="2392" w:type="dxa"/>
            <w:shd w:val="clear" w:color="auto" w:fill="auto"/>
          </w:tcPr>
          <w:p w:rsidR="003C2B10" w:rsidRPr="00052810" w:rsidRDefault="003C2B10" w:rsidP="00012EFB">
            <w:pPr>
              <w:jc w:val="both"/>
              <w:rPr>
                <w:color w:val="000000"/>
              </w:rPr>
            </w:pPr>
            <w:proofErr w:type="spellStart"/>
            <w:r w:rsidRPr="00052810">
              <w:rPr>
                <w:iCs/>
                <w:color w:val="000000"/>
              </w:rPr>
              <w:lastRenderedPageBreak/>
              <w:t>Aster</w:t>
            </w:r>
            <w:proofErr w:type="spellEnd"/>
            <w:r w:rsidRPr="00052810">
              <w:rPr>
                <w:iCs/>
                <w:color w:val="000000"/>
              </w:rPr>
              <w:t xml:space="preserve"> </w:t>
            </w:r>
            <w:proofErr w:type="spellStart"/>
            <w:r w:rsidRPr="00052810">
              <w:rPr>
                <w:iCs/>
                <w:color w:val="000000"/>
              </w:rPr>
              <w:t>lanceolatus</w:t>
            </w:r>
            <w:proofErr w:type="spellEnd"/>
            <w:r w:rsidRPr="00052810">
              <w:rPr>
                <w:iCs/>
                <w:color w:val="000000"/>
              </w:rPr>
              <w:t xml:space="preserve"> (beleértve </w:t>
            </w:r>
            <w:proofErr w:type="gramStart"/>
            <w:r w:rsidRPr="00052810">
              <w:rPr>
                <w:iCs/>
                <w:color w:val="000000"/>
              </w:rPr>
              <w:t>A</w:t>
            </w:r>
            <w:proofErr w:type="gramEnd"/>
            <w:r w:rsidRPr="00052810">
              <w:rPr>
                <w:iCs/>
                <w:color w:val="000000"/>
              </w:rPr>
              <w:t xml:space="preserve">. </w:t>
            </w:r>
            <w:proofErr w:type="spellStart"/>
            <w:r w:rsidRPr="00052810">
              <w:rPr>
                <w:iCs/>
                <w:color w:val="000000"/>
              </w:rPr>
              <w:t>tradescantii</w:t>
            </w:r>
            <w:proofErr w:type="spellEnd"/>
            <w:r w:rsidRPr="00052810">
              <w:rPr>
                <w:iCs/>
                <w:color w:val="000000"/>
              </w:rPr>
              <w:t xml:space="preserve">), </w:t>
            </w:r>
            <w:proofErr w:type="gramStart"/>
            <w:r w:rsidRPr="00052810">
              <w:rPr>
                <w:iCs/>
                <w:color w:val="000000"/>
              </w:rPr>
              <w:t>A</w:t>
            </w:r>
            <w:proofErr w:type="gramEnd"/>
            <w:r w:rsidRPr="00052810">
              <w:rPr>
                <w:iCs/>
                <w:color w:val="000000"/>
              </w:rPr>
              <w:t xml:space="preserve">. </w:t>
            </w:r>
            <w:proofErr w:type="spellStart"/>
            <w:r w:rsidRPr="00052810">
              <w:rPr>
                <w:iCs/>
                <w:color w:val="000000"/>
              </w:rPr>
              <w:t>novi-belgii</w:t>
            </w:r>
            <w:proofErr w:type="spellEnd"/>
            <w:r w:rsidRPr="00052810">
              <w:rPr>
                <w:iCs/>
                <w:color w:val="000000"/>
              </w:rPr>
              <w:t xml:space="preserve">, </w:t>
            </w:r>
            <w:proofErr w:type="gramStart"/>
            <w:r w:rsidRPr="00052810">
              <w:rPr>
                <w:iCs/>
                <w:color w:val="000000"/>
              </w:rPr>
              <w:t>A</w:t>
            </w:r>
            <w:proofErr w:type="gramEnd"/>
            <w:r w:rsidRPr="00052810">
              <w:rPr>
                <w:iCs/>
                <w:color w:val="000000"/>
              </w:rPr>
              <w:t>. ×</w:t>
            </w:r>
            <w:proofErr w:type="spellStart"/>
            <w:r w:rsidRPr="00052810">
              <w:rPr>
                <w:iCs/>
                <w:color w:val="000000"/>
              </w:rPr>
              <w:t>salignus</w:t>
            </w:r>
            <w:proofErr w:type="spellEnd"/>
          </w:p>
        </w:tc>
        <w:tc>
          <w:tcPr>
            <w:tcW w:w="2144" w:type="dxa"/>
          </w:tcPr>
          <w:p w:rsidR="003C2B10" w:rsidRPr="00052810" w:rsidRDefault="003C2B10" w:rsidP="00012EFB">
            <w:pPr>
              <w:jc w:val="both"/>
            </w:pPr>
            <w:r w:rsidRPr="00052810">
              <w:t>észak-amerikai őszirózsák</w:t>
            </w:r>
          </w:p>
        </w:tc>
        <w:tc>
          <w:tcPr>
            <w:tcW w:w="2144" w:type="dxa"/>
          </w:tcPr>
          <w:p w:rsidR="003C2B10" w:rsidRPr="00052810" w:rsidRDefault="003C2B10" w:rsidP="00012EFB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52810">
              <w:rPr>
                <w:color w:val="000000"/>
              </w:rPr>
              <w:t>Phytolacca</w:t>
            </w:r>
            <w:proofErr w:type="spellEnd"/>
            <w:r w:rsidRPr="00052810">
              <w:rPr>
                <w:color w:val="000000"/>
              </w:rPr>
              <w:t xml:space="preserve"> </w:t>
            </w:r>
            <w:proofErr w:type="spellStart"/>
            <w:r w:rsidRPr="00052810">
              <w:rPr>
                <w:color w:val="000000"/>
              </w:rPr>
              <w:t>americana</w:t>
            </w:r>
            <w:proofErr w:type="spellEnd"/>
          </w:p>
        </w:tc>
        <w:tc>
          <w:tcPr>
            <w:tcW w:w="2144" w:type="dxa"/>
          </w:tcPr>
          <w:p w:rsidR="003C2B10" w:rsidRPr="00052810" w:rsidRDefault="003C2B10" w:rsidP="00012EFB">
            <w:pPr>
              <w:spacing w:before="100" w:beforeAutospacing="1" w:after="100" w:afterAutospacing="1"/>
              <w:rPr>
                <w:color w:val="000000"/>
              </w:rPr>
            </w:pPr>
            <w:r w:rsidRPr="00052810">
              <w:rPr>
                <w:color w:val="000000"/>
              </w:rPr>
              <w:t>alkörmös</w:t>
            </w:r>
          </w:p>
        </w:tc>
      </w:tr>
      <w:tr w:rsidR="003C2B10" w:rsidRPr="00052810" w:rsidTr="00012EFB">
        <w:trPr>
          <w:jc w:val="center"/>
        </w:trPr>
        <w:tc>
          <w:tcPr>
            <w:tcW w:w="2392" w:type="dxa"/>
            <w:shd w:val="clear" w:color="auto" w:fill="auto"/>
          </w:tcPr>
          <w:p w:rsidR="003C2B10" w:rsidRPr="00052810" w:rsidRDefault="003C2B10" w:rsidP="00012EFB">
            <w:pPr>
              <w:jc w:val="both"/>
              <w:rPr>
                <w:color w:val="000000"/>
              </w:rPr>
            </w:pPr>
            <w:proofErr w:type="spellStart"/>
            <w:r w:rsidRPr="00052810">
              <w:rPr>
                <w:color w:val="000000"/>
              </w:rPr>
              <w:t>Celtis</w:t>
            </w:r>
            <w:proofErr w:type="spellEnd"/>
            <w:r w:rsidRPr="00052810">
              <w:rPr>
                <w:color w:val="000000"/>
              </w:rPr>
              <w:t xml:space="preserve"> </w:t>
            </w:r>
            <w:proofErr w:type="spellStart"/>
            <w:r w:rsidRPr="00052810">
              <w:rPr>
                <w:color w:val="000000"/>
              </w:rPr>
              <w:t>occidentalis</w:t>
            </w:r>
            <w:proofErr w:type="spellEnd"/>
          </w:p>
        </w:tc>
        <w:tc>
          <w:tcPr>
            <w:tcW w:w="2144" w:type="dxa"/>
          </w:tcPr>
          <w:p w:rsidR="003C2B10" w:rsidRPr="00052810" w:rsidRDefault="003C2B10" w:rsidP="00012EFB">
            <w:pPr>
              <w:jc w:val="both"/>
            </w:pPr>
            <w:r w:rsidRPr="00052810">
              <w:t>nyugati ostorfa</w:t>
            </w:r>
          </w:p>
        </w:tc>
        <w:tc>
          <w:tcPr>
            <w:tcW w:w="2144" w:type="dxa"/>
          </w:tcPr>
          <w:p w:rsidR="003C2B10" w:rsidRPr="00052810" w:rsidRDefault="003C2B10" w:rsidP="00012EFB">
            <w:pPr>
              <w:jc w:val="both"/>
              <w:rPr>
                <w:i/>
              </w:rPr>
            </w:pPr>
            <w:proofErr w:type="spellStart"/>
            <w:r w:rsidRPr="00052810">
              <w:rPr>
                <w:rStyle w:val="Kiemels"/>
              </w:rPr>
              <w:t>Elodea</w:t>
            </w:r>
            <w:proofErr w:type="spellEnd"/>
            <w:r w:rsidRPr="00052810">
              <w:rPr>
                <w:rStyle w:val="Kiemels"/>
              </w:rPr>
              <w:t xml:space="preserve"> </w:t>
            </w:r>
            <w:proofErr w:type="spellStart"/>
            <w:r w:rsidRPr="00052810">
              <w:rPr>
                <w:rStyle w:val="Kiemels"/>
              </w:rPr>
              <w:t>canadensis</w:t>
            </w:r>
            <w:proofErr w:type="spellEnd"/>
          </w:p>
        </w:tc>
        <w:tc>
          <w:tcPr>
            <w:tcW w:w="2144" w:type="dxa"/>
          </w:tcPr>
          <w:p w:rsidR="003C2B10" w:rsidRPr="00052810" w:rsidRDefault="003C2B10" w:rsidP="00012EFB">
            <w:pPr>
              <w:jc w:val="both"/>
              <w:rPr>
                <w:rStyle w:val="Kiemels"/>
                <w:i w:val="0"/>
              </w:rPr>
            </w:pPr>
            <w:r w:rsidRPr="00052810">
              <w:rPr>
                <w:rStyle w:val="Kiemels"/>
              </w:rPr>
              <w:t>kanadai átokhínár</w:t>
            </w:r>
          </w:p>
        </w:tc>
      </w:tr>
      <w:tr w:rsidR="003C2B10" w:rsidRPr="00052810" w:rsidTr="00012EFB">
        <w:trPr>
          <w:jc w:val="center"/>
        </w:trPr>
        <w:tc>
          <w:tcPr>
            <w:tcW w:w="2392" w:type="dxa"/>
            <w:shd w:val="clear" w:color="auto" w:fill="auto"/>
          </w:tcPr>
          <w:p w:rsidR="003C2B10" w:rsidRPr="00052810" w:rsidRDefault="003C2B10" w:rsidP="00012EFB">
            <w:pPr>
              <w:jc w:val="both"/>
              <w:rPr>
                <w:color w:val="000000"/>
              </w:rPr>
            </w:pPr>
            <w:proofErr w:type="spellStart"/>
            <w:r w:rsidRPr="00052810">
              <w:rPr>
                <w:color w:val="000000"/>
              </w:rPr>
              <w:t>Cenchrus</w:t>
            </w:r>
            <w:proofErr w:type="spellEnd"/>
            <w:r w:rsidRPr="00052810">
              <w:rPr>
                <w:color w:val="000000"/>
              </w:rPr>
              <w:t xml:space="preserve"> </w:t>
            </w:r>
            <w:proofErr w:type="spellStart"/>
            <w:r w:rsidRPr="00052810">
              <w:rPr>
                <w:color w:val="000000"/>
              </w:rPr>
              <w:t>incertus</w:t>
            </w:r>
            <w:proofErr w:type="spellEnd"/>
          </w:p>
        </w:tc>
        <w:tc>
          <w:tcPr>
            <w:tcW w:w="2144" w:type="dxa"/>
          </w:tcPr>
          <w:p w:rsidR="003C2B10" w:rsidRPr="00052810" w:rsidRDefault="003C2B10" w:rsidP="00012EFB">
            <w:pPr>
              <w:jc w:val="both"/>
            </w:pPr>
            <w:r w:rsidRPr="00052810">
              <w:t>átoktüske</w:t>
            </w:r>
          </w:p>
        </w:tc>
        <w:tc>
          <w:tcPr>
            <w:tcW w:w="2144" w:type="dxa"/>
          </w:tcPr>
          <w:p w:rsidR="003C2B10" w:rsidRPr="00052810" w:rsidRDefault="003C2B10" w:rsidP="00012EFB">
            <w:pPr>
              <w:jc w:val="both"/>
              <w:rPr>
                <w:i/>
              </w:rPr>
            </w:pPr>
            <w:proofErr w:type="spellStart"/>
            <w:r w:rsidRPr="00052810">
              <w:rPr>
                <w:rStyle w:val="Kiemels"/>
              </w:rPr>
              <w:t>Lemna</w:t>
            </w:r>
            <w:proofErr w:type="spellEnd"/>
            <w:r w:rsidRPr="00052810">
              <w:rPr>
                <w:rStyle w:val="Kiemels"/>
              </w:rPr>
              <w:t xml:space="preserve"> minuta</w:t>
            </w:r>
          </w:p>
        </w:tc>
        <w:tc>
          <w:tcPr>
            <w:tcW w:w="2144" w:type="dxa"/>
          </w:tcPr>
          <w:p w:rsidR="003C2B10" w:rsidRPr="00052810" w:rsidRDefault="003C2B10" w:rsidP="00012EFB">
            <w:pPr>
              <w:jc w:val="both"/>
              <w:rPr>
                <w:rStyle w:val="Kiemels"/>
                <w:i w:val="0"/>
              </w:rPr>
            </w:pPr>
            <w:r w:rsidRPr="00052810">
              <w:rPr>
                <w:rStyle w:val="Kiemels"/>
              </w:rPr>
              <w:t>törpe békalencse</w:t>
            </w:r>
          </w:p>
        </w:tc>
      </w:tr>
      <w:tr w:rsidR="003C2B10" w:rsidRPr="00052810" w:rsidTr="00012EFB">
        <w:trPr>
          <w:jc w:val="center"/>
        </w:trPr>
        <w:tc>
          <w:tcPr>
            <w:tcW w:w="2392" w:type="dxa"/>
            <w:shd w:val="clear" w:color="auto" w:fill="auto"/>
          </w:tcPr>
          <w:p w:rsidR="003C2B10" w:rsidRPr="00052810" w:rsidRDefault="003C2B10" w:rsidP="00012EFB">
            <w:pPr>
              <w:jc w:val="both"/>
              <w:rPr>
                <w:color w:val="000000"/>
              </w:rPr>
            </w:pPr>
            <w:proofErr w:type="spellStart"/>
            <w:r w:rsidRPr="00052810">
              <w:rPr>
                <w:color w:val="000000"/>
              </w:rPr>
              <w:t>Hordeum</w:t>
            </w:r>
            <w:proofErr w:type="spellEnd"/>
            <w:r w:rsidRPr="00052810">
              <w:rPr>
                <w:color w:val="000000"/>
              </w:rPr>
              <w:t xml:space="preserve"> </w:t>
            </w:r>
            <w:proofErr w:type="spellStart"/>
            <w:r w:rsidRPr="00052810">
              <w:rPr>
                <w:color w:val="000000"/>
              </w:rPr>
              <w:t>jubatum</w:t>
            </w:r>
            <w:proofErr w:type="spellEnd"/>
          </w:p>
        </w:tc>
        <w:tc>
          <w:tcPr>
            <w:tcW w:w="2144" w:type="dxa"/>
          </w:tcPr>
          <w:p w:rsidR="003C2B10" w:rsidRPr="00052810" w:rsidRDefault="003C2B10" w:rsidP="00012EFB">
            <w:pPr>
              <w:jc w:val="both"/>
            </w:pPr>
            <w:r w:rsidRPr="00052810">
              <w:t>díszárpa</w:t>
            </w:r>
          </w:p>
        </w:tc>
        <w:tc>
          <w:tcPr>
            <w:tcW w:w="2144" w:type="dxa"/>
          </w:tcPr>
          <w:p w:rsidR="003C2B10" w:rsidRPr="00052810" w:rsidRDefault="003C2B10" w:rsidP="00012EFB">
            <w:pPr>
              <w:jc w:val="both"/>
              <w:rPr>
                <w:i/>
              </w:rPr>
            </w:pPr>
            <w:proofErr w:type="spellStart"/>
            <w:r w:rsidRPr="00052810">
              <w:rPr>
                <w:rStyle w:val="Kiemels"/>
              </w:rPr>
              <w:t>Pistia</w:t>
            </w:r>
            <w:proofErr w:type="spellEnd"/>
            <w:r w:rsidRPr="00052810">
              <w:rPr>
                <w:rStyle w:val="Kiemels"/>
              </w:rPr>
              <w:t xml:space="preserve"> </w:t>
            </w:r>
            <w:proofErr w:type="spellStart"/>
            <w:r w:rsidRPr="00052810">
              <w:rPr>
                <w:rStyle w:val="Kiemels"/>
              </w:rPr>
              <w:t>stratiotes</w:t>
            </w:r>
            <w:proofErr w:type="spellEnd"/>
          </w:p>
        </w:tc>
        <w:tc>
          <w:tcPr>
            <w:tcW w:w="2144" w:type="dxa"/>
          </w:tcPr>
          <w:p w:rsidR="003C2B10" w:rsidRPr="00052810" w:rsidRDefault="003C2B10" w:rsidP="00012EFB">
            <w:pPr>
              <w:jc w:val="both"/>
            </w:pPr>
            <w:r w:rsidRPr="00052810">
              <w:t>kagylótutaj</w:t>
            </w:r>
          </w:p>
        </w:tc>
      </w:tr>
      <w:tr w:rsidR="003C2B10" w:rsidRPr="00052810" w:rsidTr="00012EFB">
        <w:trPr>
          <w:jc w:val="center"/>
        </w:trPr>
        <w:tc>
          <w:tcPr>
            <w:tcW w:w="2392" w:type="dxa"/>
            <w:shd w:val="clear" w:color="auto" w:fill="auto"/>
          </w:tcPr>
          <w:p w:rsidR="003C2B10" w:rsidRPr="00052810" w:rsidRDefault="003C2B10" w:rsidP="00012EFB">
            <w:pPr>
              <w:jc w:val="both"/>
              <w:rPr>
                <w:color w:val="000000"/>
              </w:rPr>
            </w:pPr>
            <w:proofErr w:type="spellStart"/>
            <w:r w:rsidRPr="00052810">
              <w:rPr>
                <w:color w:val="000000"/>
              </w:rPr>
              <w:t>Humulus</w:t>
            </w:r>
            <w:proofErr w:type="spellEnd"/>
            <w:r w:rsidRPr="00052810">
              <w:rPr>
                <w:color w:val="000000"/>
              </w:rPr>
              <w:t xml:space="preserve"> </w:t>
            </w:r>
            <w:proofErr w:type="spellStart"/>
            <w:r w:rsidRPr="00052810">
              <w:rPr>
                <w:color w:val="000000"/>
              </w:rPr>
              <w:t>scandens</w:t>
            </w:r>
            <w:proofErr w:type="spellEnd"/>
          </w:p>
        </w:tc>
        <w:tc>
          <w:tcPr>
            <w:tcW w:w="2144" w:type="dxa"/>
          </w:tcPr>
          <w:p w:rsidR="003C2B10" w:rsidRPr="00052810" w:rsidRDefault="003C2B10" w:rsidP="00012EFB">
            <w:pPr>
              <w:jc w:val="both"/>
            </w:pPr>
            <w:r w:rsidRPr="00052810">
              <w:t>japánkomló</w:t>
            </w:r>
          </w:p>
        </w:tc>
        <w:tc>
          <w:tcPr>
            <w:tcW w:w="2144" w:type="dxa"/>
          </w:tcPr>
          <w:p w:rsidR="003C2B10" w:rsidRPr="00052810" w:rsidRDefault="003C2B10" w:rsidP="00012EFB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52810">
              <w:rPr>
                <w:color w:val="000000"/>
              </w:rPr>
              <w:t>Fallopia</w:t>
            </w:r>
            <w:proofErr w:type="spellEnd"/>
            <w:r w:rsidRPr="00052810">
              <w:rPr>
                <w:color w:val="000000"/>
              </w:rPr>
              <w:t xml:space="preserve"> </w:t>
            </w:r>
            <w:proofErr w:type="spellStart"/>
            <w:r w:rsidRPr="00052810">
              <w:rPr>
                <w:color w:val="000000"/>
              </w:rPr>
              <w:t>spp</w:t>
            </w:r>
            <w:proofErr w:type="spellEnd"/>
            <w:r w:rsidRPr="00052810">
              <w:rPr>
                <w:color w:val="000000"/>
              </w:rPr>
              <w:t>.</w:t>
            </w:r>
          </w:p>
        </w:tc>
        <w:tc>
          <w:tcPr>
            <w:tcW w:w="2144" w:type="dxa"/>
          </w:tcPr>
          <w:p w:rsidR="003C2B10" w:rsidRPr="00052810" w:rsidRDefault="003C2B10" w:rsidP="00012EFB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52810">
              <w:rPr>
                <w:color w:val="000000"/>
              </w:rPr>
              <w:t>japánkeserűfű</w:t>
            </w:r>
            <w:proofErr w:type="spellEnd"/>
            <w:r w:rsidRPr="00052810">
              <w:rPr>
                <w:color w:val="000000"/>
              </w:rPr>
              <w:t xml:space="preserve"> fajok</w:t>
            </w:r>
          </w:p>
        </w:tc>
      </w:tr>
      <w:tr w:rsidR="003C2B10" w:rsidRPr="00052810" w:rsidTr="00012EFB">
        <w:trPr>
          <w:jc w:val="center"/>
        </w:trPr>
        <w:tc>
          <w:tcPr>
            <w:tcW w:w="2392" w:type="dxa"/>
            <w:shd w:val="clear" w:color="auto" w:fill="auto"/>
          </w:tcPr>
          <w:p w:rsidR="003C2B10" w:rsidRPr="00052810" w:rsidRDefault="003C2B10" w:rsidP="00012EFB">
            <w:pPr>
              <w:jc w:val="both"/>
              <w:rPr>
                <w:color w:val="000000"/>
              </w:rPr>
            </w:pPr>
            <w:proofErr w:type="spellStart"/>
            <w:r w:rsidRPr="00052810">
              <w:rPr>
                <w:color w:val="000000"/>
              </w:rPr>
              <w:t>Impatiens</w:t>
            </w:r>
            <w:proofErr w:type="spellEnd"/>
            <w:r w:rsidRPr="00052810">
              <w:rPr>
                <w:color w:val="000000"/>
              </w:rPr>
              <w:t xml:space="preserve"> </w:t>
            </w:r>
            <w:proofErr w:type="spellStart"/>
            <w:r w:rsidRPr="00052810">
              <w:rPr>
                <w:color w:val="000000"/>
              </w:rPr>
              <w:t>parviflora</w:t>
            </w:r>
            <w:proofErr w:type="spellEnd"/>
            <w:r w:rsidRPr="00052810">
              <w:rPr>
                <w:rStyle w:val="Kiemels"/>
                <w:color w:val="000000"/>
              </w:rPr>
              <w:t xml:space="preserve"> </w:t>
            </w:r>
          </w:p>
        </w:tc>
        <w:tc>
          <w:tcPr>
            <w:tcW w:w="2144" w:type="dxa"/>
          </w:tcPr>
          <w:p w:rsidR="003C2B10" w:rsidRPr="00052810" w:rsidRDefault="003C2B10" w:rsidP="00012EFB">
            <w:pPr>
              <w:jc w:val="both"/>
            </w:pPr>
            <w:r w:rsidRPr="00052810">
              <w:t>kisvirágú nebáncsvirág</w:t>
            </w:r>
          </w:p>
        </w:tc>
        <w:tc>
          <w:tcPr>
            <w:tcW w:w="2144" w:type="dxa"/>
          </w:tcPr>
          <w:p w:rsidR="003C2B10" w:rsidRPr="00052810" w:rsidRDefault="003C2B10" w:rsidP="00012EFB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52810">
              <w:rPr>
                <w:color w:val="000000"/>
              </w:rPr>
              <w:t>Solidago</w:t>
            </w:r>
            <w:proofErr w:type="spellEnd"/>
            <w:r w:rsidRPr="00052810">
              <w:rPr>
                <w:color w:val="000000"/>
              </w:rPr>
              <w:t xml:space="preserve"> </w:t>
            </w:r>
            <w:proofErr w:type="spellStart"/>
            <w:r w:rsidRPr="00052810">
              <w:rPr>
                <w:color w:val="000000"/>
              </w:rPr>
              <w:t>canadensis</w:t>
            </w:r>
            <w:proofErr w:type="spellEnd"/>
          </w:p>
        </w:tc>
        <w:tc>
          <w:tcPr>
            <w:tcW w:w="2144" w:type="dxa"/>
          </w:tcPr>
          <w:p w:rsidR="003C2B10" w:rsidRPr="00052810" w:rsidRDefault="003C2B10" w:rsidP="00012EFB">
            <w:pPr>
              <w:spacing w:before="100" w:beforeAutospacing="1" w:after="100" w:afterAutospacing="1"/>
              <w:rPr>
                <w:color w:val="000000"/>
              </w:rPr>
            </w:pPr>
            <w:r w:rsidRPr="00052810">
              <w:rPr>
                <w:color w:val="000000"/>
              </w:rPr>
              <w:t>kanadai aranyvessző</w:t>
            </w:r>
          </w:p>
        </w:tc>
      </w:tr>
      <w:tr w:rsidR="003C2B10" w:rsidRPr="00052810" w:rsidTr="00012EFB">
        <w:trPr>
          <w:jc w:val="center"/>
        </w:trPr>
        <w:tc>
          <w:tcPr>
            <w:tcW w:w="2392" w:type="dxa"/>
            <w:shd w:val="clear" w:color="auto" w:fill="auto"/>
          </w:tcPr>
          <w:p w:rsidR="003C2B10" w:rsidRPr="00052810" w:rsidRDefault="003C2B10" w:rsidP="00012EFB">
            <w:pPr>
              <w:jc w:val="both"/>
              <w:rPr>
                <w:color w:val="000000"/>
              </w:rPr>
            </w:pPr>
            <w:proofErr w:type="spellStart"/>
            <w:r w:rsidRPr="00052810">
              <w:rPr>
                <w:color w:val="000000"/>
              </w:rPr>
              <w:t>Juncus</w:t>
            </w:r>
            <w:proofErr w:type="spellEnd"/>
            <w:r w:rsidRPr="00052810">
              <w:rPr>
                <w:color w:val="000000"/>
              </w:rPr>
              <w:t xml:space="preserve"> </w:t>
            </w:r>
            <w:proofErr w:type="spellStart"/>
            <w:r w:rsidRPr="00052810">
              <w:rPr>
                <w:color w:val="000000"/>
              </w:rPr>
              <w:t>tenois</w:t>
            </w:r>
            <w:proofErr w:type="spellEnd"/>
          </w:p>
        </w:tc>
        <w:tc>
          <w:tcPr>
            <w:tcW w:w="2144" w:type="dxa"/>
          </w:tcPr>
          <w:p w:rsidR="003C2B10" w:rsidRPr="00052810" w:rsidRDefault="003C2B10" w:rsidP="00012EFB">
            <w:pPr>
              <w:jc w:val="both"/>
            </w:pPr>
            <w:r w:rsidRPr="00052810">
              <w:t>vékony szittyó</w:t>
            </w:r>
          </w:p>
        </w:tc>
        <w:tc>
          <w:tcPr>
            <w:tcW w:w="2144" w:type="dxa"/>
          </w:tcPr>
          <w:p w:rsidR="003C2B10" w:rsidRPr="00052810" w:rsidRDefault="003C2B10" w:rsidP="00012EFB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52810">
              <w:rPr>
                <w:color w:val="000000"/>
              </w:rPr>
              <w:t>Solidago</w:t>
            </w:r>
            <w:proofErr w:type="spellEnd"/>
            <w:r w:rsidRPr="00052810">
              <w:rPr>
                <w:color w:val="000000"/>
              </w:rPr>
              <w:t xml:space="preserve"> </w:t>
            </w:r>
            <w:proofErr w:type="spellStart"/>
            <w:r w:rsidRPr="00052810">
              <w:rPr>
                <w:color w:val="000000"/>
              </w:rPr>
              <w:t>gigantea</w:t>
            </w:r>
            <w:proofErr w:type="spellEnd"/>
          </w:p>
        </w:tc>
        <w:tc>
          <w:tcPr>
            <w:tcW w:w="2144" w:type="dxa"/>
          </w:tcPr>
          <w:p w:rsidR="003C2B10" w:rsidRPr="00052810" w:rsidRDefault="003C2B10" w:rsidP="00012EFB">
            <w:pPr>
              <w:spacing w:before="100" w:beforeAutospacing="1" w:after="100" w:afterAutospacing="1"/>
              <w:rPr>
                <w:color w:val="000000"/>
              </w:rPr>
            </w:pPr>
            <w:r w:rsidRPr="00052810">
              <w:rPr>
                <w:color w:val="000000"/>
              </w:rPr>
              <w:t>magas aranyvessző</w:t>
            </w:r>
          </w:p>
        </w:tc>
      </w:tr>
      <w:tr w:rsidR="003C2B10" w:rsidRPr="00052810" w:rsidTr="00012EFB">
        <w:trPr>
          <w:jc w:val="center"/>
        </w:trPr>
        <w:tc>
          <w:tcPr>
            <w:tcW w:w="2392" w:type="dxa"/>
            <w:shd w:val="clear" w:color="auto" w:fill="auto"/>
          </w:tcPr>
          <w:p w:rsidR="003C2B10" w:rsidRPr="00052810" w:rsidRDefault="003C2B10" w:rsidP="00012EFB">
            <w:pPr>
              <w:jc w:val="both"/>
              <w:rPr>
                <w:color w:val="000000"/>
              </w:rPr>
            </w:pPr>
            <w:proofErr w:type="spellStart"/>
            <w:r w:rsidRPr="00052810">
              <w:rPr>
                <w:color w:val="000000"/>
              </w:rPr>
              <w:t>Parthenocissus</w:t>
            </w:r>
            <w:proofErr w:type="spellEnd"/>
            <w:r w:rsidRPr="00052810">
              <w:rPr>
                <w:color w:val="000000"/>
              </w:rPr>
              <w:t xml:space="preserve"> </w:t>
            </w:r>
            <w:proofErr w:type="spellStart"/>
            <w:r w:rsidRPr="00052810">
              <w:rPr>
                <w:color w:val="000000"/>
              </w:rPr>
              <w:t>inserta</w:t>
            </w:r>
            <w:proofErr w:type="spellEnd"/>
          </w:p>
        </w:tc>
        <w:tc>
          <w:tcPr>
            <w:tcW w:w="2144" w:type="dxa"/>
          </w:tcPr>
          <w:p w:rsidR="003C2B10" w:rsidRPr="00052810" w:rsidRDefault="003C2B10" w:rsidP="00012EFB">
            <w:pPr>
              <w:jc w:val="both"/>
            </w:pPr>
            <w:r w:rsidRPr="00052810">
              <w:t>közönséges vadszőlő</w:t>
            </w:r>
          </w:p>
        </w:tc>
        <w:tc>
          <w:tcPr>
            <w:tcW w:w="2144" w:type="dxa"/>
          </w:tcPr>
          <w:p w:rsidR="003C2B10" w:rsidRPr="00052810" w:rsidRDefault="003C2B10" w:rsidP="00012EFB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52810">
              <w:rPr>
                <w:color w:val="000000"/>
              </w:rPr>
              <w:t>Ambrosia</w:t>
            </w:r>
            <w:proofErr w:type="spellEnd"/>
            <w:r w:rsidRPr="00052810">
              <w:rPr>
                <w:color w:val="000000"/>
              </w:rPr>
              <w:t xml:space="preserve"> </w:t>
            </w:r>
            <w:proofErr w:type="spellStart"/>
            <w:r w:rsidRPr="00052810">
              <w:rPr>
                <w:color w:val="000000"/>
              </w:rPr>
              <w:t>artemisifolia</w:t>
            </w:r>
            <w:proofErr w:type="spellEnd"/>
          </w:p>
        </w:tc>
        <w:tc>
          <w:tcPr>
            <w:tcW w:w="2144" w:type="dxa"/>
          </w:tcPr>
          <w:p w:rsidR="003C2B10" w:rsidRPr="00052810" w:rsidRDefault="003C2B10" w:rsidP="00012EFB">
            <w:pPr>
              <w:spacing w:before="100" w:beforeAutospacing="1" w:after="100" w:afterAutospacing="1"/>
              <w:rPr>
                <w:color w:val="000000"/>
              </w:rPr>
            </w:pPr>
            <w:r w:rsidRPr="00052810">
              <w:rPr>
                <w:color w:val="000000"/>
              </w:rPr>
              <w:t>parlagfű</w:t>
            </w:r>
          </w:p>
        </w:tc>
      </w:tr>
      <w:tr w:rsidR="003C2B10" w:rsidRPr="00052810" w:rsidTr="00012EFB">
        <w:trPr>
          <w:jc w:val="center"/>
        </w:trPr>
        <w:tc>
          <w:tcPr>
            <w:tcW w:w="2392" w:type="dxa"/>
            <w:shd w:val="clear" w:color="auto" w:fill="auto"/>
          </w:tcPr>
          <w:p w:rsidR="003C2B10" w:rsidRPr="00052810" w:rsidRDefault="003C2B10" w:rsidP="00012EFB">
            <w:pPr>
              <w:jc w:val="both"/>
              <w:rPr>
                <w:i/>
                <w:color w:val="000000"/>
              </w:rPr>
            </w:pPr>
            <w:proofErr w:type="spellStart"/>
            <w:r w:rsidRPr="00052810">
              <w:rPr>
                <w:rStyle w:val="Kiemels"/>
                <w:color w:val="000000"/>
              </w:rPr>
              <w:t>Parthenocissus</w:t>
            </w:r>
            <w:proofErr w:type="spellEnd"/>
            <w:r w:rsidRPr="00052810">
              <w:rPr>
                <w:rStyle w:val="Kiemels"/>
                <w:color w:val="000000"/>
              </w:rPr>
              <w:t xml:space="preserve"> </w:t>
            </w:r>
            <w:proofErr w:type="spellStart"/>
            <w:r w:rsidRPr="00052810">
              <w:rPr>
                <w:rStyle w:val="Kiemels"/>
                <w:color w:val="000000"/>
              </w:rPr>
              <w:t>quinquefolia</w:t>
            </w:r>
            <w:proofErr w:type="spellEnd"/>
          </w:p>
        </w:tc>
        <w:tc>
          <w:tcPr>
            <w:tcW w:w="2144" w:type="dxa"/>
          </w:tcPr>
          <w:p w:rsidR="003C2B10" w:rsidRPr="00052810" w:rsidRDefault="003C2B10" w:rsidP="00012EFB">
            <w:pPr>
              <w:jc w:val="both"/>
            </w:pPr>
            <w:r w:rsidRPr="00052810">
              <w:t>tapadó vadszőlő</w:t>
            </w:r>
          </w:p>
        </w:tc>
        <w:tc>
          <w:tcPr>
            <w:tcW w:w="2144" w:type="dxa"/>
          </w:tcPr>
          <w:p w:rsidR="003C2B10" w:rsidRPr="00052810" w:rsidRDefault="003C2B10" w:rsidP="00012EFB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52810">
              <w:rPr>
                <w:color w:val="000000"/>
              </w:rPr>
              <w:t>Asclepias</w:t>
            </w:r>
            <w:proofErr w:type="spellEnd"/>
            <w:r w:rsidRPr="00052810">
              <w:rPr>
                <w:color w:val="000000"/>
              </w:rPr>
              <w:t xml:space="preserve"> </w:t>
            </w:r>
            <w:proofErr w:type="spellStart"/>
            <w:r w:rsidRPr="00052810">
              <w:rPr>
                <w:color w:val="000000"/>
              </w:rPr>
              <w:t>syriaca</w:t>
            </w:r>
            <w:proofErr w:type="spellEnd"/>
          </w:p>
        </w:tc>
        <w:tc>
          <w:tcPr>
            <w:tcW w:w="2144" w:type="dxa"/>
          </w:tcPr>
          <w:p w:rsidR="003C2B10" w:rsidRPr="00052810" w:rsidRDefault="003C2B10" w:rsidP="00012EFB">
            <w:pPr>
              <w:spacing w:before="100" w:beforeAutospacing="1" w:after="100" w:afterAutospacing="1"/>
              <w:rPr>
                <w:color w:val="000000"/>
              </w:rPr>
            </w:pPr>
            <w:r w:rsidRPr="00052810">
              <w:rPr>
                <w:color w:val="000000"/>
              </w:rPr>
              <w:t>selyemkóró</w:t>
            </w:r>
          </w:p>
        </w:tc>
      </w:tr>
      <w:tr w:rsidR="003C2B10" w:rsidRPr="00052810" w:rsidTr="00012EFB">
        <w:trPr>
          <w:jc w:val="center"/>
        </w:trPr>
        <w:tc>
          <w:tcPr>
            <w:tcW w:w="2392" w:type="dxa"/>
            <w:shd w:val="clear" w:color="auto" w:fill="auto"/>
          </w:tcPr>
          <w:p w:rsidR="003C2B10" w:rsidRPr="00052810" w:rsidRDefault="003C2B10" w:rsidP="00012EFB">
            <w:pPr>
              <w:jc w:val="both"/>
              <w:rPr>
                <w:i/>
                <w:color w:val="000000"/>
              </w:rPr>
            </w:pPr>
            <w:proofErr w:type="spellStart"/>
            <w:r w:rsidRPr="00052810">
              <w:rPr>
                <w:rStyle w:val="Kiemels"/>
                <w:color w:val="000000"/>
              </w:rPr>
              <w:t>Phytolacca</w:t>
            </w:r>
            <w:proofErr w:type="spellEnd"/>
            <w:r w:rsidRPr="00052810">
              <w:rPr>
                <w:rStyle w:val="Kiemels"/>
                <w:color w:val="000000"/>
              </w:rPr>
              <w:t xml:space="preserve"> </w:t>
            </w:r>
            <w:proofErr w:type="spellStart"/>
            <w:r w:rsidRPr="00052810">
              <w:rPr>
                <w:rStyle w:val="Kiemels"/>
                <w:color w:val="000000"/>
              </w:rPr>
              <w:t>esculenta</w:t>
            </w:r>
            <w:proofErr w:type="spellEnd"/>
          </w:p>
        </w:tc>
        <w:tc>
          <w:tcPr>
            <w:tcW w:w="2144" w:type="dxa"/>
          </w:tcPr>
          <w:p w:rsidR="003C2B10" w:rsidRPr="00052810" w:rsidRDefault="003C2B10" w:rsidP="00012EFB">
            <w:pPr>
              <w:jc w:val="both"/>
            </w:pPr>
            <w:r w:rsidRPr="00052810">
              <w:t>kínai alkörmös</w:t>
            </w:r>
          </w:p>
        </w:tc>
        <w:tc>
          <w:tcPr>
            <w:tcW w:w="2144" w:type="dxa"/>
          </w:tcPr>
          <w:p w:rsidR="003C2B10" w:rsidRPr="00052810" w:rsidRDefault="003C2B10" w:rsidP="00012EFB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52810">
              <w:rPr>
                <w:color w:val="000000"/>
              </w:rPr>
              <w:t>Echinocystis</w:t>
            </w:r>
            <w:proofErr w:type="spellEnd"/>
            <w:r w:rsidRPr="00052810">
              <w:rPr>
                <w:color w:val="000000"/>
              </w:rPr>
              <w:t xml:space="preserve"> </w:t>
            </w:r>
            <w:proofErr w:type="spellStart"/>
            <w:r w:rsidRPr="00052810">
              <w:rPr>
                <w:color w:val="000000"/>
              </w:rPr>
              <w:t>lobata</w:t>
            </w:r>
            <w:proofErr w:type="spellEnd"/>
          </w:p>
        </w:tc>
        <w:tc>
          <w:tcPr>
            <w:tcW w:w="2144" w:type="dxa"/>
          </w:tcPr>
          <w:p w:rsidR="003C2B10" w:rsidRPr="00052810" w:rsidRDefault="003C2B10" w:rsidP="00012EFB">
            <w:pPr>
              <w:spacing w:before="100" w:beforeAutospacing="1" w:after="100" w:afterAutospacing="1"/>
              <w:rPr>
                <w:color w:val="000000"/>
              </w:rPr>
            </w:pPr>
            <w:r w:rsidRPr="00052810">
              <w:rPr>
                <w:color w:val="000000"/>
              </w:rPr>
              <w:t>süntök</w:t>
            </w:r>
          </w:p>
        </w:tc>
      </w:tr>
      <w:tr w:rsidR="003C2B10" w:rsidRPr="00052810" w:rsidTr="00012EFB">
        <w:trPr>
          <w:jc w:val="center"/>
        </w:trPr>
        <w:tc>
          <w:tcPr>
            <w:tcW w:w="2392" w:type="dxa"/>
            <w:shd w:val="clear" w:color="auto" w:fill="auto"/>
          </w:tcPr>
          <w:p w:rsidR="003C2B10" w:rsidRPr="00052810" w:rsidRDefault="003C2B10" w:rsidP="00012EFB">
            <w:pPr>
              <w:jc w:val="both"/>
              <w:rPr>
                <w:i/>
                <w:color w:val="000000"/>
              </w:rPr>
            </w:pPr>
            <w:proofErr w:type="spellStart"/>
            <w:r w:rsidRPr="00052810">
              <w:rPr>
                <w:rStyle w:val="Kiemels"/>
                <w:color w:val="000000"/>
              </w:rPr>
              <w:t>Rudbeckia</w:t>
            </w:r>
            <w:proofErr w:type="spellEnd"/>
            <w:r w:rsidRPr="00052810">
              <w:rPr>
                <w:rStyle w:val="Kiemels"/>
                <w:color w:val="000000"/>
              </w:rPr>
              <w:t xml:space="preserve"> </w:t>
            </w:r>
            <w:proofErr w:type="spellStart"/>
            <w:r w:rsidRPr="00052810">
              <w:rPr>
                <w:rStyle w:val="Kiemels"/>
                <w:color w:val="000000"/>
              </w:rPr>
              <w:t>laciniata</w:t>
            </w:r>
            <w:proofErr w:type="spellEnd"/>
          </w:p>
        </w:tc>
        <w:tc>
          <w:tcPr>
            <w:tcW w:w="2144" w:type="dxa"/>
          </w:tcPr>
          <w:p w:rsidR="003C2B10" w:rsidRPr="00052810" w:rsidRDefault="003C2B10" w:rsidP="00012EFB">
            <w:pPr>
              <w:jc w:val="both"/>
            </w:pPr>
            <w:r w:rsidRPr="00052810">
              <w:t>magas kúpvirág</w:t>
            </w:r>
          </w:p>
        </w:tc>
        <w:tc>
          <w:tcPr>
            <w:tcW w:w="2144" w:type="dxa"/>
          </w:tcPr>
          <w:p w:rsidR="003C2B10" w:rsidRPr="00052810" w:rsidRDefault="003C2B10" w:rsidP="00012EFB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52810">
              <w:rPr>
                <w:color w:val="000000"/>
              </w:rPr>
              <w:t>Pinus</w:t>
            </w:r>
            <w:proofErr w:type="spellEnd"/>
            <w:r w:rsidRPr="00052810">
              <w:rPr>
                <w:color w:val="000000"/>
              </w:rPr>
              <w:t xml:space="preserve"> </w:t>
            </w:r>
            <w:proofErr w:type="spellStart"/>
            <w:r w:rsidRPr="00052810">
              <w:rPr>
                <w:color w:val="000000"/>
              </w:rPr>
              <w:t>nigra</w:t>
            </w:r>
            <w:proofErr w:type="spellEnd"/>
          </w:p>
        </w:tc>
        <w:tc>
          <w:tcPr>
            <w:tcW w:w="2144" w:type="dxa"/>
          </w:tcPr>
          <w:p w:rsidR="003C2B10" w:rsidRPr="00052810" w:rsidRDefault="003C2B10" w:rsidP="00012EFB">
            <w:pPr>
              <w:spacing w:before="100" w:beforeAutospacing="1" w:after="100" w:afterAutospacing="1"/>
              <w:rPr>
                <w:color w:val="000000"/>
              </w:rPr>
            </w:pPr>
            <w:r w:rsidRPr="00052810">
              <w:rPr>
                <w:color w:val="000000"/>
              </w:rPr>
              <w:t>fekete fenyő</w:t>
            </w:r>
          </w:p>
        </w:tc>
      </w:tr>
      <w:tr w:rsidR="003C2B10" w:rsidRPr="00052810" w:rsidTr="00012EFB">
        <w:trPr>
          <w:jc w:val="center"/>
        </w:trPr>
        <w:tc>
          <w:tcPr>
            <w:tcW w:w="2392" w:type="dxa"/>
            <w:shd w:val="clear" w:color="auto" w:fill="auto"/>
          </w:tcPr>
          <w:p w:rsidR="003C2B10" w:rsidRPr="00052810" w:rsidRDefault="003C2B10" w:rsidP="00012EFB">
            <w:pPr>
              <w:jc w:val="both"/>
              <w:rPr>
                <w:i/>
                <w:color w:val="000000"/>
              </w:rPr>
            </w:pPr>
            <w:proofErr w:type="spellStart"/>
            <w:r w:rsidRPr="00052810">
              <w:rPr>
                <w:rStyle w:val="Kiemels"/>
                <w:color w:val="000000"/>
              </w:rPr>
              <w:t>Vitis</w:t>
            </w:r>
            <w:proofErr w:type="spellEnd"/>
            <w:r w:rsidRPr="00052810">
              <w:rPr>
                <w:rStyle w:val="Kiemels"/>
                <w:color w:val="000000"/>
              </w:rPr>
              <w:t xml:space="preserve"> </w:t>
            </w:r>
            <w:proofErr w:type="spellStart"/>
            <w:r w:rsidRPr="00052810">
              <w:rPr>
                <w:rStyle w:val="Kiemels"/>
                <w:color w:val="000000"/>
              </w:rPr>
              <w:t>vulpina</w:t>
            </w:r>
            <w:proofErr w:type="spellEnd"/>
          </w:p>
        </w:tc>
        <w:tc>
          <w:tcPr>
            <w:tcW w:w="2144" w:type="dxa"/>
          </w:tcPr>
          <w:p w:rsidR="003C2B10" w:rsidRPr="00052810" w:rsidRDefault="003C2B10" w:rsidP="00012EFB">
            <w:pPr>
              <w:jc w:val="both"/>
            </w:pPr>
            <w:r w:rsidRPr="00052810">
              <w:t>parti szőlő</w:t>
            </w:r>
          </w:p>
        </w:tc>
        <w:tc>
          <w:tcPr>
            <w:tcW w:w="2144" w:type="dxa"/>
          </w:tcPr>
          <w:p w:rsidR="003C2B10" w:rsidRPr="00052810" w:rsidRDefault="003C2B10" w:rsidP="00012EFB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52810">
              <w:rPr>
                <w:color w:val="000000"/>
              </w:rPr>
              <w:t>Pinus</w:t>
            </w:r>
            <w:proofErr w:type="spellEnd"/>
            <w:r w:rsidRPr="00052810">
              <w:rPr>
                <w:color w:val="000000"/>
              </w:rPr>
              <w:t xml:space="preserve"> </w:t>
            </w:r>
            <w:proofErr w:type="spellStart"/>
            <w:r w:rsidRPr="00052810">
              <w:rPr>
                <w:color w:val="000000"/>
              </w:rPr>
              <w:t>silvestris</w:t>
            </w:r>
            <w:proofErr w:type="spellEnd"/>
          </w:p>
        </w:tc>
        <w:tc>
          <w:tcPr>
            <w:tcW w:w="2144" w:type="dxa"/>
          </w:tcPr>
          <w:p w:rsidR="003C2B10" w:rsidRPr="00052810" w:rsidRDefault="003C2B10" w:rsidP="00012EFB">
            <w:pPr>
              <w:spacing w:before="100" w:beforeAutospacing="1" w:after="100" w:afterAutospacing="1"/>
              <w:rPr>
                <w:color w:val="000000"/>
              </w:rPr>
            </w:pPr>
            <w:r w:rsidRPr="00052810">
              <w:rPr>
                <w:color w:val="000000"/>
              </w:rPr>
              <w:t>erdei fenyő</w:t>
            </w:r>
          </w:p>
        </w:tc>
      </w:tr>
      <w:tr w:rsidR="003C2B10" w:rsidRPr="00052810" w:rsidTr="00012EFB">
        <w:trPr>
          <w:jc w:val="center"/>
        </w:trPr>
        <w:tc>
          <w:tcPr>
            <w:tcW w:w="2392" w:type="dxa"/>
            <w:shd w:val="clear" w:color="auto" w:fill="auto"/>
          </w:tcPr>
          <w:p w:rsidR="003C2B10" w:rsidRPr="00052810" w:rsidRDefault="003C2B10" w:rsidP="00012EFB">
            <w:pPr>
              <w:jc w:val="both"/>
              <w:rPr>
                <w:i/>
              </w:rPr>
            </w:pPr>
            <w:proofErr w:type="spellStart"/>
            <w:r w:rsidRPr="00052810">
              <w:rPr>
                <w:rStyle w:val="Kiemels"/>
              </w:rPr>
              <w:t>Azolla</w:t>
            </w:r>
            <w:proofErr w:type="spellEnd"/>
            <w:r w:rsidRPr="00052810">
              <w:rPr>
                <w:rStyle w:val="Kiemels"/>
              </w:rPr>
              <w:t xml:space="preserve"> </w:t>
            </w:r>
            <w:proofErr w:type="spellStart"/>
            <w:r w:rsidRPr="00052810">
              <w:rPr>
                <w:rStyle w:val="Kiemels"/>
              </w:rPr>
              <w:t>caroliniana</w:t>
            </w:r>
            <w:proofErr w:type="spellEnd"/>
            <w:r w:rsidRPr="00052810">
              <w:rPr>
                <w:rStyle w:val="Kiemels"/>
              </w:rPr>
              <w:t xml:space="preserve"> (A. </w:t>
            </w:r>
            <w:proofErr w:type="spellStart"/>
            <w:r w:rsidRPr="00052810">
              <w:rPr>
                <w:rStyle w:val="Kiemels"/>
              </w:rPr>
              <w:t>filiculoides</w:t>
            </w:r>
            <w:proofErr w:type="spellEnd"/>
            <w:r w:rsidRPr="00052810">
              <w:rPr>
                <w:rStyle w:val="Kiemels"/>
              </w:rPr>
              <w:t xml:space="preserve">), </w:t>
            </w:r>
            <w:proofErr w:type="gramStart"/>
            <w:r w:rsidRPr="00052810">
              <w:rPr>
                <w:rStyle w:val="Kiemels"/>
              </w:rPr>
              <w:t>A</w:t>
            </w:r>
            <w:proofErr w:type="gramEnd"/>
            <w:r w:rsidRPr="00052810">
              <w:rPr>
                <w:rStyle w:val="Kiemels"/>
              </w:rPr>
              <w:t xml:space="preserve">. </w:t>
            </w:r>
            <w:proofErr w:type="spellStart"/>
            <w:r w:rsidRPr="00052810">
              <w:rPr>
                <w:rStyle w:val="Kiemels"/>
              </w:rPr>
              <w:t>mexicana</w:t>
            </w:r>
            <w:proofErr w:type="spellEnd"/>
          </w:p>
        </w:tc>
        <w:tc>
          <w:tcPr>
            <w:tcW w:w="2144" w:type="dxa"/>
          </w:tcPr>
          <w:p w:rsidR="003C2B10" w:rsidRPr="00052810" w:rsidRDefault="003C2B10" w:rsidP="00012EFB">
            <w:pPr>
              <w:jc w:val="both"/>
              <w:rPr>
                <w:rStyle w:val="Kiemels"/>
                <w:i w:val="0"/>
              </w:rPr>
            </w:pPr>
            <w:r w:rsidRPr="00052810">
              <w:rPr>
                <w:rStyle w:val="Kiemels"/>
              </w:rPr>
              <w:t>moszatpáfrány-fajok</w:t>
            </w:r>
          </w:p>
        </w:tc>
        <w:tc>
          <w:tcPr>
            <w:tcW w:w="2144" w:type="dxa"/>
          </w:tcPr>
          <w:p w:rsidR="003C2B10" w:rsidRPr="00052810" w:rsidRDefault="003C2B10" w:rsidP="00012EFB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052810">
              <w:rPr>
                <w:color w:val="000000"/>
              </w:rPr>
              <w:t>Prunus</w:t>
            </w:r>
            <w:proofErr w:type="spellEnd"/>
            <w:r w:rsidRPr="00052810">
              <w:rPr>
                <w:color w:val="000000"/>
              </w:rPr>
              <w:t xml:space="preserve"> </w:t>
            </w:r>
            <w:proofErr w:type="spellStart"/>
            <w:r w:rsidRPr="00052810">
              <w:rPr>
                <w:color w:val="000000"/>
              </w:rPr>
              <w:t>serotina</w:t>
            </w:r>
            <w:proofErr w:type="spellEnd"/>
          </w:p>
        </w:tc>
        <w:tc>
          <w:tcPr>
            <w:tcW w:w="2144" w:type="dxa"/>
          </w:tcPr>
          <w:p w:rsidR="003C2B10" w:rsidRPr="00052810" w:rsidRDefault="003C2B10" w:rsidP="00012EFB">
            <w:pPr>
              <w:spacing w:before="100" w:beforeAutospacing="1" w:after="100" w:afterAutospacing="1"/>
              <w:rPr>
                <w:color w:val="000000"/>
              </w:rPr>
            </w:pPr>
            <w:r w:rsidRPr="00052810">
              <w:rPr>
                <w:color w:val="000000"/>
              </w:rPr>
              <w:t>kései meggy</w:t>
            </w:r>
          </w:p>
        </w:tc>
      </w:tr>
    </w:tbl>
    <w:p w:rsidR="003C2B10" w:rsidRPr="00052810" w:rsidRDefault="003C2B10" w:rsidP="003C2B10"/>
    <w:p w:rsidR="003C2B10" w:rsidRPr="00052810" w:rsidRDefault="003C2B10" w:rsidP="003C2B10">
      <w:pPr>
        <w:rPr>
          <w:bCs/>
          <w:i/>
        </w:rPr>
      </w:pPr>
    </w:p>
    <w:p w:rsidR="003C2B10" w:rsidRPr="00052810" w:rsidRDefault="003C2B10" w:rsidP="003C2B10">
      <w:pPr>
        <w:jc w:val="center"/>
        <w:rPr>
          <w:bCs/>
        </w:rPr>
      </w:pPr>
    </w:p>
    <w:p w:rsidR="00366F38" w:rsidRDefault="00366F38"/>
    <w:sectPr w:rsidR="00366F38" w:rsidSect="00032718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2B10"/>
    <w:rsid w:val="00366F38"/>
    <w:rsid w:val="003C2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C2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notranslate">
    <w:name w:val="notranslate"/>
    <w:rsid w:val="003C2B10"/>
  </w:style>
  <w:style w:type="character" w:styleId="Kiemels">
    <w:name w:val="Emphasis"/>
    <w:uiPriority w:val="20"/>
    <w:qFormat/>
    <w:rsid w:val="003C2B1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4228</Characters>
  <Application>Microsoft Office Word</Application>
  <DocSecurity>0</DocSecurity>
  <Lines>35</Lines>
  <Paragraphs>9</Paragraphs>
  <ScaleCrop>false</ScaleCrop>
  <Company/>
  <LinksUpToDate>false</LinksUpToDate>
  <CharactersWithSpaces>4831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2018-01-03T12:22:00Z</dcterms:created>
  <dcterms:modified xsi:type="dcterms:W3CDTF">2018-01-03T12:23:00Z</dcterms:modified>
</cp:coreProperties>
</file>