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F6" w:rsidRPr="00B11CDC" w:rsidRDefault="00DD3BE7" w:rsidP="00703BF6">
      <w:pPr>
        <w:spacing w:line="360" w:lineRule="auto"/>
        <w:jc w:val="center"/>
        <w:rPr>
          <w:rFonts w:ascii="Thorndale" w:hAnsi="Thorndale"/>
          <w:b/>
          <w:smallCaps/>
        </w:rPr>
      </w:pPr>
      <w:bookmarkStart w:id="0" w:name="_GoBack"/>
      <w:bookmarkEnd w:id="0"/>
      <w:r>
        <w:rPr>
          <w:rFonts w:ascii="Thorndale" w:hAnsi="Thorndale"/>
          <w:b/>
          <w:smallCaps/>
        </w:rPr>
        <w:t>Gelsesziget</w:t>
      </w:r>
      <w:r w:rsidR="00703BF6" w:rsidRPr="00B11CDC">
        <w:rPr>
          <w:rFonts w:ascii="Thorndale" w:hAnsi="Thorndale"/>
          <w:b/>
          <w:smallCaps/>
        </w:rPr>
        <w:t xml:space="preserve"> Község</w:t>
      </w:r>
      <w:r w:rsidR="00703BF6">
        <w:rPr>
          <w:rFonts w:ascii="Thorndale" w:hAnsi="Thorndale"/>
          <w:b/>
          <w:smallCaps/>
        </w:rPr>
        <w:t>i</w:t>
      </w:r>
      <w:r w:rsidR="00703BF6" w:rsidRPr="00B11CDC">
        <w:rPr>
          <w:rFonts w:ascii="Thorndale" w:hAnsi="Thorndale"/>
          <w:b/>
          <w:smallCaps/>
        </w:rPr>
        <w:t xml:space="preserve"> Önkormányzat</w:t>
      </w:r>
    </w:p>
    <w:p w:rsidR="00703BF6" w:rsidRPr="00B11CDC" w:rsidRDefault="00DD3BE7" w:rsidP="00703BF6">
      <w:pPr>
        <w:spacing w:after="60"/>
        <w:jc w:val="center"/>
        <w:rPr>
          <w:rFonts w:ascii="Thorndale" w:hAnsi="Thorndale"/>
          <w:b/>
          <w:sz w:val="22"/>
          <w:szCs w:val="22"/>
        </w:rPr>
      </w:pPr>
      <w:r>
        <w:rPr>
          <w:rFonts w:ascii="Thorndale" w:hAnsi="Thorndale"/>
          <w:b/>
          <w:sz w:val="22"/>
          <w:szCs w:val="22"/>
        </w:rPr>
        <w:t>8774 Gelsesziget, Fő u. 46.</w:t>
      </w:r>
    </w:p>
    <w:p w:rsidR="00703BF6" w:rsidRDefault="00703BF6" w:rsidP="00703BF6">
      <w:pPr>
        <w:pBdr>
          <w:bottom w:val="single" w:sz="4" w:space="5" w:color="auto"/>
        </w:pBdr>
        <w:jc w:val="center"/>
      </w:pPr>
      <w:r w:rsidRPr="00B11CDC">
        <w:rPr>
          <w:rFonts w:ascii="Thorndale" w:hAnsi="Thorndale"/>
          <w:i/>
          <w:sz w:val="20"/>
          <w:szCs w:val="20"/>
        </w:rPr>
        <w:t>Tel./Fax: 93</w:t>
      </w:r>
      <w:r>
        <w:rPr>
          <w:rFonts w:ascii="Thorndale" w:hAnsi="Thorndale"/>
          <w:i/>
          <w:sz w:val="20"/>
          <w:szCs w:val="20"/>
        </w:rPr>
        <w:t>/</w:t>
      </w:r>
      <w:r w:rsidR="00DD3BE7">
        <w:rPr>
          <w:rFonts w:ascii="Thorndale" w:hAnsi="Thorndale"/>
          <w:i/>
          <w:sz w:val="20"/>
          <w:szCs w:val="20"/>
        </w:rPr>
        <w:t>360-001</w:t>
      </w:r>
      <w:r>
        <w:rPr>
          <w:rFonts w:ascii="Thorndale" w:hAnsi="Thorndale"/>
          <w:i/>
          <w:sz w:val="20"/>
          <w:szCs w:val="20"/>
        </w:rPr>
        <w:t>, 93/</w:t>
      </w:r>
      <w:r w:rsidR="00DD3BE7">
        <w:rPr>
          <w:rFonts w:ascii="Thorndale" w:hAnsi="Thorndale"/>
          <w:i/>
          <w:sz w:val="20"/>
          <w:szCs w:val="20"/>
        </w:rPr>
        <w:t>560-003</w:t>
      </w:r>
      <w:r w:rsidRPr="00B11CDC">
        <w:rPr>
          <w:rFonts w:ascii="Thorndale" w:hAnsi="Thorndale"/>
          <w:i/>
          <w:sz w:val="20"/>
          <w:szCs w:val="20"/>
        </w:rPr>
        <w:tab/>
      </w:r>
      <w:r w:rsidRPr="00B11CDC">
        <w:rPr>
          <w:rFonts w:ascii="Thorndale" w:hAnsi="Thorndale"/>
          <w:i/>
          <w:sz w:val="20"/>
          <w:szCs w:val="20"/>
        </w:rPr>
        <w:tab/>
      </w:r>
      <w:r w:rsidRPr="00B11CDC">
        <w:rPr>
          <w:rFonts w:ascii="Thorndale" w:hAnsi="Thorndale"/>
          <w:i/>
          <w:sz w:val="20"/>
          <w:szCs w:val="20"/>
        </w:rPr>
        <w:tab/>
      </w:r>
      <w:r w:rsidRPr="00B11CDC">
        <w:rPr>
          <w:rFonts w:ascii="Thorndale" w:hAnsi="Thorndale"/>
          <w:i/>
          <w:sz w:val="20"/>
          <w:szCs w:val="20"/>
        </w:rPr>
        <w:tab/>
      </w:r>
      <w:r w:rsidRPr="00B11CDC">
        <w:rPr>
          <w:rFonts w:ascii="Thorndale" w:hAnsi="Thorndale"/>
          <w:i/>
          <w:sz w:val="20"/>
          <w:szCs w:val="20"/>
        </w:rPr>
        <w:tab/>
      </w:r>
      <w:r w:rsidRPr="00B11CDC">
        <w:rPr>
          <w:rFonts w:ascii="Thorndale" w:hAnsi="Thorndale"/>
          <w:i/>
          <w:sz w:val="20"/>
          <w:szCs w:val="20"/>
        </w:rPr>
        <w:tab/>
        <w:t>Email:</w:t>
      </w:r>
      <w:r w:rsidR="00D1629D">
        <w:rPr>
          <w:rFonts w:ascii="Thorndale" w:hAnsi="Thorndale"/>
          <w:i/>
          <w:sz w:val="20"/>
          <w:szCs w:val="20"/>
        </w:rPr>
        <w:t xml:space="preserve"> </w:t>
      </w:r>
      <w:r w:rsidR="00DD3BE7">
        <w:rPr>
          <w:rFonts w:ascii="Thorndale" w:hAnsi="Thorndale"/>
          <w:i/>
          <w:sz w:val="20"/>
          <w:szCs w:val="20"/>
        </w:rPr>
        <w:t>penzugy</w:t>
      </w:r>
      <w:r w:rsidR="00FB353C">
        <w:rPr>
          <w:rFonts w:ascii="Thorndale" w:hAnsi="Thorndale"/>
          <w:i/>
          <w:sz w:val="20"/>
          <w:szCs w:val="20"/>
        </w:rPr>
        <w:t>@</w:t>
      </w:r>
      <w:r w:rsidR="00DD3BE7">
        <w:rPr>
          <w:rFonts w:ascii="Thorndale" w:hAnsi="Thorndale"/>
          <w:i/>
          <w:sz w:val="20"/>
          <w:szCs w:val="20"/>
        </w:rPr>
        <w:t>gelse</w:t>
      </w:r>
      <w:r w:rsidR="00FB353C">
        <w:rPr>
          <w:rFonts w:ascii="Thorndale" w:hAnsi="Thorndale"/>
          <w:i/>
          <w:sz w:val="20"/>
          <w:szCs w:val="20"/>
        </w:rPr>
        <w:t>.hu</w:t>
      </w:r>
    </w:p>
    <w:p w:rsidR="00703BF6" w:rsidRPr="00F05310" w:rsidRDefault="00703BF6" w:rsidP="00703BF6"/>
    <w:p w:rsidR="00703BF6" w:rsidRPr="00703BF6" w:rsidRDefault="00703BF6" w:rsidP="00D5659C">
      <w:pPr>
        <w:tabs>
          <w:tab w:val="left" w:pos="2715"/>
        </w:tabs>
        <w:jc w:val="center"/>
        <w:rPr>
          <w:b/>
          <w:sz w:val="32"/>
          <w:szCs w:val="32"/>
        </w:rPr>
      </w:pPr>
      <w:r w:rsidRPr="00703BF6">
        <w:rPr>
          <w:b/>
          <w:sz w:val="32"/>
          <w:szCs w:val="32"/>
        </w:rPr>
        <w:t>ELŐTERJESZTÉS</w:t>
      </w:r>
    </w:p>
    <w:p w:rsidR="00703BF6" w:rsidRPr="00703BF6" w:rsidRDefault="00703BF6" w:rsidP="00703BF6">
      <w:pPr>
        <w:tabs>
          <w:tab w:val="left" w:pos="2715"/>
        </w:tabs>
        <w:jc w:val="center"/>
        <w:rPr>
          <w:b/>
          <w:sz w:val="32"/>
          <w:szCs w:val="32"/>
        </w:rPr>
      </w:pPr>
    </w:p>
    <w:p w:rsidR="00703BF6" w:rsidRPr="00703BF6" w:rsidRDefault="00DD3BE7" w:rsidP="00D5659C">
      <w:pPr>
        <w:tabs>
          <w:tab w:val="left" w:pos="271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Gelsesziget</w:t>
      </w:r>
      <w:r w:rsidR="00703BF6" w:rsidRPr="00703BF6">
        <w:rPr>
          <w:b/>
          <w:sz w:val="32"/>
          <w:szCs w:val="32"/>
        </w:rPr>
        <w:t xml:space="preserve"> Község</w:t>
      </w:r>
      <w:r w:rsidR="00703BF6">
        <w:rPr>
          <w:b/>
          <w:sz w:val="32"/>
          <w:szCs w:val="32"/>
        </w:rPr>
        <w:t>i</w:t>
      </w:r>
      <w:r w:rsidR="00703BF6" w:rsidRPr="00703BF6">
        <w:rPr>
          <w:b/>
          <w:sz w:val="32"/>
          <w:szCs w:val="32"/>
        </w:rPr>
        <w:t xml:space="preserve"> Önkormányzat Képviselő-testületének a </w:t>
      </w:r>
      <w:r w:rsidR="00495045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9</w:t>
      </w:r>
      <w:r w:rsidR="00703BF6" w:rsidRPr="00703BF6">
        <w:rPr>
          <w:b/>
          <w:sz w:val="32"/>
          <w:szCs w:val="32"/>
        </w:rPr>
        <w:t xml:space="preserve">. évi költségvetés végrehajtásáról </w:t>
      </w:r>
      <w:proofErr w:type="gramStart"/>
      <w:r w:rsidR="00703BF6" w:rsidRPr="00703BF6">
        <w:rPr>
          <w:b/>
          <w:sz w:val="32"/>
          <w:szCs w:val="32"/>
        </w:rPr>
        <w:t>szóló …</w:t>
      </w:r>
      <w:proofErr w:type="gramEnd"/>
      <w:r w:rsidR="00703BF6" w:rsidRPr="00703BF6">
        <w:rPr>
          <w:b/>
          <w:sz w:val="32"/>
          <w:szCs w:val="32"/>
        </w:rPr>
        <w:t>…../20</w:t>
      </w:r>
      <w:r>
        <w:rPr>
          <w:b/>
          <w:sz w:val="32"/>
          <w:szCs w:val="32"/>
        </w:rPr>
        <w:t>20</w:t>
      </w:r>
      <w:r w:rsidR="00703BF6" w:rsidRPr="00703BF6">
        <w:rPr>
          <w:b/>
          <w:sz w:val="32"/>
          <w:szCs w:val="32"/>
        </w:rPr>
        <w:t>. (……..)</w:t>
      </w:r>
      <w:r w:rsidR="00703BF6">
        <w:rPr>
          <w:b/>
          <w:sz w:val="32"/>
          <w:szCs w:val="32"/>
        </w:rPr>
        <w:t xml:space="preserve"> </w:t>
      </w:r>
      <w:r w:rsidR="00703BF6" w:rsidRPr="00703BF6">
        <w:rPr>
          <w:b/>
          <w:sz w:val="32"/>
          <w:szCs w:val="32"/>
        </w:rPr>
        <w:t>önkormányzati rendeletének megtárgyalásához</w:t>
      </w:r>
    </w:p>
    <w:p w:rsidR="00703BF6" w:rsidRDefault="00703BF6" w:rsidP="00703BF6">
      <w:pPr>
        <w:tabs>
          <w:tab w:val="left" w:pos="2715"/>
        </w:tabs>
        <w:rPr>
          <w:b/>
        </w:rPr>
      </w:pPr>
    </w:p>
    <w:p w:rsidR="00703BF6" w:rsidRDefault="00703BF6" w:rsidP="00703BF6">
      <w:pPr>
        <w:tabs>
          <w:tab w:val="left" w:pos="2715"/>
        </w:tabs>
        <w:rPr>
          <w:b/>
        </w:rPr>
      </w:pPr>
    </w:p>
    <w:p w:rsidR="00703BF6" w:rsidRDefault="00703BF6" w:rsidP="00703BF6">
      <w:pPr>
        <w:tabs>
          <w:tab w:val="left" w:pos="2715"/>
        </w:tabs>
        <w:rPr>
          <w:b/>
        </w:rPr>
      </w:pPr>
      <w:r>
        <w:rPr>
          <w:b/>
        </w:rPr>
        <w:t>Tisztelt Képviselő-testület!</w:t>
      </w:r>
    </w:p>
    <w:p w:rsidR="00703BF6" w:rsidRDefault="00703BF6" w:rsidP="00703BF6">
      <w:pPr>
        <w:tabs>
          <w:tab w:val="left" w:pos="2715"/>
        </w:tabs>
        <w:rPr>
          <w:b/>
        </w:rPr>
      </w:pP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  <w:r>
        <w:t>Az államháztartásról szóló 2011. évi CXCV. Törvény (továbbiakban Áht.) 91. §-a alapján a</w:t>
      </w:r>
      <w:r w:rsidRPr="00703BF6">
        <w:t xml:space="preserve">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68/A. § szerinti ellenőrzése keretében a helyi önkormányzat éves költségvetési beszámolójával kapcsolatosan elkészített jelentését.</w:t>
      </w: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 w:rsidRPr="00703BF6">
        <w:t>A zárszámadási rendelettervezet előterjesztésekor a képviselő-testület részére tájékoztatásul a következő mérlegeket és kimutatásokat kell bemutatni:</w:t>
      </w: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 w:rsidRPr="00703BF6">
        <w:t>a)</w:t>
      </w:r>
      <w:r>
        <w:t xml:space="preserve"> </w:t>
      </w:r>
      <w:r w:rsidRPr="00703BF6">
        <w:t>a 24. § (4) bekezdése szerinti mérlegeket, kimutatásokat azzal, hogy az előirányzat felhasználási terven a pénzeszközök változásának bemutatását kell érteni,</w:t>
      </w: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 w:rsidRPr="00703BF6">
        <w:t>b)</w:t>
      </w:r>
      <w:r>
        <w:t xml:space="preserve"> </w:t>
      </w:r>
      <w:r w:rsidRPr="00703BF6">
        <w:t>a helyi önkormányzat adósságának állományát lejárat, a</w:t>
      </w:r>
      <w:r>
        <w:t xml:space="preserve"> </w:t>
      </w:r>
      <w:hyperlink r:id="rId5" w:history="1">
        <w:r w:rsidRPr="00703BF6">
          <w:t>Gst. 3. §-a</w:t>
        </w:r>
      </w:hyperlink>
      <w:r>
        <w:t xml:space="preserve"> </w:t>
      </w:r>
      <w:r w:rsidRPr="00703BF6">
        <w:t>szerinti adósságot keletkeztető ügyletek, bel- és külföldi irányú kötelezettségek szerinti bontásban,</w:t>
      </w:r>
      <w:r>
        <w:t xml:space="preserve"> </w:t>
      </w: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 w:rsidRPr="00703BF6">
        <w:t>c)</w:t>
      </w:r>
      <w:r>
        <w:t xml:space="preserve"> </w:t>
      </w:r>
      <w:r w:rsidRPr="00703BF6">
        <w:t>a vagyonkimutatást, és</w:t>
      </w:r>
      <w:r>
        <w:t xml:space="preserve"> </w:t>
      </w:r>
    </w:p>
    <w:p w:rsidR="00703BF6" w:rsidRP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 w:rsidRPr="00703BF6">
        <w:t>d)</w:t>
      </w:r>
      <w:r>
        <w:t xml:space="preserve"> </w:t>
      </w:r>
      <w:r w:rsidRPr="00703BF6">
        <w:t>a helyi önkormányzat tulajdonában álló gazdálkodó szervezetek működéséből származó kötelezettségeket, a részesedések alakulását.</w:t>
      </w:r>
    </w:p>
    <w:p w:rsidR="00703BF6" w:rsidRDefault="00703BF6" w:rsidP="00703BF6">
      <w:pPr>
        <w:pStyle w:val="cf0"/>
        <w:spacing w:before="0" w:beforeAutospacing="0" w:after="0" w:afterAutospacing="0"/>
        <w:jc w:val="both"/>
      </w:pPr>
    </w:p>
    <w:p w:rsidR="00703BF6" w:rsidRDefault="00703BF6" w:rsidP="00703BF6">
      <w:pPr>
        <w:pStyle w:val="cf0"/>
        <w:spacing w:before="0" w:beforeAutospacing="0" w:after="0" w:afterAutospacing="0"/>
        <w:jc w:val="both"/>
      </w:pPr>
      <w:r>
        <w:t>Az Áht. 24. § (4) bekezdése szerinti mérlegek:</w:t>
      </w:r>
    </w:p>
    <w:p w:rsidR="00703BF6" w:rsidRDefault="00703BF6" w:rsidP="00D266A6">
      <w:pPr>
        <w:pStyle w:val="cf0"/>
        <w:spacing w:before="0" w:beforeAutospacing="0" w:after="0" w:afterAutospacing="0"/>
        <w:ind w:left="1701"/>
        <w:jc w:val="both"/>
      </w:pPr>
    </w:p>
    <w:p w:rsidR="00703BF6" w:rsidRPr="00D266A6" w:rsidRDefault="00703BF6" w:rsidP="00D266A6">
      <w:pPr>
        <w:pStyle w:val="cf0"/>
        <w:spacing w:before="0" w:beforeAutospacing="0" w:after="0" w:afterAutospacing="0"/>
        <w:ind w:left="1701"/>
        <w:jc w:val="both"/>
        <w:rPr>
          <w:b/>
        </w:rPr>
      </w:pPr>
      <w:r w:rsidRPr="00703BF6">
        <w:t>a)</w:t>
      </w:r>
      <w:r w:rsidR="00D266A6">
        <w:t xml:space="preserve"> </w:t>
      </w:r>
      <w:r w:rsidRPr="00703BF6">
        <w:t xml:space="preserve">a helyi önkormányzat </w:t>
      </w:r>
      <w:r w:rsidRPr="00D266A6">
        <w:rPr>
          <w:b/>
        </w:rPr>
        <w:t>költségvetési mérleg</w:t>
      </w:r>
      <w:r w:rsidR="00D266A6">
        <w:rPr>
          <w:b/>
        </w:rPr>
        <w:t>e</w:t>
      </w:r>
      <w:r w:rsidRPr="00D266A6">
        <w:rPr>
          <w:b/>
        </w:rPr>
        <w:t xml:space="preserve"> közgazdasági tagolásban, előirányzat felhasználási terv</w:t>
      </w:r>
      <w:r w:rsidR="00D266A6">
        <w:rPr>
          <w:b/>
        </w:rPr>
        <w:t>e</w:t>
      </w:r>
      <w:r w:rsidRPr="00D266A6">
        <w:rPr>
          <w:b/>
        </w:rPr>
        <w:t>,</w:t>
      </w:r>
    </w:p>
    <w:p w:rsidR="00703BF6" w:rsidRPr="00703BF6" w:rsidRDefault="00703BF6" w:rsidP="00D266A6">
      <w:pPr>
        <w:pStyle w:val="cf0"/>
        <w:spacing w:before="0" w:beforeAutospacing="0" w:after="0" w:afterAutospacing="0"/>
        <w:ind w:left="1701"/>
        <w:jc w:val="both"/>
      </w:pPr>
      <w:r w:rsidRPr="00703BF6">
        <w:t>b)</w:t>
      </w:r>
      <w:r w:rsidR="00D266A6">
        <w:t xml:space="preserve"> </w:t>
      </w:r>
      <w:r w:rsidRPr="00703BF6">
        <w:t xml:space="preserve">a </w:t>
      </w:r>
      <w:r w:rsidRPr="00D266A6">
        <w:rPr>
          <w:b/>
        </w:rPr>
        <w:t>többéves kihatással járó döntések</w:t>
      </w:r>
      <w:r w:rsidRPr="00703BF6">
        <w:t xml:space="preserve"> számszerűsítését évenkénti bontásban és összesítve,</w:t>
      </w:r>
    </w:p>
    <w:p w:rsidR="00703BF6" w:rsidRPr="00703BF6" w:rsidRDefault="00703BF6" w:rsidP="00D266A6">
      <w:pPr>
        <w:pStyle w:val="cf0"/>
        <w:spacing w:before="0" w:beforeAutospacing="0" w:after="0" w:afterAutospacing="0"/>
        <w:ind w:left="1701"/>
        <w:jc w:val="both"/>
      </w:pPr>
      <w:r w:rsidRPr="00703BF6">
        <w:t>c)</w:t>
      </w:r>
      <w:r w:rsidR="00D266A6">
        <w:t xml:space="preserve"> </w:t>
      </w:r>
      <w:r w:rsidRPr="00703BF6">
        <w:t xml:space="preserve">a </w:t>
      </w:r>
      <w:r w:rsidRPr="00D266A6">
        <w:rPr>
          <w:b/>
        </w:rPr>
        <w:t>közvetett támogatásokat</w:t>
      </w:r>
      <w:r w:rsidRPr="00703BF6">
        <w:t xml:space="preserve"> - így különösen adóelengedéseket, adókedvezményeket - tartalmazó kimutatást, és</w:t>
      </w:r>
    </w:p>
    <w:p w:rsidR="00703BF6" w:rsidRPr="00703BF6" w:rsidRDefault="00703BF6" w:rsidP="00D266A6">
      <w:pPr>
        <w:pStyle w:val="cf0"/>
        <w:spacing w:before="0" w:beforeAutospacing="0" w:after="0" w:afterAutospacing="0"/>
        <w:ind w:left="1701"/>
        <w:jc w:val="both"/>
      </w:pPr>
      <w:r w:rsidRPr="00703BF6">
        <w:t>d)</w:t>
      </w:r>
      <w:r w:rsidR="00D266A6">
        <w:t xml:space="preserve"> </w:t>
      </w:r>
      <w:r w:rsidRPr="00703BF6">
        <w:t>a 29/A. § szerinti tervszámoknak megfelelően a költségvetési évet követő három év tervezett bevételi előirányzatainak és kiadási előirányzatainak keretszámait főbb csoportokban, és a 29/A. § szerinti tervszámoktól történő esetleges eltérés indokait.</w:t>
      </w:r>
    </w:p>
    <w:p w:rsidR="00703BF6" w:rsidRDefault="00703BF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Az államháztartás számviteléről szóló 4/201</w:t>
      </w:r>
      <w:r w:rsidR="00D266A6">
        <w:t>3</w:t>
      </w:r>
      <w:r>
        <w:t>. (I. 11.) Kormányrendelet 30. §- rendelkezik az önkormányzat vagyonkimutatás ké</w:t>
      </w:r>
      <w:r w:rsidR="00D266A6">
        <w:t>szítéséről és annak tartalmáról:</w:t>
      </w:r>
    </w:p>
    <w:p w:rsidR="00293939" w:rsidRDefault="0081637A" w:rsidP="0081637A">
      <w:pPr>
        <w:pStyle w:val="cf0"/>
        <w:spacing w:before="0" w:beforeAutospacing="0" w:after="0" w:afterAutospacing="0"/>
        <w:jc w:val="both"/>
      </w:pPr>
      <w:r>
        <w:lastRenderedPageBreak/>
        <w:t xml:space="preserve">  </w:t>
      </w:r>
    </w:p>
    <w:p w:rsidR="00D266A6" w:rsidRPr="00D266A6" w:rsidRDefault="00D266A6" w:rsidP="0081637A">
      <w:pPr>
        <w:pStyle w:val="cf0"/>
        <w:spacing w:before="0" w:beforeAutospacing="0" w:after="0" w:afterAutospacing="0"/>
        <w:jc w:val="both"/>
      </w:pPr>
      <w:r>
        <w:t xml:space="preserve">„(1) </w:t>
      </w:r>
      <w:r w:rsidRPr="00D266A6">
        <w:t>A helyi önkormányzat és a nemzetiségi önkormányzat zárszámadáshoz csatolt vagyonkimutatása a helyi önkormányzat, nemzetiségi önkormányzat és az általa irányított költségvetési szervek eszközeinek és kötelezettségeinek adatait mutatja be. </w:t>
      </w:r>
    </w:p>
    <w:p w:rsidR="00D266A6" w:rsidRPr="00D266A6" w:rsidRDefault="00D266A6" w:rsidP="00D266A6">
      <w:pPr>
        <w:pStyle w:val="cf0"/>
        <w:spacing w:before="0" w:beforeAutospacing="0" w:after="0" w:afterAutospacing="0"/>
        <w:ind w:firstLine="240"/>
        <w:jc w:val="both"/>
      </w:pPr>
      <w:r w:rsidRPr="00D266A6">
        <w:t>(2) A vagyonkimutatás a vagyont az 5. melléklet legalább római számmal jelzett eszköz-, illetve forráscsoportonkénti - a tárgyi eszköz és a befektetett pénzügyi eszközcsoportok esetén az arab számmal jelzett tételei szerinti - tagolásban, ezen belül forgalomképtelen törzsvagyon, nemzetgazdasági szempontból kiemelt jelentőségű törzsvagyon, korlátozottan forgalomképes vagyon és üzleti vagyon bontásban tartalmazza.</w:t>
      </w:r>
    </w:p>
    <w:p w:rsidR="00D266A6" w:rsidRPr="00D266A6" w:rsidRDefault="00D266A6" w:rsidP="00D266A6">
      <w:pPr>
        <w:pStyle w:val="cf0"/>
        <w:spacing w:before="0" w:beforeAutospacing="0" w:after="0" w:afterAutospacing="0"/>
        <w:ind w:firstLine="240"/>
        <w:jc w:val="both"/>
      </w:pPr>
      <w:r w:rsidRPr="00D266A6">
        <w:t>(3) A vagyonkimutatás a mérlegben szereplő eszközökön és kötelezettségeken kívül tartalmazza:</w:t>
      </w:r>
    </w:p>
    <w:p w:rsidR="00D266A6" w:rsidRPr="00D266A6" w:rsidRDefault="00D266A6" w:rsidP="00D266A6">
      <w:pPr>
        <w:pStyle w:val="cf0"/>
        <w:spacing w:before="0" w:beforeAutospacing="0" w:after="0" w:afterAutospacing="0"/>
        <w:ind w:firstLine="240"/>
        <w:jc w:val="both"/>
      </w:pPr>
      <w:r w:rsidRPr="00D266A6">
        <w:t>a)</w:t>
      </w:r>
      <w:r>
        <w:t xml:space="preserve"> </w:t>
      </w:r>
      <w:r w:rsidRPr="00D266A6">
        <w:t>a „0”-ra leírt eszközök, a használatban lévő kisértékű immateriális javak, tárgyi eszközök, készletek, a 01-02. számlacsoportban nyilvántartott eszközök, és az</w:t>
      </w:r>
      <w:r>
        <w:t xml:space="preserve"> </w:t>
      </w:r>
      <w:hyperlink r:id="rId6" w:history="1">
        <w:r w:rsidRPr="00D266A6">
          <w:t>Nvt. 1. § (2) bekezdés</w:t>
        </w:r>
      </w:hyperlink>
      <w:r>
        <w:t xml:space="preserve"> </w:t>
      </w:r>
      <w:hyperlink r:id="rId7" w:history="1">
        <w:r w:rsidRPr="00D266A6">
          <w:t>g)</w:t>
        </w:r>
      </w:hyperlink>
      <w:r>
        <w:t xml:space="preserve"> </w:t>
      </w:r>
      <w:r w:rsidRPr="00D266A6">
        <w:t>és</w:t>
      </w:r>
      <w:r>
        <w:t xml:space="preserve"> </w:t>
      </w:r>
      <w:hyperlink r:id="rId8" w:history="1">
        <w:r w:rsidRPr="00D266A6">
          <w:t>h)</w:t>
        </w:r>
      </w:hyperlink>
      <w:r>
        <w:t xml:space="preserve"> </w:t>
      </w:r>
      <w:hyperlink r:id="rId9" w:history="1">
        <w:r w:rsidRPr="00D266A6">
          <w:t>pontja</w:t>
        </w:r>
      </w:hyperlink>
      <w:r>
        <w:t xml:space="preserve"> </w:t>
      </w:r>
      <w:r w:rsidRPr="00D266A6">
        <w:t>szerinti kulturális javak és régészeti leletek állományát, és</w:t>
      </w:r>
    </w:p>
    <w:p w:rsidR="00D266A6" w:rsidRPr="00D266A6" w:rsidRDefault="00D266A6" w:rsidP="00D266A6">
      <w:pPr>
        <w:pStyle w:val="cf0"/>
        <w:spacing w:before="0" w:beforeAutospacing="0" w:after="0" w:afterAutospacing="0"/>
        <w:ind w:firstLine="240"/>
        <w:jc w:val="both"/>
      </w:pPr>
      <w:r w:rsidRPr="00D266A6">
        <w:t>b)</w:t>
      </w:r>
      <w:r>
        <w:t xml:space="preserve"> </w:t>
      </w:r>
      <w:r w:rsidRPr="00D266A6">
        <w:t>a függő követeléseket és kötelezettségeket, a biztos (jövőbeni) követeléseket.</w:t>
      </w:r>
    </w:p>
    <w:p w:rsidR="00D266A6" w:rsidRPr="00D266A6" w:rsidRDefault="00D266A6" w:rsidP="00D266A6">
      <w:pPr>
        <w:pStyle w:val="cf0"/>
        <w:spacing w:before="0" w:beforeAutospacing="0" w:after="0" w:afterAutospacing="0"/>
        <w:ind w:firstLine="240"/>
        <w:jc w:val="both"/>
      </w:pPr>
      <w:r w:rsidRPr="00D266A6">
        <w:t>(4) A vagyonkimutatásban szereplő ingatlanvagyon számviteli nyilvántartás szerinti bruttó értékének és az ingatlan vagyonkataszteri nyilvántartásban szereplő ingatlanvagyon bruttó értékének egyezőségét biztosítani kell.</w:t>
      </w:r>
      <w:r>
        <w:t>”</w:t>
      </w:r>
    </w:p>
    <w:p w:rsidR="00D266A6" w:rsidRDefault="00D266A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A 368/2011. (XII. 31.) Kormányrendelet 155. §. (1) és (2) bekezdése alapján a költségvetési szerv pénzmaradványából az irányító szervet megillető rész számítását az irányító szerv határozza meg. A költségvetési szerv pénzmaradványát az irányító szerv a zárszámadási rendeletével egy időben állapítja meg.</w:t>
      </w:r>
    </w:p>
    <w:p w:rsidR="00D266A6" w:rsidRDefault="00D266A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Az</w:t>
      </w:r>
      <w:r w:rsidR="00D266A6">
        <w:t xml:space="preserve"> Áht. </w:t>
      </w:r>
      <w:r>
        <w:t>86. §. (5) bekezdése szerint az államháztartás önkormányzati alrendszerébe tartozó költségvetési szerv esetén az irányító szerv jogosult dönteni a költségvetési szerv pénzmaradványának elvonandó és felhasználható összegéről.</w:t>
      </w:r>
    </w:p>
    <w:p w:rsidR="00703BF6" w:rsidRDefault="00703BF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Az önkormányzat kötelező és önként vállalt feladatait saját költségvetési szervével, intézményével, valamint vásárolt közszolgáltatások révén látja el. A költségvetési intézmény feladatai az alapító okiratban, az egyéb módon ellátott feladatok szerződésekben kerültek rögzítésre.</w:t>
      </w:r>
    </w:p>
    <w:p w:rsidR="00703BF6" w:rsidRDefault="00703BF6" w:rsidP="00703BF6">
      <w:pPr>
        <w:tabs>
          <w:tab w:val="left" w:pos="2715"/>
        </w:tabs>
        <w:jc w:val="both"/>
      </w:pPr>
      <w:r>
        <w:t>Az önként vállalt feladatok köre az önkormányzat ágazati feladatait áttekintve számos területen megjelent (kultúra, közrend-közbiztonság, stb.).</w:t>
      </w:r>
    </w:p>
    <w:p w:rsidR="00703BF6" w:rsidRDefault="00703BF6" w:rsidP="00703BF6">
      <w:pPr>
        <w:tabs>
          <w:tab w:val="left" w:pos="2715"/>
        </w:tabs>
        <w:jc w:val="both"/>
      </w:pPr>
    </w:p>
    <w:p w:rsidR="00B27149" w:rsidRPr="00FE4307" w:rsidRDefault="00FE4307" w:rsidP="00B27149">
      <w:pPr>
        <w:tabs>
          <w:tab w:val="left" w:pos="2715"/>
        </w:tabs>
        <w:jc w:val="both"/>
        <w:rPr>
          <w:b/>
          <w:i/>
        </w:rPr>
      </w:pPr>
      <w:r w:rsidRPr="00FE4307">
        <w:rPr>
          <w:b/>
          <w:i/>
        </w:rPr>
        <w:t>Gelsesziget</w:t>
      </w:r>
      <w:r w:rsidR="00B27149" w:rsidRPr="00FE4307">
        <w:rPr>
          <w:b/>
          <w:i/>
        </w:rPr>
        <w:t xml:space="preserve"> Községi Önkormányzat:</w:t>
      </w:r>
    </w:p>
    <w:p w:rsidR="00B27149" w:rsidRPr="00FE4307" w:rsidRDefault="00B27149" w:rsidP="00B27149">
      <w:pPr>
        <w:tabs>
          <w:tab w:val="left" w:pos="2715"/>
        </w:tabs>
        <w:jc w:val="both"/>
        <w:rPr>
          <w:b/>
          <w:i/>
        </w:rPr>
      </w:pPr>
    </w:p>
    <w:p w:rsidR="00B27149" w:rsidRPr="00B27149" w:rsidRDefault="00B27149" w:rsidP="00B27149">
      <w:pPr>
        <w:tabs>
          <w:tab w:val="left" w:pos="2715"/>
        </w:tabs>
        <w:jc w:val="both"/>
      </w:pPr>
      <w:r w:rsidRPr="00B27149">
        <w:t>Az önkormányzat 201</w:t>
      </w:r>
      <w:r w:rsidR="00FE4307">
        <w:t>9</w:t>
      </w:r>
      <w:r w:rsidRPr="00B27149">
        <w:t>. évi működése és gazdálkodása összességében megfelelt a gazdaságosság, a hatékonyság és az eredményesség követelményeinek. A feladatok ellátása zavartalanul, az előző év színvonalának megtartásával történt.</w:t>
      </w:r>
    </w:p>
    <w:p w:rsidR="00B27149" w:rsidRPr="00B27149" w:rsidRDefault="00B27149" w:rsidP="00B27149">
      <w:pPr>
        <w:pStyle w:val="Cm"/>
        <w:jc w:val="both"/>
        <w:rPr>
          <w:b w:val="0"/>
          <w:sz w:val="24"/>
        </w:rPr>
      </w:pPr>
    </w:p>
    <w:p w:rsidR="00B27149" w:rsidRPr="00FE4307" w:rsidRDefault="00B27149" w:rsidP="00B27149">
      <w:pPr>
        <w:jc w:val="both"/>
        <w:rPr>
          <w:b/>
          <w:u w:val="single"/>
        </w:rPr>
      </w:pPr>
      <w:r w:rsidRPr="00FE4307">
        <w:rPr>
          <w:b/>
          <w:u w:val="single"/>
        </w:rPr>
        <w:t>Bevételek:</w:t>
      </w:r>
    </w:p>
    <w:p w:rsidR="00FE4307" w:rsidRPr="00B27149" w:rsidRDefault="00FE4307" w:rsidP="00B27149">
      <w:pPr>
        <w:jc w:val="both"/>
        <w:rPr>
          <w:b/>
        </w:rPr>
      </w:pPr>
    </w:p>
    <w:p w:rsidR="00B27149" w:rsidRPr="00B27149" w:rsidRDefault="00B27149" w:rsidP="00B27149">
      <w:pPr>
        <w:jc w:val="both"/>
      </w:pPr>
      <w:r w:rsidRPr="00B27149">
        <w:t>Az önkormányzat 201</w:t>
      </w:r>
      <w:r w:rsidR="00FE4307">
        <w:t>9</w:t>
      </w:r>
      <w:r w:rsidRPr="00B27149">
        <w:t xml:space="preserve">. évi teljesített bevétele </w:t>
      </w:r>
      <w:r w:rsidR="00FE4307">
        <w:t>41 341</w:t>
      </w:r>
      <w:r w:rsidRPr="00B27149">
        <w:t xml:space="preserve"> </w:t>
      </w:r>
      <w:proofErr w:type="spellStart"/>
      <w:r w:rsidRPr="00B27149">
        <w:t>eFt</w:t>
      </w:r>
      <w:proofErr w:type="spellEnd"/>
      <w:r w:rsidRPr="00B27149">
        <w:t xml:space="preserve"> volt.</w:t>
      </w:r>
    </w:p>
    <w:p w:rsidR="00B27149" w:rsidRPr="00B27149" w:rsidRDefault="00B27149" w:rsidP="00B27149">
      <w:pPr>
        <w:jc w:val="both"/>
      </w:pPr>
      <w:r w:rsidRPr="00B27149">
        <w:t>Az önkormányzat 201</w:t>
      </w:r>
      <w:r w:rsidR="00FE4307">
        <w:t>9</w:t>
      </w:r>
      <w:r w:rsidRPr="00B27149">
        <w:t xml:space="preserve">. évi bevételeinek jelentős részét az állami támogatások, hozzájárulások és a sajátos működési bevételek alkották. A bevételeit a </w:t>
      </w:r>
      <w:r w:rsidR="003E75FD">
        <w:t>módosított</w:t>
      </w:r>
      <w:r w:rsidRPr="00B27149">
        <w:t xml:space="preserve"> előirányzat viszonylatában </w:t>
      </w:r>
      <w:r w:rsidR="00FE4307">
        <w:t>99,79</w:t>
      </w:r>
      <w:r w:rsidRPr="00B27149">
        <w:t xml:space="preserve"> %-</w:t>
      </w:r>
      <w:proofErr w:type="spellStart"/>
      <w:r w:rsidRPr="00B27149">
        <w:t>osan</w:t>
      </w:r>
      <w:proofErr w:type="spellEnd"/>
      <w:r w:rsidRPr="00B27149">
        <w:t xml:space="preserve"> teljesítette. </w:t>
      </w:r>
    </w:p>
    <w:p w:rsidR="00B27149" w:rsidRPr="00FC5855" w:rsidRDefault="00B27149" w:rsidP="00B27149">
      <w:pPr>
        <w:jc w:val="both"/>
      </w:pPr>
      <w:r w:rsidRPr="00FC5855">
        <w:t xml:space="preserve">Az adók beszedése a </w:t>
      </w:r>
      <w:r w:rsidR="00FE4307">
        <w:t>módosított előirányzathoz</w:t>
      </w:r>
      <w:r w:rsidRPr="00FC5855">
        <w:t xml:space="preserve"> </w:t>
      </w:r>
      <w:r w:rsidR="006F74B0">
        <w:t xml:space="preserve">képest </w:t>
      </w:r>
      <w:r w:rsidR="00FE4307">
        <w:t>97,21%-</w:t>
      </w:r>
      <w:proofErr w:type="spellStart"/>
      <w:r w:rsidR="00FE4307">
        <w:t>os</w:t>
      </w:r>
      <w:proofErr w:type="spellEnd"/>
      <w:r w:rsidR="00FE4307">
        <w:t xml:space="preserve"> teljesítést mutat</w:t>
      </w:r>
      <w:r w:rsidR="006F74B0">
        <w:t>.</w:t>
      </w:r>
    </w:p>
    <w:p w:rsidR="00B27149" w:rsidRDefault="00B27149" w:rsidP="00B27149">
      <w:pPr>
        <w:jc w:val="both"/>
      </w:pPr>
      <w:r w:rsidRPr="00B27149">
        <w:t xml:space="preserve">A befizetési határidők előtt, fizetési értesítés került kiküldésre minden adózónak. A fizetési határidő lejárta után lehetőség szerint még egy felszólítást küldtünk, ami </w:t>
      </w:r>
      <w:r w:rsidR="00FE4307">
        <w:t>teljes egészében működött.</w:t>
      </w:r>
    </w:p>
    <w:p w:rsidR="00FE4307" w:rsidRDefault="00FE4307" w:rsidP="00B27149">
      <w:pPr>
        <w:jc w:val="both"/>
      </w:pPr>
    </w:p>
    <w:p w:rsidR="00FE4307" w:rsidRDefault="00FE4307" w:rsidP="00B27149">
      <w:pPr>
        <w:jc w:val="both"/>
      </w:pPr>
    </w:p>
    <w:p w:rsidR="00FE4307" w:rsidRPr="00B27149" w:rsidRDefault="00FE4307" w:rsidP="00B27149">
      <w:pPr>
        <w:jc w:val="both"/>
      </w:pPr>
    </w:p>
    <w:p w:rsidR="00B27149" w:rsidRDefault="00B27149" w:rsidP="00B27149">
      <w:pPr>
        <w:jc w:val="both"/>
        <w:rPr>
          <w:b/>
          <w:u w:val="single"/>
        </w:rPr>
      </w:pPr>
      <w:r w:rsidRPr="00FE4307">
        <w:rPr>
          <w:b/>
          <w:u w:val="single"/>
        </w:rPr>
        <w:lastRenderedPageBreak/>
        <w:t>Kiadások:</w:t>
      </w:r>
    </w:p>
    <w:p w:rsidR="00FE4307" w:rsidRPr="00FE4307" w:rsidRDefault="00FE4307" w:rsidP="00B27149">
      <w:pPr>
        <w:jc w:val="both"/>
        <w:rPr>
          <w:b/>
          <w:u w:val="single"/>
        </w:rPr>
      </w:pPr>
    </w:p>
    <w:p w:rsidR="00B27149" w:rsidRPr="00B27149" w:rsidRDefault="00B27149" w:rsidP="00B27149">
      <w:pPr>
        <w:jc w:val="both"/>
      </w:pPr>
      <w:r w:rsidRPr="00B27149">
        <w:t>Az önkormányzat 201</w:t>
      </w:r>
      <w:r w:rsidR="00FE4307">
        <w:t>9</w:t>
      </w:r>
      <w:r w:rsidRPr="00B27149">
        <w:t xml:space="preserve">. évi teljesített kiadása </w:t>
      </w:r>
      <w:r w:rsidR="00FE4307">
        <w:t>33 154</w:t>
      </w:r>
      <w:r w:rsidRPr="00B27149">
        <w:t xml:space="preserve"> </w:t>
      </w:r>
      <w:proofErr w:type="spellStart"/>
      <w:r w:rsidRPr="00B27149">
        <w:t>eFt</w:t>
      </w:r>
      <w:proofErr w:type="spellEnd"/>
      <w:r w:rsidRPr="00B27149">
        <w:t xml:space="preserve"> volt. </w:t>
      </w:r>
    </w:p>
    <w:p w:rsidR="00B27149" w:rsidRPr="00B27149" w:rsidRDefault="00B27149" w:rsidP="00B27149">
      <w:pPr>
        <w:jc w:val="both"/>
      </w:pPr>
      <w:r w:rsidRPr="00B27149">
        <w:t>Az önkormányzat 201</w:t>
      </w:r>
      <w:r w:rsidR="00FE4307">
        <w:t>9</w:t>
      </w:r>
      <w:r w:rsidRPr="00B27149">
        <w:t>. évi kiadásait a személyi juttatások és járulékok, a dologi kiadások, a segélyek, az átadott pénzeszközök, a beruházások,</w:t>
      </w:r>
      <w:r w:rsidR="007741AC">
        <w:t xml:space="preserve"> valamint a Közös Hivatalnak, </w:t>
      </w:r>
      <w:r w:rsidRPr="00B27149">
        <w:t xml:space="preserve">a </w:t>
      </w:r>
      <w:r w:rsidR="007741AC">
        <w:t>Háziorvosi ügyeletre, Bursa ösztöndíj kifizetésre átadott</w:t>
      </w:r>
      <w:r w:rsidRPr="00B27149">
        <w:t xml:space="preserve"> </w:t>
      </w:r>
      <w:r w:rsidR="007741AC">
        <w:t>pénzeszközök</w:t>
      </w:r>
      <w:r w:rsidRPr="00B27149">
        <w:t xml:space="preserve"> alkották. A kiadásait a</w:t>
      </w:r>
      <w:r w:rsidR="00BD35DC">
        <w:t xml:space="preserve"> módosított</w:t>
      </w:r>
      <w:r w:rsidRPr="00B27149">
        <w:t xml:space="preserve"> előirányzat viszonylatában </w:t>
      </w:r>
      <w:r w:rsidR="007741AC">
        <w:t>80,03</w:t>
      </w:r>
      <w:r w:rsidRPr="00B27149">
        <w:t xml:space="preserve"> %-</w:t>
      </w:r>
      <w:proofErr w:type="spellStart"/>
      <w:r w:rsidRPr="00B27149">
        <w:t>osan</w:t>
      </w:r>
      <w:proofErr w:type="spellEnd"/>
      <w:r w:rsidRPr="00B27149">
        <w:t xml:space="preserve"> teljesítette.</w:t>
      </w:r>
    </w:p>
    <w:p w:rsidR="00B27149" w:rsidRPr="00B27149" w:rsidRDefault="00B27149" w:rsidP="00B27149">
      <w:pPr>
        <w:jc w:val="both"/>
      </w:pPr>
    </w:p>
    <w:p w:rsidR="00B27149" w:rsidRPr="00B27149" w:rsidRDefault="00B27149" w:rsidP="00B27149">
      <w:pPr>
        <w:jc w:val="both"/>
      </w:pPr>
      <w:r w:rsidRPr="00B27149">
        <w:t xml:space="preserve">A törvény által előírt és megtervezett bérek folyamatosan </w:t>
      </w:r>
      <w:r w:rsidR="007741AC">
        <w:t xml:space="preserve">határidőben </w:t>
      </w:r>
      <w:r w:rsidRPr="00B27149">
        <w:t>utalásra kerültek, a hozzá kapcsolódó járulékok</w:t>
      </w:r>
      <w:r w:rsidR="007741AC">
        <w:t xml:space="preserve"> a</w:t>
      </w:r>
      <w:r w:rsidRPr="00B27149">
        <w:t xml:space="preserve"> nettó finanszírozás keretében</w:t>
      </w:r>
      <w:r w:rsidR="007741AC">
        <w:t xml:space="preserve"> kerültek elvonásra</w:t>
      </w:r>
      <w:r w:rsidRPr="00B27149">
        <w:t xml:space="preserve">. </w:t>
      </w:r>
    </w:p>
    <w:p w:rsidR="00B27149" w:rsidRPr="00B27149" w:rsidRDefault="00B27149" w:rsidP="00B27149">
      <w:pPr>
        <w:jc w:val="both"/>
      </w:pPr>
    </w:p>
    <w:p w:rsidR="00B27149" w:rsidRDefault="00B27149" w:rsidP="00B27149">
      <w:pPr>
        <w:jc w:val="both"/>
      </w:pPr>
      <w:r w:rsidRPr="00922858">
        <w:t xml:space="preserve">Az év folyamán közhasznú munka keretében </w:t>
      </w:r>
      <w:r w:rsidR="007741AC">
        <w:t>1</w:t>
      </w:r>
      <w:r w:rsidRPr="00922858">
        <w:t xml:space="preserve"> fő volt foglalkoztatva</w:t>
      </w:r>
      <w:r w:rsidR="007741AC">
        <w:t>.</w:t>
      </w:r>
    </w:p>
    <w:p w:rsidR="007741AC" w:rsidRPr="00B27149" w:rsidRDefault="007741AC" w:rsidP="00B27149">
      <w:pPr>
        <w:jc w:val="both"/>
      </w:pPr>
    </w:p>
    <w:p w:rsidR="007741AC" w:rsidRDefault="00436D05" w:rsidP="00B27149">
      <w:pPr>
        <w:jc w:val="both"/>
      </w:pPr>
      <w:r>
        <w:t>Ellátottak pénzbeni juttatások</w:t>
      </w:r>
      <w:r w:rsidR="00B27149" w:rsidRPr="00B27149">
        <w:t xml:space="preserve"> </w:t>
      </w:r>
      <w:r w:rsidR="00587D68">
        <w:t xml:space="preserve">települési támogatás </w:t>
      </w:r>
      <w:r w:rsidR="007741AC">
        <w:t xml:space="preserve">2 225 </w:t>
      </w:r>
      <w:proofErr w:type="gramStart"/>
      <w:r w:rsidR="007741AC">
        <w:t>540 ,</w:t>
      </w:r>
      <w:proofErr w:type="gramEnd"/>
      <w:r w:rsidR="007741AC">
        <w:t>-Ft került kifizetésre.</w:t>
      </w:r>
      <w:r w:rsidR="008F37CF">
        <w:t xml:space="preserve"> Természetbeni támogatásként a rászoruló családoknak (pályázati támogatás) 14 m3 szociális célú tüzelőanyag került kiosztásra 333eFt összegben.</w:t>
      </w:r>
    </w:p>
    <w:p w:rsidR="00B27149" w:rsidRPr="00B27149" w:rsidRDefault="00B27149" w:rsidP="00B27149">
      <w:pPr>
        <w:jc w:val="both"/>
      </w:pPr>
    </w:p>
    <w:p w:rsidR="00B27149" w:rsidRDefault="00B27149" w:rsidP="00B27149">
      <w:pPr>
        <w:jc w:val="both"/>
      </w:pPr>
      <w:r w:rsidRPr="006B3A40">
        <w:t xml:space="preserve">Működési célú támogatás keretében a Közös Hivatalnak </w:t>
      </w:r>
      <w:r w:rsidR="008F37CF">
        <w:t>923 e Ft került átadásra</w:t>
      </w:r>
      <w:r w:rsidRPr="0085677E">
        <w:t>. A Városkörnyéki Ügyeleti Társulásnak</w:t>
      </w:r>
      <w:r w:rsidR="008F37CF">
        <w:t xml:space="preserve"> és a Nagykanizsai Kistérségi Társulásnak</w:t>
      </w:r>
      <w:r w:rsidRPr="0085677E">
        <w:t xml:space="preserve"> </w:t>
      </w:r>
      <w:r w:rsidR="008F37CF">
        <w:t>284</w:t>
      </w:r>
      <w:r w:rsidRPr="0085677E">
        <w:t xml:space="preserve">eFt hozzájárulást fizetett az önkormányzat. Az egyéb civil szervezeteknek, </w:t>
      </w:r>
      <w:r w:rsidR="008F37CF">
        <w:t>egyháznak</w:t>
      </w:r>
      <w:r w:rsidRPr="0085677E">
        <w:t xml:space="preserve"> </w:t>
      </w:r>
      <w:r w:rsidR="008F37CF">
        <w:t>76,4</w:t>
      </w:r>
      <w:r w:rsidRPr="0085677E">
        <w:t>eFt működési támogatás került kifizetésre.</w:t>
      </w:r>
    </w:p>
    <w:p w:rsidR="008F37CF" w:rsidRPr="0085677E" w:rsidRDefault="008F37CF" w:rsidP="00B27149">
      <w:pPr>
        <w:jc w:val="both"/>
      </w:pPr>
      <w:r>
        <w:t xml:space="preserve">A Dél Zalai Víz- és csatornamű </w:t>
      </w:r>
      <w:proofErr w:type="spellStart"/>
      <w:r>
        <w:t>Zrt</w:t>
      </w:r>
      <w:proofErr w:type="spellEnd"/>
      <w:r>
        <w:t xml:space="preserve">. részére 2 581 </w:t>
      </w:r>
      <w:proofErr w:type="spellStart"/>
      <w:r>
        <w:t>eFt</w:t>
      </w:r>
      <w:proofErr w:type="spellEnd"/>
      <w:r>
        <w:t xml:space="preserve"> lakossági víz- és csatornaszolgáltatás pályázati támogatása került átutalásra.</w:t>
      </w:r>
    </w:p>
    <w:p w:rsidR="00B27149" w:rsidRPr="009B79FF" w:rsidRDefault="00B27149" w:rsidP="00B27149">
      <w:pPr>
        <w:jc w:val="both"/>
        <w:rPr>
          <w:highlight w:val="yellow"/>
        </w:rPr>
      </w:pPr>
    </w:p>
    <w:p w:rsidR="004B73D3" w:rsidRDefault="00D215DF" w:rsidP="00B27149">
      <w:pPr>
        <w:tabs>
          <w:tab w:val="left" w:pos="2715"/>
        </w:tabs>
        <w:jc w:val="both"/>
      </w:pPr>
      <w:r w:rsidRPr="000A4CB0">
        <w:rPr>
          <w:u w:val="single"/>
        </w:rPr>
        <w:t>Beruházások</w:t>
      </w:r>
      <w:r w:rsidRPr="000A4CB0">
        <w:t>:</w:t>
      </w:r>
      <w:r w:rsidR="000A4CB0">
        <w:t xml:space="preserve"> Fűkasza vásárlás 74 </w:t>
      </w:r>
      <w:proofErr w:type="spellStart"/>
      <w:r w:rsidR="000A4CB0">
        <w:t>eFt</w:t>
      </w:r>
      <w:proofErr w:type="spellEnd"/>
      <w:r w:rsidR="000A4CB0">
        <w:t xml:space="preserve">, 1524 </w:t>
      </w:r>
      <w:proofErr w:type="spellStart"/>
      <w:r w:rsidR="000A4CB0">
        <w:t>eFt</w:t>
      </w:r>
      <w:proofErr w:type="spellEnd"/>
      <w:r w:rsidR="000A4CB0">
        <w:t xml:space="preserve"> konditerem eszközvásárlás, valamint a testületi tagok részére laptokokat vásárolt</w:t>
      </w:r>
      <w:r w:rsidR="00054680">
        <w:t xml:space="preserve"> 542 eFt-ért</w:t>
      </w:r>
      <w:r w:rsidR="000A4CB0">
        <w:t xml:space="preserve"> az önkormányzat.</w:t>
      </w:r>
    </w:p>
    <w:p w:rsidR="00D215DF" w:rsidRDefault="00D215DF" w:rsidP="00B27149">
      <w:pPr>
        <w:tabs>
          <w:tab w:val="left" w:pos="2715"/>
        </w:tabs>
        <w:jc w:val="both"/>
      </w:pPr>
    </w:p>
    <w:p w:rsidR="004B73D3" w:rsidRPr="00B27149" w:rsidRDefault="004B73D3" w:rsidP="00B27149">
      <w:pPr>
        <w:tabs>
          <w:tab w:val="left" w:pos="2715"/>
        </w:tabs>
        <w:jc w:val="both"/>
      </w:pPr>
    </w:p>
    <w:p w:rsidR="00B27149" w:rsidRPr="00B27149" w:rsidRDefault="00B27149" w:rsidP="00B27149">
      <w:pPr>
        <w:jc w:val="both"/>
      </w:pPr>
      <w:r w:rsidRPr="00B27149">
        <w:t>Az önkormányzat évközi bevételeinek, kiadásainak és vagyonának alakulását részletesen a 201</w:t>
      </w:r>
      <w:r w:rsidR="00D215DF">
        <w:t>9</w:t>
      </w:r>
      <w:r w:rsidRPr="00B27149">
        <w:t>. évi költségvetési zárszámadási rendelet mellékletei tartalmazzák.</w:t>
      </w:r>
    </w:p>
    <w:p w:rsidR="00B27149" w:rsidRDefault="00B27149" w:rsidP="00B27149">
      <w:pPr>
        <w:tabs>
          <w:tab w:val="left" w:pos="2715"/>
        </w:tabs>
        <w:jc w:val="both"/>
      </w:pPr>
    </w:p>
    <w:p w:rsidR="00436D05" w:rsidRDefault="00436D05" w:rsidP="00B27149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Ös</w:t>
      </w:r>
      <w:r w:rsidR="00495045">
        <w:t>szegezve elmondható, hogy a 201</w:t>
      </w:r>
      <w:r w:rsidR="00D215DF">
        <w:t>9</w:t>
      </w:r>
      <w:r>
        <w:t>. évi gazdálkodás pénzügyi szempontból stabil volt, a kötelezettségeknek maradéktalanul eleget tett az önkormányzat.</w:t>
      </w:r>
    </w:p>
    <w:p w:rsidR="00703BF6" w:rsidRDefault="00703BF6" w:rsidP="00703BF6">
      <w:pPr>
        <w:tabs>
          <w:tab w:val="left" w:pos="2715"/>
        </w:tabs>
        <w:jc w:val="both"/>
      </w:pPr>
    </w:p>
    <w:p w:rsidR="00703BF6" w:rsidRDefault="00703BF6" w:rsidP="00703BF6">
      <w:pPr>
        <w:tabs>
          <w:tab w:val="left" w:pos="2715"/>
        </w:tabs>
        <w:jc w:val="both"/>
      </w:pPr>
      <w:r>
        <w:t>A feladatellátás általános értékelésénél elmondható, hogy a legfőbb törekvés a központi normatív támogatás mellett a kiegyensúlyozott gazdálkodás biztosítása, a megtakarítást hozó lehetőségek kiaknázása és a pályázati lehetőségekben rejlő beruházási, finanszírozási megtakarítások maximális felhasználása volt.</w:t>
      </w:r>
    </w:p>
    <w:p w:rsidR="00703BF6" w:rsidRDefault="00703BF6" w:rsidP="00703BF6">
      <w:pPr>
        <w:tabs>
          <w:tab w:val="left" w:pos="2715"/>
        </w:tabs>
        <w:jc w:val="both"/>
      </w:pPr>
    </w:p>
    <w:p w:rsidR="0077022C" w:rsidRDefault="00D215DF" w:rsidP="00703BF6">
      <w:pPr>
        <w:tabs>
          <w:tab w:val="left" w:pos="2715"/>
        </w:tabs>
        <w:jc w:val="both"/>
      </w:pPr>
      <w:r>
        <w:t>Gelsesziget</w:t>
      </w:r>
      <w:r w:rsidR="0077022C">
        <w:t xml:space="preserve"> Községi</w:t>
      </w:r>
      <w:r w:rsidR="00495045">
        <w:t xml:space="preserve"> Önkormányzat 201</w:t>
      </w:r>
      <w:r>
        <w:t>9</w:t>
      </w:r>
      <w:r w:rsidR="00495045">
        <w:t>.</w:t>
      </w:r>
      <w:r w:rsidR="0077022C">
        <w:t xml:space="preserve"> évi beszámolóját a Magyar Államkincstár </w:t>
      </w:r>
      <w:r>
        <w:t>pénzügyileg elfogadta</w:t>
      </w:r>
      <w:r w:rsidR="00F97F1D">
        <w:t>.</w:t>
      </w:r>
    </w:p>
    <w:p w:rsidR="0077022C" w:rsidRDefault="0077022C" w:rsidP="00703BF6">
      <w:pPr>
        <w:tabs>
          <w:tab w:val="left" w:pos="2715"/>
        </w:tabs>
        <w:jc w:val="both"/>
      </w:pPr>
    </w:p>
    <w:p w:rsidR="00FE1E21" w:rsidRDefault="00FE1E21" w:rsidP="00703BF6">
      <w:pPr>
        <w:tabs>
          <w:tab w:val="left" w:pos="2715"/>
        </w:tabs>
        <w:jc w:val="both"/>
      </w:pPr>
    </w:p>
    <w:p w:rsidR="00703BF6" w:rsidRDefault="00D215DF" w:rsidP="00B27149">
      <w:pPr>
        <w:tabs>
          <w:tab w:val="left" w:pos="2715"/>
        </w:tabs>
      </w:pPr>
      <w:r>
        <w:t>Gelsesziget</w:t>
      </w:r>
      <w:r w:rsidR="00703BF6">
        <w:t>, 20</w:t>
      </w:r>
      <w:r>
        <w:t>20</w:t>
      </w:r>
      <w:r w:rsidR="00C92DF4">
        <w:t>.</w:t>
      </w:r>
      <w:r w:rsidR="00034E2E">
        <w:t xml:space="preserve"> április </w:t>
      </w:r>
      <w:r>
        <w:t>30</w:t>
      </w:r>
      <w:r w:rsidR="00034E2E">
        <w:t>.</w:t>
      </w:r>
    </w:p>
    <w:p w:rsidR="00D5659C" w:rsidRDefault="00D5659C" w:rsidP="00D5659C">
      <w:pPr>
        <w:tabs>
          <w:tab w:val="left" w:pos="2715"/>
        </w:tabs>
      </w:pPr>
    </w:p>
    <w:p w:rsidR="00703BF6" w:rsidRDefault="00AF1E6A" w:rsidP="00D5659C">
      <w:pPr>
        <w:tabs>
          <w:tab w:val="left" w:pos="2715"/>
        </w:tabs>
      </w:pPr>
      <w:r>
        <w:t xml:space="preserve">                                                             </w:t>
      </w:r>
      <w:r w:rsidR="00703BF6">
        <w:t xml:space="preserve"> Tisztelettel:</w:t>
      </w:r>
    </w:p>
    <w:p w:rsidR="00703BF6" w:rsidRDefault="00703BF6" w:rsidP="00703BF6">
      <w:pPr>
        <w:tabs>
          <w:tab w:val="left" w:pos="2715"/>
        </w:tabs>
        <w:ind w:left="360"/>
      </w:pPr>
    </w:p>
    <w:p w:rsidR="00D5659C" w:rsidRPr="000606A4" w:rsidRDefault="00D5659C" w:rsidP="00D5659C">
      <w:pPr>
        <w:tabs>
          <w:tab w:val="left" w:pos="2715"/>
        </w:tabs>
        <w:ind w:left="360"/>
        <w:rPr>
          <w:b/>
        </w:rPr>
      </w:pPr>
      <w:r w:rsidRPr="000606A4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   </w:t>
      </w:r>
      <w:r w:rsidR="00D215DF">
        <w:rPr>
          <w:b/>
        </w:rPr>
        <w:t xml:space="preserve">         Veisz József</w:t>
      </w:r>
    </w:p>
    <w:p w:rsidR="00034E2E" w:rsidRDefault="00D5659C" w:rsidP="000A4CB0">
      <w:pPr>
        <w:tabs>
          <w:tab w:val="left" w:pos="2715"/>
        </w:tabs>
        <w:ind w:left="360"/>
        <w:rPr>
          <w:b/>
        </w:rPr>
      </w:pPr>
      <w:r w:rsidRPr="000606A4">
        <w:rPr>
          <w:b/>
        </w:rPr>
        <w:t xml:space="preserve">                                                                                               </w:t>
      </w:r>
      <w:proofErr w:type="gramStart"/>
      <w:r w:rsidRPr="000606A4">
        <w:rPr>
          <w:b/>
        </w:rPr>
        <w:t>polgármeste</w:t>
      </w:r>
      <w:r w:rsidR="00AF1E6A">
        <w:rPr>
          <w:b/>
        </w:rPr>
        <w:t>r</w:t>
      </w:r>
      <w:proofErr w:type="gramEnd"/>
      <w:r w:rsidR="00034E2E">
        <w:rPr>
          <w:b/>
        </w:rPr>
        <w:br w:type="page"/>
      </w:r>
    </w:p>
    <w:p w:rsidR="00034E2E" w:rsidRDefault="00034E2E" w:rsidP="00034E2E">
      <w:pPr>
        <w:tabs>
          <w:tab w:val="left" w:pos="2715"/>
        </w:tabs>
        <w:jc w:val="center"/>
      </w:pPr>
      <w:r>
        <w:rPr>
          <w:b/>
        </w:rPr>
        <w:t>Előzetes hatásvizsgálat</w:t>
      </w:r>
    </w:p>
    <w:p w:rsidR="00034E2E" w:rsidRDefault="00034E2E" w:rsidP="00034E2E">
      <w:pPr>
        <w:tabs>
          <w:tab w:val="left" w:pos="2715"/>
        </w:tabs>
      </w:pPr>
    </w:p>
    <w:p w:rsidR="00034E2E" w:rsidRDefault="00034E2E" w:rsidP="00034E2E">
      <w:pPr>
        <w:tabs>
          <w:tab w:val="left" w:pos="2715"/>
        </w:tabs>
        <w:jc w:val="center"/>
        <w:rPr>
          <w:i/>
        </w:rPr>
      </w:pPr>
      <w:r w:rsidRPr="00F85D77">
        <w:rPr>
          <w:i/>
        </w:rPr>
        <w:t>a jogalkotásról szóló 2010. évi CXXX. Törvény 17. §. (1) bekezdése alapján</w:t>
      </w:r>
    </w:p>
    <w:p w:rsidR="00034E2E" w:rsidRDefault="00034E2E" w:rsidP="00034E2E">
      <w:pPr>
        <w:tabs>
          <w:tab w:val="left" w:pos="2715"/>
        </w:tabs>
        <w:rPr>
          <w:i/>
        </w:rPr>
      </w:pPr>
    </w:p>
    <w:p w:rsidR="00034E2E" w:rsidRDefault="00034E2E" w:rsidP="00034E2E">
      <w:pPr>
        <w:tabs>
          <w:tab w:val="left" w:pos="2715"/>
        </w:tabs>
      </w:pPr>
      <w:r>
        <w:rPr>
          <w:b/>
        </w:rPr>
        <w:t>A rendelet-tervezet címe:</w:t>
      </w:r>
      <w:r>
        <w:t xml:space="preserve"> </w:t>
      </w:r>
      <w:r w:rsidR="00D215DF">
        <w:t>Gelsesziget</w:t>
      </w:r>
      <w:r>
        <w:t xml:space="preserve"> Községi Önkormányzat </w:t>
      </w:r>
      <w:proofErr w:type="gramStart"/>
      <w:r>
        <w:t>Képviselő-testületének …</w:t>
      </w:r>
      <w:proofErr w:type="gramEnd"/>
      <w:r>
        <w:t>…/20</w:t>
      </w:r>
      <w:r w:rsidR="00D215DF">
        <w:t>20</w:t>
      </w:r>
      <w:r>
        <w:t>. (……) önkormányzati rendelete a 201</w:t>
      </w:r>
      <w:r w:rsidR="00D215DF">
        <w:t>9</w:t>
      </w:r>
      <w:r>
        <w:t>. évi költségvetés végrehajtásáról.</w:t>
      </w:r>
    </w:p>
    <w:p w:rsidR="00034E2E" w:rsidRDefault="00034E2E" w:rsidP="00034E2E">
      <w:pPr>
        <w:tabs>
          <w:tab w:val="left" w:pos="2715"/>
        </w:tabs>
      </w:pPr>
    </w:p>
    <w:p w:rsidR="00034E2E" w:rsidRDefault="00034E2E" w:rsidP="00034E2E">
      <w:pPr>
        <w:numPr>
          <w:ilvl w:val="0"/>
          <w:numId w:val="2"/>
        </w:numPr>
        <w:tabs>
          <w:tab w:val="left" w:pos="2715"/>
        </w:tabs>
        <w:ind w:left="993"/>
      </w:pPr>
      <w:r w:rsidRPr="00D266A6">
        <w:rPr>
          <w:b/>
        </w:rPr>
        <w:t>társadalmi hatásai:</w:t>
      </w:r>
      <w:r>
        <w:t xml:space="preserve"> A Képviselő-testület tájékoztatása a 201</w:t>
      </w:r>
      <w:r w:rsidR="00D215DF">
        <w:t>9</w:t>
      </w:r>
      <w:r>
        <w:t>. évi költségvetési év gazdálkodásáról.</w:t>
      </w:r>
    </w:p>
    <w:p w:rsidR="00034E2E" w:rsidRDefault="00034E2E" w:rsidP="00034E2E">
      <w:pPr>
        <w:tabs>
          <w:tab w:val="left" w:pos="2715"/>
        </w:tabs>
        <w:ind w:left="300"/>
      </w:pPr>
    </w:p>
    <w:p w:rsidR="00034E2E" w:rsidRDefault="00034E2E" w:rsidP="00034E2E">
      <w:pPr>
        <w:numPr>
          <w:ilvl w:val="0"/>
          <w:numId w:val="2"/>
        </w:numPr>
        <w:tabs>
          <w:tab w:val="left" w:pos="2715"/>
        </w:tabs>
        <w:rPr>
          <w:b/>
        </w:rPr>
      </w:pPr>
      <w:r>
        <w:rPr>
          <w:b/>
        </w:rPr>
        <w:t>gazdasági hatásai:</w:t>
      </w:r>
      <w:r>
        <w:t xml:space="preserve"> nem mérhető hatás.</w:t>
      </w:r>
    </w:p>
    <w:p w:rsidR="00034E2E" w:rsidRPr="007D5D73" w:rsidRDefault="00034E2E" w:rsidP="00034E2E">
      <w:pPr>
        <w:tabs>
          <w:tab w:val="left" w:pos="2715"/>
        </w:tabs>
        <w:ind w:left="284"/>
      </w:pPr>
    </w:p>
    <w:p w:rsidR="00034E2E" w:rsidRDefault="00034E2E" w:rsidP="00034E2E">
      <w:pPr>
        <w:numPr>
          <w:ilvl w:val="0"/>
          <w:numId w:val="2"/>
        </w:numPr>
        <w:tabs>
          <w:tab w:val="left" w:pos="2715"/>
        </w:tabs>
      </w:pPr>
      <w:r w:rsidRPr="00D266A6">
        <w:rPr>
          <w:b/>
        </w:rPr>
        <w:t xml:space="preserve">költségvetési hatásai: </w:t>
      </w:r>
      <w:r>
        <w:t>A zárszámadási rendelet alkalmazásának nincsenek humán erőforrással, működési-fenntartási, valamint áthúzódó és tartós kötelezettségvállalással kapcsolatos közvetlen hatásai.</w:t>
      </w:r>
    </w:p>
    <w:p w:rsidR="00034E2E" w:rsidRPr="004F69E9" w:rsidRDefault="00034E2E" w:rsidP="00034E2E">
      <w:pPr>
        <w:tabs>
          <w:tab w:val="left" w:pos="2715"/>
        </w:tabs>
        <w:ind w:left="1020"/>
      </w:pPr>
    </w:p>
    <w:p w:rsidR="00034E2E" w:rsidRDefault="00034E2E" w:rsidP="00034E2E">
      <w:pPr>
        <w:numPr>
          <w:ilvl w:val="0"/>
          <w:numId w:val="2"/>
        </w:numPr>
        <w:tabs>
          <w:tab w:val="left" w:pos="2715"/>
        </w:tabs>
      </w:pPr>
      <w:r>
        <w:rPr>
          <w:b/>
        </w:rPr>
        <w:t>egészségügyi hatások:</w:t>
      </w:r>
      <w:r w:rsidRPr="004F69E9">
        <w:t xml:space="preserve"> </w:t>
      </w:r>
      <w:r>
        <w:t>nincsenek.</w:t>
      </w:r>
    </w:p>
    <w:p w:rsidR="00034E2E" w:rsidRDefault="00034E2E" w:rsidP="00034E2E">
      <w:pPr>
        <w:tabs>
          <w:tab w:val="left" w:pos="2715"/>
        </w:tabs>
      </w:pPr>
    </w:p>
    <w:p w:rsidR="00034E2E" w:rsidRDefault="00034E2E" w:rsidP="00034E2E">
      <w:pPr>
        <w:numPr>
          <w:ilvl w:val="0"/>
          <w:numId w:val="2"/>
        </w:numPr>
        <w:tabs>
          <w:tab w:val="left" w:pos="2715"/>
        </w:tabs>
      </w:pPr>
      <w:r>
        <w:rPr>
          <w:b/>
        </w:rPr>
        <w:t>környezeti következményei:</w:t>
      </w:r>
      <w:r>
        <w:t xml:space="preserve"> nincsenek.</w:t>
      </w:r>
    </w:p>
    <w:p w:rsidR="00034E2E" w:rsidRDefault="00034E2E" w:rsidP="00034E2E">
      <w:pPr>
        <w:pStyle w:val="Listaszerbekezds"/>
      </w:pPr>
    </w:p>
    <w:p w:rsidR="00034E2E" w:rsidRDefault="00034E2E" w:rsidP="00034E2E">
      <w:pPr>
        <w:pStyle w:val="Listaszerbekezds"/>
        <w:numPr>
          <w:ilvl w:val="0"/>
          <w:numId w:val="3"/>
        </w:numPr>
        <w:tabs>
          <w:tab w:val="left" w:pos="993"/>
        </w:tabs>
      </w:pPr>
      <w:r w:rsidRPr="000156EC">
        <w:rPr>
          <w:b/>
        </w:rPr>
        <w:t>adminisztratív terheket befolyásoló hatásai:</w:t>
      </w:r>
      <w:r>
        <w:t xml:space="preserve"> nincsenek, az eljárási szabályok rögzítése egyértelműsíti az eljárás menetét, a döntések meghozatalának rendjét.</w:t>
      </w:r>
    </w:p>
    <w:p w:rsidR="00034E2E" w:rsidRDefault="00034E2E" w:rsidP="00034E2E">
      <w:pPr>
        <w:tabs>
          <w:tab w:val="left" w:pos="2715"/>
        </w:tabs>
      </w:pPr>
    </w:p>
    <w:p w:rsidR="00034E2E" w:rsidRDefault="00034E2E" w:rsidP="00034E2E">
      <w:pPr>
        <w:numPr>
          <w:ilvl w:val="0"/>
          <w:numId w:val="3"/>
        </w:numPr>
        <w:tabs>
          <w:tab w:val="left" w:pos="2715"/>
        </w:tabs>
      </w:pPr>
      <w:r>
        <w:rPr>
          <w:b/>
        </w:rPr>
        <w:t>megalkotásának szükségessége:</w:t>
      </w:r>
      <w:r>
        <w:t xml:space="preserve"> megalkotása kötelező.</w:t>
      </w:r>
    </w:p>
    <w:p w:rsidR="00034E2E" w:rsidRDefault="00034E2E" w:rsidP="00034E2E">
      <w:pPr>
        <w:tabs>
          <w:tab w:val="left" w:pos="2715"/>
        </w:tabs>
        <w:ind w:left="1020"/>
      </w:pPr>
    </w:p>
    <w:p w:rsidR="00034E2E" w:rsidRDefault="00034E2E" w:rsidP="00034E2E">
      <w:pPr>
        <w:numPr>
          <w:ilvl w:val="0"/>
          <w:numId w:val="3"/>
        </w:numPr>
        <w:tabs>
          <w:tab w:val="left" w:pos="2715"/>
        </w:tabs>
      </w:pPr>
      <w:r>
        <w:rPr>
          <w:b/>
        </w:rPr>
        <w:t xml:space="preserve">a jogalkotás elmaradásának várható következményei: </w:t>
      </w:r>
      <w:r>
        <w:t>törvényességi észrevétel.</w:t>
      </w:r>
    </w:p>
    <w:p w:rsidR="00034E2E" w:rsidRDefault="00034E2E" w:rsidP="00034E2E">
      <w:pPr>
        <w:tabs>
          <w:tab w:val="left" w:pos="2715"/>
        </w:tabs>
        <w:ind w:left="300"/>
        <w:rPr>
          <w:b/>
        </w:rPr>
      </w:pPr>
    </w:p>
    <w:p w:rsidR="00034E2E" w:rsidRDefault="00034E2E" w:rsidP="00034E2E">
      <w:pPr>
        <w:numPr>
          <w:ilvl w:val="0"/>
          <w:numId w:val="3"/>
        </w:numPr>
        <w:tabs>
          <w:tab w:val="left" w:pos="2715"/>
        </w:tabs>
        <w:rPr>
          <w:b/>
        </w:rPr>
      </w:pPr>
      <w:r>
        <w:rPr>
          <w:b/>
        </w:rPr>
        <w:t xml:space="preserve">alkalmazásához szükséges személyi, szervezeti, tárgyi és pénzügyi feltételek: </w:t>
      </w:r>
    </w:p>
    <w:p w:rsidR="00034E2E" w:rsidRDefault="00034E2E" w:rsidP="00034E2E">
      <w:pPr>
        <w:tabs>
          <w:tab w:val="left" w:pos="2715"/>
        </w:tabs>
        <w:ind w:left="1020"/>
      </w:pPr>
      <w:r>
        <w:t>biztosítottak.</w:t>
      </w:r>
    </w:p>
    <w:p w:rsidR="00034E2E" w:rsidRDefault="00034E2E" w:rsidP="00034E2E">
      <w:pPr>
        <w:tabs>
          <w:tab w:val="left" w:pos="2715"/>
        </w:tabs>
        <w:ind w:left="1020"/>
      </w:pPr>
    </w:p>
    <w:p w:rsidR="00034E2E" w:rsidRDefault="00034E2E" w:rsidP="0046463A">
      <w:pPr>
        <w:tabs>
          <w:tab w:val="left" w:pos="2715"/>
        </w:tabs>
        <w:ind w:left="360"/>
      </w:pPr>
    </w:p>
    <w:sectPr w:rsidR="00034E2E" w:rsidSect="00EA4FC2">
      <w:pgSz w:w="11906" w:h="16838"/>
      <w:pgMar w:top="1418" w:right="1134" w:bottom="113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11B"/>
    <w:multiLevelType w:val="hybridMultilevel"/>
    <w:tmpl w:val="108E54B6"/>
    <w:lvl w:ilvl="0" w:tplc="DA94E84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0FC37A3"/>
    <w:multiLevelType w:val="hybridMultilevel"/>
    <w:tmpl w:val="0C22F2AE"/>
    <w:lvl w:ilvl="0" w:tplc="CF825E8E">
      <w:start w:val="7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5C0A22BA"/>
    <w:multiLevelType w:val="hybridMultilevel"/>
    <w:tmpl w:val="081C82EC"/>
    <w:lvl w:ilvl="0" w:tplc="0E24D0DC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F6"/>
    <w:rsid w:val="00025CD2"/>
    <w:rsid w:val="00031ECC"/>
    <w:rsid w:val="00034E2E"/>
    <w:rsid w:val="00052C72"/>
    <w:rsid w:val="00054680"/>
    <w:rsid w:val="000606A4"/>
    <w:rsid w:val="00092964"/>
    <w:rsid w:val="000A2D49"/>
    <w:rsid w:val="000A4CB0"/>
    <w:rsid w:val="000B409B"/>
    <w:rsid w:val="000B747E"/>
    <w:rsid w:val="000D7CB6"/>
    <w:rsid w:val="00100382"/>
    <w:rsid w:val="001027EF"/>
    <w:rsid w:val="001607E5"/>
    <w:rsid w:val="00183D1F"/>
    <w:rsid w:val="001E5EC5"/>
    <w:rsid w:val="001F0212"/>
    <w:rsid w:val="0022031C"/>
    <w:rsid w:val="00220B6C"/>
    <w:rsid w:val="00250E63"/>
    <w:rsid w:val="00256CD4"/>
    <w:rsid w:val="00293939"/>
    <w:rsid w:val="002A6714"/>
    <w:rsid w:val="002C35F5"/>
    <w:rsid w:val="002F3CED"/>
    <w:rsid w:val="0032316B"/>
    <w:rsid w:val="0034568C"/>
    <w:rsid w:val="003668F1"/>
    <w:rsid w:val="003A0D9F"/>
    <w:rsid w:val="003D2908"/>
    <w:rsid w:val="003E75FD"/>
    <w:rsid w:val="003E7A5F"/>
    <w:rsid w:val="003F4F68"/>
    <w:rsid w:val="00422A04"/>
    <w:rsid w:val="00436D05"/>
    <w:rsid w:val="0046463A"/>
    <w:rsid w:val="004821C0"/>
    <w:rsid w:val="004945B2"/>
    <w:rsid w:val="00495045"/>
    <w:rsid w:val="004A53F0"/>
    <w:rsid w:val="004A7D8D"/>
    <w:rsid w:val="004B73D3"/>
    <w:rsid w:val="004E0509"/>
    <w:rsid w:val="00510030"/>
    <w:rsid w:val="00587D68"/>
    <w:rsid w:val="005938E6"/>
    <w:rsid w:val="005B497E"/>
    <w:rsid w:val="005F0164"/>
    <w:rsid w:val="005F5012"/>
    <w:rsid w:val="00602C36"/>
    <w:rsid w:val="00637975"/>
    <w:rsid w:val="00640DD4"/>
    <w:rsid w:val="0068303E"/>
    <w:rsid w:val="0069249C"/>
    <w:rsid w:val="006A581A"/>
    <w:rsid w:val="006B3A40"/>
    <w:rsid w:val="006B4512"/>
    <w:rsid w:val="006D7A27"/>
    <w:rsid w:val="006F74B0"/>
    <w:rsid w:val="00701B27"/>
    <w:rsid w:val="00703BF6"/>
    <w:rsid w:val="0071417D"/>
    <w:rsid w:val="00757DCB"/>
    <w:rsid w:val="0077022C"/>
    <w:rsid w:val="007741AC"/>
    <w:rsid w:val="007B315D"/>
    <w:rsid w:val="0081637A"/>
    <w:rsid w:val="00823091"/>
    <w:rsid w:val="008235A2"/>
    <w:rsid w:val="008257BE"/>
    <w:rsid w:val="0083602D"/>
    <w:rsid w:val="0085677E"/>
    <w:rsid w:val="008917F1"/>
    <w:rsid w:val="008B4ECD"/>
    <w:rsid w:val="008B5D6E"/>
    <w:rsid w:val="008D5FC2"/>
    <w:rsid w:val="008F37CF"/>
    <w:rsid w:val="00913A1F"/>
    <w:rsid w:val="00922858"/>
    <w:rsid w:val="0097395B"/>
    <w:rsid w:val="00984E8A"/>
    <w:rsid w:val="00996913"/>
    <w:rsid w:val="009B79FF"/>
    <w:rsid w:val="00A01A5E"/>
    <w:rsid w:val="00A13562"/>
    <w:rsid w:val="00A27F64"/>
    <w:rsid w:val="00A32C55"/>
    <w:rsid w:val="00A8321B"/>
    <w:rsid w:val="00AD3523"/>
    <w:rsid w:val="00AF1E6A"/>
    <w:rsid w:val="00B1230A"/>
    <w:rsid w:val="00B22771"/>
    <w:rsid w:val="00B27149"/>
    <w:rsid w:val="00B46B98"/>
    <w:rsid w:val="00B62957"/>
    <w:rsid w:val="00BC4D3B"/>
    <w:rsid w:val="00BC6D6A"/>
    <w:rsid w:val="00BD3166"/>
    <w:rsid w:val="00BD35DC"/>
    <w:rsid w:val="00BD5E62"/>
    <w:rsid w:val="00C210C7"/>
    <w:rsid w:val="00C23102"/>
    <w:rsid w:val="00C27798"/>
    <w:rsid w:val="00C60DEF"/>
    <w:rsid w:val="00C83DD5"/>
    <w:rsid w:val="00C92DF4"/>
    <w:rsid w:val="00CF2DEA"/>
    <w:rsid w:val="00CF789D"/>
    <w:rsid w:val="00D06571"/>
    <w:rsid w:val="00D1629D"/>
    <w:rsid w:val="00D215DF"/>
    <w:rsid w:val="00D238F1"/>
    <w:rsid w:val="00D266A6"/>
    <w:rsid w:val="00D5659C"/>
    <w:rsid w:val="00D8103E"/>
    <w:rsid w:val="00DA1F67"/>
    <w:rsid w:val="00DD3BE7"/>
    <w:rsid w:val="00E05A58"/>
    <w:rsid w:val="00E17185"/>
    <w:rsid w:val="00E50734"/>
    <w:rsid w:val="00E6265B"/>
    <w:rsid w:val="00E642AD"/>
    <w:rsid w:val="00ED58AE"/>
    <w:rsid w:val="00EF002F"/>
    <w:rsid w:val="00F1276D"/>
    <w:rsid w:val="00F97F1D"/>
    <w:rsid w:val="00FB1537"/>
    <w:rsid w:val="00FB353C"/>
    <w:rsid w:val="00FC5855"/>
    <w:rsid w:val="00FE1816"/>
    <w:rsid w:val="00FE1E21"/>
    <w:rsid w:val="00FE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8F2484-B84E-45C3-A126-D623E90A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3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f0">
    <w:name w:val="cf0"/>
    <w:basedOn w:val="Norml"/>
    <w:rsid w:val="00703B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703BF6"/>
  </w:style>
  <w:style w:type="character" w:styleId="Hiperhivatkozs">
    <w:name w:val="Hyperlink"/>
    <w:basedOn w:val="Bekezdsalapbettpusa"/>
    <w:uiPriority w:val="99"/>
    <w:semiHidden/>
    <w:unhideWhenUsed/>
    <w:rsid w:val="00703BF6"/>
    <w:rPr>
      <w:color w:val="0000FF"/>
      <w:u w:val="single"/>
    </w:rPr>
  </w:style>
  <w:style w:type="paragraph" w:styleId="Cm">
    <w:name w:val="Title"/>
    <w:basedOn w:val="Norml"/>
    <w:link w:val="CmChar"/>
    <w:qFormat/>
    <w:rsid w:val="00B27149"/>
    <w:pPr>
      <w:jc w:val="center"/>
    </w:pPr>
    <w:rPr>
      <w:b/>
      <w:bCs/>
      <w:sz w:val="28"/>
    </w:rPr>
  </w:style>
  <w:style w:type="character" w:customStyle="1" w:styleId="CmChar">
    <w:name w:val="Cím Char"/>
    <w:basedOn w:val="Bekezdsalapbettpusa"/>
    <w:link w:val="Cm"/>
    <w:rsid w:val="00B27149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230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23091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034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.jogtar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j.jogtar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j.jogtar.h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j.jogtar.h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j.jogta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8139</Characters>
  <Application>Microsoft Office Word</Application>
  <DocSecurity>4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Szalai-Gaál Mónika</dc:creator>
  <cp:lastModifiedBy>User</cp:lastModifiedBy>
  <cp:revision>2</cp:revision>
  <cp:lastPrinted>2019-04-24T10:30:00Z</cp:lastPrinted>
  <dcterms:created xsi:type="dcterms:W3CDTF">2020-07-03T10:40:00Z</dcterms:created>
  <dcterms:modified xsi:type="dcterms:W3CDTF">2020-07-03T10:40:00Z</dcterms:modified>
</cp:coreProperties>
</file>