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FE9" w:rsidRPr="005E3165" w:rsidRDefault="005E3165" w:rsidP="005E3165">
      <w:pPr>
        <w:jc w:val="center"/>
        <w:rPr>
          <w:b/>
          <w:sz w:val="24"/>
          <w:szCs w:val="24"/>
        </w:rPr>
      </w:pPr>
      <w:r w:rsidRPr="005E3165">
        <w:rPr>
          <w:b/>
          <w:sz w:val="24"/>
          <w:szCs w:val="24"/>
        </w:rPr>
        <w:t>APÁTISTVÁNFALVA</w:t>
      </w:r>
    </w:p>
    <w:p w:rsidR="00F404A5" w:rsidRDefault="00ED3F3F" w:rsidP="005E3165">
      <w:pPr>
        <w:jc w:val="center"/>
        <w:rPr>
          <w:sz w:val="24"/>
          <w:szCs w:val="24"/>
        </w:rPr>
      </w:pPr>
      <w:r>
        <w:rPr>
          <w:sz w:val="24"/>
          <w:szCs w:val="24"/>
        </w:rPr>
        <w:t>SZLOVÉN KISEBBSÉGI TE</w:t>
      </w:r>
      <w:r w:rsidR="005E3165" w:rsidRPr="005E3165">
        <w:rPr>
          <w:sz w:val="24"/>
          <w:szCs w:val="24"/>
        </w:rPr>
        <w:t>LEPÜLÉSI ÖNKORMÁNYZAT</w:t>
      </w:r>
    </w:p>
    <w:p w:rsidR="005E3165" w:rsidRDefault="005E3165" w:rsidP="005E3165">
      <w:pPr>
        <w:jc w:val="center"/>
        <w:rPr>
          <w:sz w:val="24"/>
          <w:szCs w:val="24"/>
          <w:u w:val="single"/>
        </w:rPr>
      </w:pPr>
      <w:r w:rsidRPr="00ED3F3F">
        <w:rPr>
          <w:sz w:val="24"/>
          <w:szCs w:val="24"/>
          <w:u w:val="single"/>
        </w:rPr>
        <w:t>8/2003.</w:t>
      </w:r>
      <w:r w:rsidR="00ED3F3F" w:rsidRPr="00ED3F3F">
        <w:rPr>
          <w:sz w:val="24"/>
          <w:szCs w:val="24"/>
          <w:u w:val="single"/>
        </w:rPr>
        <w:t>(XII.10.</w:t>
      </w:r>
      <w:proofErr w:type="gramStart"/>
      <w:r w:rsidR="00ED3F3F" w:rsidRPr="00ED3F3F">
        <w:rPr>
          <w:sz w:val="24"/>
          <w:szCs w:val="24"/>
          <w:u w:val="single"/>
        </w:rPr>
        <w:t>)számú</w:t>
      </w:r>
      <w:proofErr w:type="gramEnd"/>
    </w:p>
    <w:p w:rsidR="00ED3F3F" w:rsidRDefault="00966CF1" w:rsidP="005E3165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rendelete</w:t>
      </w:r>
      <w:proofErr w:type="gramEnd"/>
    </w:p>
    <w:p w:rsidR="00966CF1" w:rsidRDefault="00966CF1" w:rsidP="00966CF1">
      <w:pPr>
        <w:rPr>
          <w:sz w:val="24"/>
          <w:szCs w:val="24"/>
        </w:rPr>
      </w:pPr>
      <w:r>
        <w:rPr>
          <w:sz w:val="24"/>
          <w:szCs w:val="24"/>
        </w:rPr>
        <w:t>Módosította: a 7/</w:t>
      </w:r>
      <w:proofErr w:type="gramStart"/>
      <w:r>
        <w:rPr>
          <w:sz w:val="24"/>
          <w:szCs w:val="24"/>
        </w:rPr>
        <w:t>2011(</w:t>
      </w:r>
      <w:proofErr w:type="gramEnd"/>
      <w:r>
        <w:rPr>
          <w:sz w:val="24"/>
          <w:szCs w:val="24"/>
        </w:rPr>
        <w:t xml:space="preserve">XI.29)  a 14/2013(XI.25) </w:t>
      </w:r>
      <w:r w:rsidR="00391E48">
        <w:rPr>
          <w:sz w:val="24"/>
          <w:szCs w:val="24"/>
        </w:rPr>
        <w:t>és a 12/2015.(VI.19.)</w:t>
      </w:r>
      <w:r>
        <w:rPr>
          <w:sz w:val="24"/>
          <w:szCs w:val="24"/>
        </w:rPr>
        <w:t>önkormányzati rendelet</w:t>
      </w:r>
    </w:p>
    <w:p w:rsidR="00391E48" w:rsidRDefault="00391E48" w:rsidP="00966CF1">
      <w:pPr>
        <w:rPr>
          <w:sz w:val="24"/>
          <w:szCs w:val="24"/>
        </w:rPr>
      </w:pPr>
    </w:p>
    <w:p w:rsidR="00DD64A3" w:rsidRDefault="00DD64A3" w:rsidP="00DD64A3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 MAGÁNSZEMÉLYEK KOMMUNÁLIS ADÓJÁRÓL</w:t>
      </w:r>
    </w:p>
    <w:p w:rsidR="003C3F2F" w:rsidRPr="00CE4D44" w:rsidRDefault="003C3F2F" w:rsidP="003C3F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Apátistvánfalva </w:t>
      </w:r>
      <w:proofErr w:type="gramStart"/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</w:t>
      </w:r>
      <w:r w:rsidRPr="00CE4D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Önkormányzatának</w:t>
      </w:r>
      <w:proofErr w:type="gramEnd"/>
      <w:r w:rsidRPr="00CE4D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az Alaptörvény 32. cikk (2) bekezdésében meghatározott feladatkörében eljárva a Magyarország helyi önkormányzatokról szóló 2011. évi CLXXXIX. törvény 13. §. (1) 13. pontjában kapott felhatalmazás alapján a következőket rendeli el</w:t>
      </w:r>
    </w:p>
    <w:p w:rsidR="00862339" w:rsidRDefault="002E2F34" w:rsidP="002E2F34">
      <w:pPr>
        <w:jc w:val="center"/>
        <w:rPr>
          <w:b/>
        </w:rPr>
      </w:pPr>
      <w:r w:rsidRPr="002E2F34">
        <w:rPr>
          <w:b/>
        </w:rPr>
        <w:t xml:space="preserve"> 1.</w:t>
      </w:r>
      <w:r w:rsidR="00862339" w:rsidRPr="002E2F34">
        <w:rPr>
          <w:b/>
        </w:rPr>
        <w:t>§</w:t>
      </w:r>
    </w:p>
    <w:p w:rsidR="002E2F34" w:rsidRDefault="002E2F34" w:rsidP="002E2F34">
      <w:pPr>
        <w:jc w:val="center"/>
        <w:rPr>
          <w:b/>
        </w:rPr>
      </w:pPr>
    </w:p>
    <w:p w:rsidR="002E2F34" w:rsidRDefault="00124335" w:rsidP="001623A9">
      <w:pPr>
        <w:pStyle w:val="Listaszerbekezds"/>
        <w:numPr>
          <w:ilvl w:val="0"/>
          <w:numId w:val="6"/>
        </w:numPr>
      </w:pPr>
      <w:r>
        <w:t>Az adó bevezetésének célja: a költségvetés pénzeszközei kiegészítése a helyi infrastruktúra fejlesztésére, és a települési szilárd hulladék kezelése.</w:t>
      </w:r>
    </w:p>
    <w:p w:rsidR="001623A9" w:rsidRDefault="001623A9" w:rsidP="001623A9">
      <w:pPr>
        <w:pStyle w:val="Listaszerbekezds"/>
        <w:numPr>
          <w:ilvl w:val="0"/>
          <w:numId w:val="6"/>
        </w:numPr>
      </w:pPr>
      <w:r>
        <w:t>Az önkormányzat a befizetett kommunális adót</w:t>
      </w:r>
    </w:p>
    <w:p w:rsidR="001623A9" w:rsidRDefault="001623A9" w:rsidP="001623A9">
      <w:pPr>
        <w:pStyle w:val="Listaszerbekezds"/>
        <w:numPr>
          <w:ilvl w:val="0"/>
          <w:numId w:val="8"/>
        </w:numPr>
      </w:pPr>
      <w:r>
        <w:t xml:space="preserve">részben a </w:t>
      </w:r>
      <w:r w:rsidR="00EC3398">
        <w:t>lakossági szilárd hulladék szállítási költségeinek pótlására a 6/2003.</w:t>
      </w:r>
    </w:p>
    <w:p w:rsidR="00EC3398" w:rsidRDefault="00EC3398" w:rsidP="00EC3398">
      <w:pPr>
        <w:pStyle w:val="Listaszerbekezds"/>
        <w:ind w:left="1080"/>
      </w:pPr>
      <w:r>
        <w:t>(XII.10</w:t>
      </w:r>
      <w:proofErr w:type="gramStart"/>
      <w:r>
        <w:t>)sz.</w:t>
      </w:r>
      <w:proofErr w:type="gramEnd"/>
      <w:r>
        <w:t xml:space="preserve"> </w:t>
      </w:r>
      <w:proofErr w:type="gramStart"/>
      <w:r>
        <w:t>rendelet</w:t>
      </w:r>
      <w:proofErr w:type="gramEnd"/>
      <w:r>
        <w:t xml:space="preserve"> szerint,                                                                                         </w:t>
      </w:r>
    </w:p>
    <w:p w:rsidR="009E1248" w:rsidRDefault="009E1248" w:rsidP="009E1248">
      <w:pPr>
        <w:pStyle w:val="Listaszerbekezds"/>
        <w:numPr>
          <w:ilvl w:val="0"/>
          <w:numId w:val="8"/>
        </w:numPr>
      </w:pPr>
      <w:r>
        <w:t>részben a községi utak javítására, karbantartására használhatja fel.</w:t>
      </w:r>
    </w:p>
    <w:p w:rsidR="009E1248" w:rsidRDefault="009E1248" w:rsidP="009E1248">
      <w:pPr>
        <w:pStyle w:val="Listaszerbekezds"/>
        <w:ind w:left="1080"/>
        <w:jc w:val="center"/>
      </w:pPr>
    </w:p>
    <w:p w:rsidR="009E1248" w:rsidRDefault="009E1248" w:rsidP="009E1248">
      <w:pPr>
        <w:pStyle w:val="Listaszerbekezds"/>
        <w:ind w:left="1080"/>
        <w:jc w:val="center"/>
      </w:pPr>
    </w:p>
    <w:p w:rsidR="009E1248" w:rsidRDefault="009E1248" w:rsidP="009E1248">
      <w:pPr>
        <w:jc w:val="center"/>
        <w:rPr>
          <w:b/>
        </w:rPr>
      </w:pPr>
      <w:r>
        <w:rPr>
          <w:b/>
        </w:rPr>
        <w:t>2.§</w:t>
      </w:r>
    </w:p>
    <w:p w:rsidR="009E1248" w:rsidRDefault="006641EC" w:rsidP="009E1248">
      <w:r>
        <w:t>Kommunális adókötelezettség terheli azt a magánszemélyt, aki az önkormányzat területén</w:t>
      </w:r>
    </w:p>
    <w:p w:rsidR="006641EC" w:rsidRDefault="006641EC" w:rsidP="006641EC">
      <w:pPr>
        <w:pStyle w:val="Listaszerbekezds"/>
        <w:numPr>
          <w:ilvl w:val="0"/>
          <w:numId w:val="10"/>
        </w:numPr>
      </w:pPr>
      <w:r>
        <w:t>magánszemély tulajdonában lévő lakással</w:t>
      </w:r>
    </w:p>
    <w:p w:rsidR="0038549B" w:rsidRDefault="0038549B" w:rsidP="0038549B">
      <w:pPr>
        <w:pStyle w:val="Listaszerbekezds"/>
        <w:numPr>
          <w:ilvl w:val="0"/>
          <w:numId w:val="10"/>
        </w:numPr>
      </w:pPr>
      <w:r>
        <w:t xml:space="preserve">nem magánszemély tulajdonában álló </w:t>
      </w:r>
      <w:proofErr w:type="gramStart"/>
      <w:r>
        <w:t>lakás bérleti</w:t>
      </w:r>
      <w:proofErr w:type="gramEnd"/>
      <w:r>
        <w:t xml:space="preserve"> jogával rendelkezik.</w:t>
      </w:r>
    </w:p>
    <w:p w:rsidR="0038549B" w:rsidRDefault="0038549B" w:rsidP="0038549B">
      <w:pPr>
        <w:jc w:val="center"/>
        <w:rPr>
          <w:b/>
        </w:rPr>
      </w:pPr>
      <w:r>
        <w:rPr>
          <w:b/>
        </w:rPr>
        <w:t>3.§</w:t>
      </w:r>
      <w:r w:rsidR="00191978">
        <w:rPr>
          <w:rStyle w:val="Lbjegyzet-hivatkozs"/>
          <w:b/>
        </w:rPr>
        <w:footnoteReference w:id="2"/>
      </w:r>
    </w:p>
    <w:p w:rsidR="00191978" w:rsidRPr="00513BCF" w:rsidRDefault="00191978" w:rsidP="00191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Az adókötelezettség</w:t>
      </w:r>
    </w:p>
    <w:p w:rsidR="00191978" w:rsidRPr="00513BCF" w:rsidRDefault="00191978" w:rsidP="001919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használatbavételi, illetőleg a fennmaradási engedély </w:t>
      </w:r>
      <w:r w:rsidRPr="00513BC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jogerőre emelkedését</w:t>
      </w: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 év első napján,</w:t>
      </w:r>
    </w:p>
    <w:p w:rsidR="00191978" w:rsidRPr="00513BCF" w:rsidRDefault="00191978" w:rsidP="001919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az engedély nélkül épült, vagy a nélkül használatba vett építmény esetében a tényleges használatbavételt követő első napján,</w:t>
      </w:r>
    </w:p>
    <w:p w:rsidR="00191978" w:rsidRPr="00513BCF" w:rsidRDefault="00191978" w:rsidP="001919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lakásbérleti jog esetén a lakásbérleti jogviszony létrejöttét követő év első napján </w:t>
      </w:r>
    </w:p>
    <w:p w:rsidR="00191978" w:rsidRPr="00513BCF" w:rsidRDefault="00191978" w:rsidP="00191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keletkezik</w:t>
      </w:r>
      <w:proofErr w:type="gramEnd"/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91978" w:rsidRPr="00513BCF" w:rsidRDefault="00191978" w:rsidP="00191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84BA9" w:rsidRPr="0038549B" w:rsidRDefault="00784BA9" w:rsidP="00784BA9">
      <w:pPr>
        <w:pStyle w:val="Listaszerbekezds"/>
        <w:ind w:left="1080"/>
      </w:pPr>
    </w:p>
    <w:p w:rsidR="009E1248" w:rsidRDefault="009E1248" w:rsidP="009E1248">
      <w:pPr>
        <w:pStyle w:val="Listaszerbekezds"/>
        <w:ind w:left="1080"/>
        <w:jc w:val="center"/>
      </w:pPr>
    </w:p>
    <w:p w:rsidR="00191978" w:rsidRPr="00513BCF" w:rsidRDefault="00191978" w:rsidP="00191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Megszűnik az adókötelezettség</w:t>
      </w:r>
    </w:p>
    <w:p w:rsidR="00191978" w:rsidRPr="00513BCF" w:rsidRDefault="00191978" w:rsidP="001919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építmény megszűnése évének utolsó napján</w:t>
      </w:r>
    </w:p>
    <w:p w:rsidR="00191978" w:rsidRPr="00513BCF" w:rsidRDefault="00191978" w:rsidP="001919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építménynek az év első felében történő megszűnése estén a félév utolsó napján</w:t>
      </w:r>
    </w:p>
    <w:p w:rsidR="00191978" w:rsidRPr="00513BCF" w:rsidRDefault="00191978" w:rsidP="001919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 lakásbérleti jogviszony megszűnése utolsó napján</w:t>
      </w:r>
    </w:p>
    <w:p w:rsidR="00191978" w:rsidRPr="00F24B0D" w:rsidRDefault="00191978" w:rsidP="001919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3BCF">
        <w:rPr>
          <w:rFonts w:ascii="Times New Roman" w:eastAsia="Times New Roman" w:hAnsi="Times New Roman" w:cs="Times New Roman"/>
          <w:sz w:val="24"/>
          <w:szCs w:val="24"/>
          <w:lang w:eastAsia="hu-HU"/>
        </w:rPr>
        <w:t>a jogviszonynak az év első felében történő megszűnése esetén a félév utolsó napján.</w:t>
      </w:r>
    </w:p>
    <w:p w:rsidR="00191978" w:rsidRPr="00F24B0D" w:rsidRDefault="00191978" w:rsidP="001919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4B0D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építmény használatának szüneteltetése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adókötelezettséget nem érinti.</w:t>
      </w:r>
    </w:p>
    <w:p w:rsidR="00E53ED9" w:rsidRDefault="00E53ED9" w:rsidP="00E53ED9">
      <w:pPr>
        <w:jc w:val="center"/>
      </w:pPr>
    </w:p>
    <w:p w:rsidR="00E53ED9" w:rsidRDefault="00E53ED9" w:rsidP="00E53ED9">
      <w:pPr>
        <w:jc w:val="center"/>
        <w:rPr>
          <w:b/>
        </w:rPr>
      </w:pPr>
      <w:r w:rsidRPr="00E53ED9">
        <w:rPr>
          <w:b/>
        </w:rPr>
        <w:t>4.§</w:t>
      </w:r>
    </w:p>
    <w:p w:rsidR="00E53ED9" w:rsidRDefault="007B487B" w:rsidP="00E53ED9">
      <w:r>
        <w:rPr>
          <w:rStyle w:val="Lbjegyzet-hivatkozs"/>
        </w:rPr>
        <w:footnoteReference w:id="3"/>
      </w:r>
      <w:proofErr w:type="gramStart"/>
      <w:r w:rsidR="00E53ED9">
        <w:t>A</w:t>
      </w:r>
      <w:proofErr w:type="gramEnd"/>
      <w:r w:rsidR="008A2969">
        <w:t xml:space="preserve"> adó évi mértéke </w:t>
      </w:r>
      <w:r w:rsidR="009D2896">
        <w:t xml:space="preserve"> adótárgya</w:t>
      </w:r>
      <w:r w:rsidR="00D723BD">
        <w:t>n</w:t>
      </w:r>
      <w:r w:rsidR="009D2896">
        <w:t>ként: 5000 Ft</w:t>
      </w:r>
      <w:r w:rsidR="00D322E4">
        <w:t>.</w:t>
      </w:r>
    </w:p>
    <w:p w:rsidR="00D322E4" w:rsidRDefault="00D322E4" w:rsidP="00D322E4">
      <w:pPr>
        <w:jc w:val="center"/>
        <w:rPr>
          <w:b/>
        </w:rPr>
      </w:pPr>
      <w:r>
        <w:rPr>
          <w:b/>
        </w:rPr>
        <w:t>5.</w:t>
      </w:r>
      <w:r w:rsidR="008E56D2">
        <w:rPr>
          <w:b/>
        </w:rPr>
        <w:t>§</w:t>
      </w:r>
    </w:p>
    <w:p w:rsidR="008E56D2" w:rsidRDefault="008E56D2" w:rsidP="00626F37">
      <w:pPr>
        <w:spacing w:after="0"/>
      </w:pPr>
      <w:r>
        <w:t>(1) Az ad</w:t>
      </w:r>
      <w:r w:rsidR="007B487B">
        <w:t>ó</w:t>
      </w:r>
      <w:r>
        <w:t xml:space="preserve">zó, illetve az 1990. évi XCI. törvény </w:t>
      </w:r>
      <w:proofErr w:type="gramStart"/>
      <w:r>
        <w:t>( a</w:t>
      </w:r>
      <w:proofErr w:type="gramEnd"/>
      <w:r>
        <w:t xml:space="preserve"> továbbiakban: Art.) 25.§ (2) bekezdése</w:t>
      </w:r>
    </w:p>
    <w:p w:rsidR="008E56D2" w:rsidRDefault="008E56D2" w:rsidP="00626F37">
      <w:pPr>
        <w:spacing w:after="0"/>
      </w:pPr>
      <w:r>
        <w:t xml:space="preserve">    </w:t>
      </w:r>
      <w:r w:rsidR="005D38BD">
        <w:t xml:space="preserve"> </w:t>
      </w:r>
      <w:proofErr w:type="gramStart"/>
      <w:r w:rsidR="005D38BD">
        <w:t>alapján</w:t>
      </w:r>
      <w:proofErr w:type="gramEnd"/>
      <w:r w:rsidR="005D38BD">
        <w:t xml:space="preserve"> az adó megfizetésére kötelezett személy átmeneti, neki fel nem róható fizetési</w:t>
      </w:r>
    </w:p>
    <w:p w:rsidR="005D38BD" w:rsidRDefault="005D38BD" w:rsidP="00626F37">
      <w:pPr>
        <w:spacing w:after="0"/>
      </w:pPr>
      <w:r>
        <w:t xml:space="preserve">     </w:t>
      </w:r>
      <w:proofErr w:type="gramStart"/>
      <w:r>
        <w:t>nehézsége</w:t>
      </w:r>
      <w:proofErr w:type="gramEnd"/>
      <w:r>
        <w:t xml:space="preserve"> esetén fizetési halasztást, vagy</w:t>
      </w:r>
      <w:r w:rsidR="00E25DEA">
        <w:t xml:space="preserve"> részletfizetést kérhet.</w:t>
      </w:r>
    </w:p>
    <w:p w:rsidR="00E25DEA" w:rsidRDefault="00E25DEA" w:rsidP="00626F37">
      <w:pPr>
        <w:spacing w:after="0"/>
      </w:pPr>
      <w:r>
        <w:t xml:space="preserve">    </w:t>
      </w:r>
      <w:r w:rsidR="00626F37">
        <w:t xml:space="preserve"> </w:t>
      </w:r>
      <w:r>
        <w:t>Az adóhatóság akár pótlékköteles, akár pótlékmentes fizetési halasztást, részletfizetést</w:t>
      </w:r>
    </w:p>
    <w:p w:rsidR="00E25DEA" w:rsidRDefault="00E25DEA" w:rsidP="00626F37">
      <w:pPr>
        <w:spacing w:after="0"/>
      </w:pPr>
      <w:r>
        <w:t xml:space="preserve">   </w:t>
      </w:r>
      <w:r w:rsidR="00626F37">
        <w:t xml:space="preserve"> </w:t>
      </w:r>
      <w:proofErr w:type="gramStart"/>
      <w:r>
        <w:t>akkor</w:t>
      </w:r>
      <w:proofErr w:type="gramEnd"/>
      <w:r>
        <w:t xml:space="preserve"> engedélyezhet, ha a fizetésre kötelezett igazolja vagy valószínűsíti, hogy az adó</w:t>
      </w:r>
    </w:p>
    <w:p w:rsidR="00E73935" w:rsidRDefault="00E73935" w:rsidP="00626F37">
      <w:pPr>
        <w:spacing w:after="0"/>
      </w:pPr>
      <w:r>
        <w:t xml:space="preserve">  </w:t>
      </w:r>
      <w:r w:rsidR="00626F37">
        <w:t xml:space="preserve">  </w:t>
      </w:r>
      <w:proofErr w:type="gramStart"/>
      <w:r>
        <w:t>azonnali</w:t>
      </w:r>
      <w:proofErr w:type="gramEnd"/>
      <w:r>
        <w:t xml:space="preserve"> vagy egyösszegű megfizetése családi, jövedelmi, vagyoni és szociális körülményeire</w:t>
      </w:r>
    </w:p>
    <w:p w:rsidR="00E73935" w:rsidRDefault="00626F37" w:rsidP="00626F37">
      <w:pPr>
        <w:spacing w:after="0"/>
      </w:pPr>
      <w:r>
        <w:t xml:space="preserve">   </w:t>
      </w:r>
      <w:proofErr w:type="gramStart"/>
      <w:r w:rsidR="00E73935">
        <w:t>is</w:t>
      </w:r>
      <w:proofErr w:type="gramEnd"/>
      <w:r w:rsidR="00E73935">
        <w:t xml:space="preserve"> tekintettel aránytalanul súlyos megterhelést jelentene.</w:t>
      </w:r>
    </w:p>
    <w:p w:rsidR="00626F37" w:rsidRDefault="00626F37" w:rsidP="00626F37">
      <w:pPr>
        <w:spacing w:after="0"/>
      </w:pPr>
    </w:p>
    <w:p w:rsidR="00626F37" w:rsidRDefault="00626F37" w:rsidP="00626F37">
      <w:pPr>
        <w:spacing w:after="0"/>
      </w:pPr>
      <w:r>
        <w:t>(2)Az adóhatóság a magánszemély kérelme alapján az őt terhelő, esedékessé vált, de meg nem fizetett adótartozást</w:t>
      </w:r>
      <w:r w:rsidR="00F23E00">
        <w:t>, a bíróságot, pótlékot mérsékelheti vagy elengedheti, ha megfizetése az adózó, valamint az adó megfizetésére kötelezett más személy és a vele együtt élő közeli hozzátartozók</w:t>
      </w:r>
      <w:r w:rsidR="000A2F3F">
        <w:t xml:space="preserve"> megélhetését súlyosan veszélyezteti.</w:t>
      </w:r>
    </w:p>
    <w:p w:rsidR="000A2F3F" w:rsidRDefault="000A2F3F" w:rsidP="00626F37">
      <w:pPr>
        <w:spacing w:after="0"/>
      </w:pPr>
    </w:p>
    <w:p w:rsidR="000A2F3F" w:rsidRDefault="000A2F3F" w:rsidP="00626F37">
      <w:pPr>
        <w:spacing w:after="0"/>
      </w:pPr>
      <w:r>
        <w:t>Az (1) és (2) bekezdésben említett méltányossági kérelem elbírálására a jegyző, a fellebbezés esetében a képviselőtestület jogosult.</w:t>
      </w:r>
    </w:p>
    <w:p w:rsidR="000A2F3F" w:rsidRDefault="000A2F3F" w:rsidP="00626F37">
      <w:pPr>
        <w:spacing w:after="0"/>
      </w:pPr>
    </w:p>
    <w:p w:rsidR="000A2F3F" w:rsidRDefault="000A2F3F" w:rsidP="000A2F3F">
      <w:pPr>
        <w:spacing w:after="0"/>
        <w:jc w:val="center"/>
        <w:rPr>
          <w:b/>
        </w:rPr>
      </w:pPr>
      <w:r>
        <w:rPr>
          <w:b/>
        </w:rPr>
        <w:t>6.§</w:t>
      </w:r>
    </w:p>
    <w:p w:rsidR="007D4EF8" w:rsidRDefault="007D4EF8" w:rsidP="000A2F3F">
      <w:pPr>
        <w:spacing w:after="0"/>
        <w:jc w:val="center"/>
        <w:rPr>
          <w:b/>
        </w:rPr>
      </w:pPr>
    </w:p>
    <w:p w:rsidR="007D4EF8" w:rsidRDefault="007D4EF8" w:rsidP="007D4EF8">
      <w:pPr>
        <w:pStyle w:val="Listaszerbekezds"/>
        <w:numPr>
          <w:ilvl w:val="0"/>
          <w:numId w:val="11"/>
        </w:numPr>
        <w:spacing w:after="0"/>
      </w:pPr>
      <w:r>
        <w:t>Az adózó köteles az adókötelezettséget annak keletkezésétől számított 15 napon belül az adóhatóságnak bevallani.</w:t>
      </w:r>
    </w:p>
    <w:p w:rsidR="007D4EF8" w:rsidRDefault="007D4EF8" w:rsidP="007D4EF8">
      <w:pPr>
        <w:spacing w:after="0"/>
        <w:ind w:left="720"/>
      </w:pPr>
      <w:r>
        <w:t>A bevallást az e célra szolgáló nyomtatványon, írásban kell megtenni.</w:t>
      </w:r>
    </w:p>
    <w:p w:rsidR="00C8100C" w:rsidRDefault="00C8100C" w:rsidP="007D4EF8">
      <w:pPr>
        <w:spacing w:after="0"/>
        <w:ind w:left="720"/>
      </w:pPr>
    </w:p>
    <w:p w:rsidR="00C17B60" w:rsidRDefault="00C8100C" w:rsidP="00C17B60">
      <w:pPr>
        <w:pStyle w:val="Listaszerbekezds"/>
        <w:numPr>
          <w:ilvl w:val="0"/>
          <w:numId w:val="11"/>
        </w:numPr>
        <w:spacing w:after="0"/>
      </w:pPr>
      <w:r>
        <w:t xml:space="preserve">Az adózónak az adókötelezettséget érintő változásról- az adóévet követő 15 napon belül, </w:t>
      </w:r>
    </w:p>
    <w:p w:rsidR="007D4EF8" w:rsidRDefault="00C17B60" w:rsidP="007D4EF8">
      <w:pPr>
        <w:spacing w:after="0"/>
      </w:pPr>
      <w:r>
        <w:t xml:space="preserve">           </w:t>
      </w:r>
      <w:proofErr w:type="gramStart"/>
      <w:r w:rsidR="00C8100C">
        <w:t>az</w:t>
      </w:r>
      <w:proofErr w:type="gramEnd"/>
      <w:r w:rsidR="00C8100C">
        <w:t xml:space="preserve">      előírt nyomtatványon - tájékoztatni kell az adóhatóságot.</w:t>
      </w:r>
    </w:p>
    <w:p w:rsidR="00C17B60" w:rsidRDefault="00C17B60" w:rsidP="007D4EF8">
      <w:pPr>
        <w:spacing w:after="0"/>
      </w:pPr>
      <w:r>
        <w:t xml:space="preserve">    </w:t>
      </w:r>
    </w:p>
    <w:p w:rsidR="00C17B60" w:rsidRDefault="00C17B60" w:rsidP="00C17B60">
      <w:pPr>
        <w:pStyle w:val="Listaszerbekezds"/>
        <w:numPr>
          <w:ilvl w:val="0"/>
          <w:numId w:val="11"/>
        </w:numPr>
        <w:spacing w:after="0"/>
      </w:pPr>
      <w:r>
        <w:t>Az adót félévenként, két egyenlő részletben az adóév március 15-ig, illetve szeptember 15-ig kell az önkormányzat számlájára megfizetni</w:t>
      </w:r>
      <w:r w:rsidR="002D0BBB">
        <w:t>.</w:t>
      </w:r>
    </w:p>
    <w:p w:rsidR="00C8100C" w:rsidRDefault="00C8100C" w:rsidP="007D4EF8">
      <w:pPr>
        <w:spacing w:after="0"/>
      </w:pPr>
    </w:p>
    <w:p w:rsidR="007D4EF8" w:rsidRDefault="007D4EF8" w:rsidP="007D4EF8">
      <w:pPr>
        <w:spacing w:after="0"/>
        <w:ind w:left="720"/>
      </w:pPr>
    </w:p>
    <w:p w:rsidR="00EC3398" w:rsidRDefault="002D0BBB" w:rsidP="002D0BBB">
      <w:pPr>
        <w:jc w:val="center"/>
        <w:rPr>
          <w:b/>
        </w:rPr>
      </w:pPr>
      <w:r>
        <w:rPr>
          <w:b/>
        </w:rPr>
        <w:t>7.§</w:t>
      </w:r>
    </w:p>
    <w:p w:rsidR="002D0BBB" w:rsidRDefault="002D0BBB" w:rsidP="00FC3A8B">
      <w:pPr>
        <w:spacing w:after="0"/>
      </w:pPr>
      <w:r>
        <w:t>(1) Ha az ad</w:t>
      </w:r>
      <w:r w:rsidR="007B487B">
        <w:t>ó</w:t>
      </w:r>
      <w:r>
        <w:t>zó iratai hiányosak vagy rendezetlenek, illetve a nyilvántartásai pontatlanok vagy</w:t>
      </w:r>
    </w:p>
    <w:p w:rsidR="002D0BBB" w:rsidRDefault="002D0BBB" w:rsidP="00FC3A8B">
      <w:pPr>
        <w:spacing w:after="0"/>
      </w:pPr>
      <w:r>
        <w:t xml:space="preserve">      </w:t>
      </w:r>
      <w:proofErr w:type="gramStart"/>
      <w:r>
        <w:t>hiányosak</w:t>
      </w:r>
      <w:proofErr w:type="gramEnd"/>
      <w:r>
        <w:t xml:space="preserve">  és így az adókötelezettség megállapítására alkalmatlanok, az adóhatóság</w:t>
      </w:r>
    </w:p>
    <w:p w:rsidR="006A182A" w:rsidRDefault="002D0BBB" w:rsidP="00FC3A8B">
      <w:pPr>
        <w:spacing w:after="0"/>
      </w:pPr>
      <w:r>
        <w:t xml:space="preserve">     </w:t>
      </w:r>
      <w:proofErr w:type="gramStart"/>
      <w:r>
        <w:t>megfelelő</w:t>
      </w:r>
      <w:proofErr w:type="gramEnd"/>
      <w:r>
        <w:t xml:space="preserve"> határidő </w:t>
      </w:r>
      <w:r w:rsidR="00E44E04">
        <w:t>tűzésével kötelezi az adózót, h</w:t>
      </w:r>
      <w:r w:rsidR="00FC3A8B">
        <w:t>ogy iratait, nyilvántartásait a jogszabályok</w:t>
      </w:r>
      <w:r w:rsidR="006A182A">
        <w:t>-</w:t>
      </w:r>
    </w:p>
    <w:p w:rsidR="00FC3A8B" w:rsidRDefault="006A182A" w:rsidP="00FC3A8B">
      <w:pPr>
        <w:spacing w:after="0"/>
      </w:pPr>
      <w:r>
        <w:t xml:space="preserve">     </w:t>
      </w:r>
      <w:proofErr w:type="spellStart"/>
      <w:proofErr w:type="gramStart"/>
      <w:r w:rsidR="00FC3A8B">
        <w:t>ban</w:t>
      </w:r>
      <w:proofErr w:type="spellEnd"/>
      <w:r w:rsidR="00E44E04">
        <w:t xml:space="preserve"> </w:t>
      </w:r>
      <w:r>
        <w:t xml:space="preserve">    </w:t>
      </w:r>
      <w:r w:rsidR="00E44E04">
        <w:t>foglalt</w:t>
      </w:r>
      <w:proofErr w:type="gramEnd"/>
      <w:r w:rsidR="00E44E04">
        <w:t xml:space="preserve"> előírásoknak megfelelően rendezze </w:t>
      </w:r>
      <w:r w:rsidR="00FC3A8B">
        <w:t>, pótolja, illetőleg javítsa.  A</w:t>
      </w:r>
    </w:p>
    <w:p w:rsidR="002D0BBB" w:rsidRDefault="00FC3A8B" w:rsidP="00FC3A8B">
      <w:pPr>
        <w:spacing w:after="0"/>
      </w:pPr>
      <w:r>
        <w:t xml:space="preserve">     </w:t>
      </w:r>
      <w:proofErr w:type="gramStart"/>
      <w:r>
        <w:t>határidő</w:t>
      </w:r>
      <w:proofErr w:type="gramEnd"/>
      <w:r>
        <w:t xml:space="preserve"> az ellenőrzés  határidejébe nem számít bele.</w:t>
      </w:r>
    </w:p>
    <w:p w:rsidR="006A182A" w:rsidRDefault="006A182A" w:rsidP="006A182A">
      <w:pPr>
        <w:pStyle w:val="Listaszerbekezds"/>
        <w:numPr>
          <w:ilvl w:val="0"/>
          <w:numId w:val="12"/>
        </w:numPr>
        <w:spacing w:after="0"/>
      </w:pPr>
      <w:r>
        <w:t xml:space="preserve">Az adóhatóság az ellenőrzés </w:t>
      </w:r>
      <w:proofErr w:type="gramStart"/>
      <w:r>
        <w:t>során  szakértőt</w:t>
      </w:r>
      <w:proofErr w:type="gramEnd"/>
      <w:r>
        <w:t xml:space="preserve"> vehet igénybe.</w:t>
      </w:r>
    </w:p>
    <w:p w:rsidR="006A182A" w:rsidRDefault="006A182A" w:rsidP="006A182A">
      <w:pPr>
        <w:pStyle w:val="Listaszerbekezds"/>
        <w:spacing w:after="0"/>
        <w:ind w:left="390"/>
        <w:jc w:val="center"/>
        <w:rPr>
          <w:u w:val="single"/>
        </w:rPr>
      </w:pPr>
    </w:p>
    <w:p w:rsidR="006A182A" w:rsidRDefault="006A182A" w:rsidP="006A182A">
      <w:pPr>
        <w:pStyle w:val="Listaszerbekezds"/>
        <w:spacing w:after="0"/>
        <w:ind w:left="390"/>
        <w:jc w:val="center"/>
        <w:rPr>
          <w:u w:val="single"/>
        </w:rPr>
      </w:pPr>
    </w:p>
    <w:p w:rsidR="006A182A" w:rsidRDefault="006A182A" w:rsidP="006A182A">
      <w:pPr>
        <w:pStyle w:val="Listaszerbekezds"/>
        <w:spacing w:after="0"/>
        <w:ind w:left="390"/>
        <w:jc w:val="center"/>
        <w:rPr>
          <w:u w:val="single"/>
        </w:rPr>
      </w:pPr>
    </w:p>
    <w:p w:rsidR="006A182A" w:rsidRDefault="006A182A" w:rsidP="006A182A">
      <w:pPr>
        <w:pStyle w:val="Listaszerbekezds"/>
        <w:spacing w:after="0"/>
        <w:ind w:left="390"/>
        <w:jc w:val="center"/>
        <w:rPr>
          <w:b/>
        </w:rPr>
      </w:pPr>
      <w:r>
        <w:rPr>
          <w:u w:val="single"/>
        </w:rPr>
        <w:t>Záró rendelkezések</w:t>
      </w:r>
    </w:p>
    <w:p w:rsidR="006A182A" w:rsidRDefault="006A182A" w:rsidP="006A182A">
      <w:pPr>
        <w:pStyle w:val="Listaszerbekezds"/>
        <w:spacing w:after="0"/>
        <w:ind w:left="390"/>
        <w:jc w:val="center"/>
        <w:rPr>
          <w:b/>
        </w:rPr>
      </w:pPr>
    </w:p>
    <w:p w:rsidR="006A182A" w:rsidRDefault="006A182A" w:rsidP="006A182A">
      <w:pPr>
        <w:pStyle w:val="Listaszerbekezds"/>
        <w:spacing w:after="0"/>
        <w:ind w:left="390"/>
        <w:jc w:val="center"/>
        <w:rPr>
          <w:b/>
        </w:rPr>
      </w:pPr>
      <w:r>
        <w:rPr>
          <w:b/>
        </w:rPr>
        <w:t>8.§</w:t>
      </w:r>
    </w:p>
    <w:p w:rsidR="00D54FB0" w:rsidRDefault="000F1F2F" w:rsidP="00D54FB0">
      <w:pPr>
        <w:spacing w:after="0"/>
      </w:pPr>
      <w:r>
        <w:t xml:space="preserve">         (1) </w:t>
      </w:r>
      <w:r w:rsidR="00D54FB0">
        <w:t xml:space="preserve"> Ez a rendelet a kihirdetése napján lép hatályba, de rendelkezéseit 2004. január 1. napjától</w:t>
      </w:r>
    </w:p>
    <w:p w:rsidR="00D54FB0" w:rsidRDefault="00D54FB0" w:rsidP="00D54FB0">
      <w:pPr>
        <w:spacing w:after="0"/>
      </w:pPr>
      <w:r>
        <w:t xml:space="preserve">      </w:t>
      </w:r>
      <w:r w:rsidR="000F1F2F">
        <w:t xml:space="preserve">   </w:t>
      </w:r>
      <w:proofErr w:type="gramStart"/>
      <w:r>
        <w:t>kell</w:t>
      </w:r>
      <w:proofErr w:type="gramEnd"/>
      <w:r>
        <w:t xml:space="preserve"> alkalmazni.</w:t>
      </w:r>
    </w:p>
    <w:p w:rsidR="00D723BD" w:rsidRDefault="00E024CE" w:rsidP="000F1F2F">
      <w:pPr>
        <w:spacing w:after="0"/>
      </w:pPr>
      <w:r>
        <w:t xml:space="preserve">        </w:t>
      </w:r>
      <w:r w:rsidR="007B487B">
        <w:rPr>
          <w:rStyle w:val="Lbjegyzet-hivatkozs"/>
        </w:rPr>
        <w:footnoteReference w:id="4"/>
      </w:r>
      <w:r>
        <w:t xml:space="preserve"> </w:t>
      </w:r>
      <w:r w:rsidR="000F1F2F">
        <w:t>(2)</w:t>
      </w:r>
      <w:r w:rsidR="00D54FB0">
        <w:t>E rendeletben nem szabályozott kérdésekben</w:t>
      </w:r>
      <w:r w:rsidR="00BD08E0">
        <w:t xml:space="preserve"> a helyi adóról szóló 1990 évi </w:t>
      </w:r>
      <w:proofErr w:type="gramStart"/>
      <w:r w:rsidR="00BD08E0">
        <w:t xml:space="preserve">C </w:t>
      </w:r>
      <w:r w:rsidR="00D723BD">
        <w:t xml:space="preserve"> törvény</w:t>
      </w:r>
      <w:proofErr w:type="gramEnd"/>
      <w:r>
        <w:t xml:space="preserve">           </w:t>
      </w:r>
    </w:p>
    <w:p w:rsidR="00D54FB0" w:rsidRDefault="00D723BD" w:rsidP="000F1F2F">
      <w:pPr>
        <w:spacing w:after="0"/>
      </w:pPr>
      <w:r>
        <w:t xml:space="preserve">            </w:t>
      </w:r>
      <w:r w:rsidR="00E024CE">
        <w:t xml:space="preserve">   </w:t>
      </w:r>
      <w:proofErr w:type="gramStart"/>
      <w:r w:rsidR="00CD0D8E">
        <w:t>alapján</w:t>
      </w:r>
      <w:proofErr w:type="gramEnd"/>
      <w:r w:rsidR="00CD0D8E">
        <w:t xml:space="preserve"> kell </w:t>
      </w:r>
      <w:r w:rsidR="003C51FE">
        <w:t>eljárni.</w:t>
      </w:r>
      <w:r w:rsidR="00B502A0">
        <w:t xml:space="preserve">   </w:t>
      </w:r>
      <w:r w:rsidR="000F1F2F">
        <w:t xml:space="preserve">  </w:t>
      </w:r>
      <w:r w:rsidR="00E024CE">
        <w:t xml:space="preserve">   </w:t>
      </w:r>
    </w:p>
    <w:p w:rsidR="00721A5A" w:rsidRDefault="00E024CE" w:rsidP="00E024CE">
      <w:pPr>
        <w:spacing w:after="0"/>
      </w:pPr>
      <w:r>
        <w:t xml:space="preserve">         (3)</w:t>
      </w:r>
      <w:r w:rsidR="00721A5A">
        <w:t>A 2004. január 1. napjától hatályát vesztik az önkormányzat 5/</w:t>
      </w:r>
      <w:r w:rsidR="004B4210">
        <w:t>1995.</w:t>
      </w:r>
      <w:r w:rsidR="00721A5A">
        <w:t>(VII.19) és a 8/2002.</w:t>
      </w:r>
    </w:p>
    <w:p w:rsidR="00721A5A" w:rsidRDefault="00643E95" w:rsidP="00721A5A">
      <w:pPr>
        <w:pStyle w:val="Listaszerbekezds"/>
        <w:spacing w:after="0"/>
        <w:ind w:left="786"/>
      </w:pPr>
      <w:r>
        <w:t>(XII.12) számú rendeletei.</w:t>
      </w:r>
    </w:p>
    <w:p w:rsidR="00643E95" w:rsidRDefault="00E024CE" w:rsidP="00E024CE">
      <w:pPr>
        <w:spacing w:after="0"/>
        <w:ind w:left="426"/>
      </w:pPr>
      <w:r>
        <w:t>(4)</w:t>
      </w:r>
      <w:r w:rsidR="00643E95">
        <w:t>A rendelet a kihirdetéséről a Körjegyző gondoskodik a Körjegyzőségen történő kifüggesztésével.</w:t>
      </w:r>
    </w:p>
    <w:p w:rsidR="00643E95" w:rsidRDefault="00643E95" w:rsidP="00643E95">
      <w:pPr>
        <w:spacing w:after="0"/>
        <w:ind w:left="426"/>
      </w:pPr>
    </w:p>
    <w:p w:rsidR="00475750" w:rsidRDefault="00475750" w:rsidP="00475750">
      <w:pPr>
        <w:rPr>
          <w:rFonts w:ascii="Arial" w:hAnsi="Arial" w:cs="Arial"/>
          <w:noProof/>
          <w:sz w:val="26"/>
          <w:szCs w:val="26"/>
          <w:lang w:val="en-US"/>
        </w:rPr>
      </w:pPr>
      <w:proofErr w:type="gramStart"/>
      <w:r>
        <w:rPr>
          <w:rFonts w:ascii="Arial" w:hAnsi="Arial" w:cs="Arial"/>
          <w:sz w:val="26"/>
          <w:szCs w:val="26"/>
        </w:rPr>
        <w:t>A  12</w:t>
      </w:r>
      <w:proofErr w:type="gramEnd"/>
      <w:r>
        <w:rPr>
          <w:rFonts w:ascii="Arial" w:hAnsi="Arial" w:cs="Arial"/>
          <w:sz w:val="26"/>
          <w:szCs w:val="26"/>
        </w:rPr>
        <w:t xml:space="preserve">/2015.(VI.19.) önkormányzati rendelet  2015. július </w:t>
      </w:r>
      <w:r w:rsidR="0078663E">
        <w:rPr>
          <w:rFonts w:ascii="Arial" w:hAnsi="Arial" w:cs="Arial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1.</w:t>
      </w:r>
      <w:r w:rsidR="0078663E">
        <w:rPr>
          <w:rFonts w:ascii="Arial" w:hAnsi="Arial" w:cs="Arial"/>
          <w:sz w:val="26"/>
          <w:szCs w:val="26"/>
        </w:rPr>
        <w:t>napján</w:t>
      </w:r>
      <w:r>
        <w:rPr>
          <w:rFonts w:ascii="Arial" w:hAnsi="Arial" w:cs="Arial"/>
          <w:sz w:val="26"/>
          <w:szCs w:val="26"/>
        </w:rPr>
        <w:t xml:space="preserve"> lép hatályba.</w:t>
      </w:r>
    </w:p>
    <w:p w:rsidR="00475750" w:rsidRDefault="00475750" w:rsidP="00475750">
      <w:pPr>
        <w:rPr>
          <w:rFonts w:ascii="Arial" w:hAnsi="Arial" w:cs="Arial"/>
          <w:sz w:val="26"/>
          <w:szCs w:val="26"/>
          <w:lang w:eastAsia="ar-SA"/>
        </w:rPr>
      </w:pPr>
      <w:r>
        <w:rPr>
          <w:rFonts w:ascii="Arial" w:hAnsi="Arial" w:cs="Arial"/>
          <w:sz w:val="26"/>
          <w:szCs w:val="26"/>
        </w:rPr>
        <w:t xml:space="preserve">Ez a rendelet </w:t>
      </w:r>
      <w:proofErr w:type="gramStart"/>
      <w:r>
        <w:rPr>
          <w:rFonts w:ascii="Arial" w:hAnsi="Arial" w:cs="Arial"/>
          <w:sz w:val="26"/>
          <w:szCs w:val="26"/>
        </w:rPr>
        <w:t>2015 .</w:t>
      </w:r>
      <w:proofErr w:type="gramEnd"/>
      <w:r>
        <w:rPr>
          <w:rFonts w:ascii="Arial" w:hAnsi="Arial" w:cs="Arial"/>
          <w:sz w:val="26"/>
          <w:szCs w:val="26"/>
        </w:rPr>
        <w:t xml:space="preserve"> július </w:t>
      </w:r>
      <w:r w:rsidR="0078663E">
        <w:rPr>
          <w:rFonts w:ascii="Arial" w:hAnsi="Arial" w:cs="Arial"/>
          <w:sz w:val="26"/>
          <w:szCs w:val="26"/>
        </w:rPr>
        <w:t>01.</w:t>
      </w:r>
      <w:r>
        <w:rPr>
          <w:rFonts w:ascii="Arial" w:hAnsi="Arial" w:cs="Arial"/>
          <w:sz w:val="26"/>
          <w:szCs w:val="26"/>
        </w:rPr>
        <w:t xml:space="preserve"> napján  lép hatályba.</w:t>
      </w:r>
    </w:p>
    <w:p w:rsidR="00643E95" w:rsidRDefault="00643E95" w:rsidP="00643E95">
      <w:pPr>
        <w:spacing w:after="0"/>
        <w:ind w:left="426"/>
      </w:pPr>
    </w:p>
    <w:p w:rsidR="00643E95" w:rsidRDefault="00643E95" w:rsidP="00643E95">
      <w:pPr>
        <w:spacing w:after="0"/>
        <w:ind w:left="426"/>
      </w:pPr>
    </w:p>
    <w:p w:rsidR="00643E95" w:rsidRDefault="00643E95" w:rsidP="00643E95">
      <w:pPr>
        <w:spacing w:after="0"/>
        <w:ind w:left="426"/>
      </w:pPr>
    </w:p>
    <w:p w:rsidR="00643E95" w:rsidRDefault="00643E95" w:rsidP="00643E95">
      <w:pPr>
        <w:spacing w:after="0"/>
        <w:ind w:left="426"/>
      </w:pPr>
    </w:p>
    <w:p w:rsidR="00EC1E8C" w:rsidRDefault="00EC1E8C" w:rsidP="00643E95">
      <w:pPr>
        <w:spacing w:after="0"/>
        <w:ind w:left="426"/>
      </w:pPr>
    </w:p>
    <w:p w:rsidR="00EC1E8C" w:rsidRDefault="00EC1E8C" w:rsidP="00643E95">
      <w:pPr>
        <w:spacing w:after="0"/>
        <w:ind w:left="426"/>
      </w:pPr>
    </w:p>
    <w:p w:rsidR="00EC1E8C" w:rsidRDefault="00EC1E8C" w:rsidP="00643E95">
      <w:pPr>
        <w:spacing w:after="0"/>
        <w:ind w:left="426"/>
      </w:pPr>
    </w:p>
    <w:p w:rsidR="00EC1E8C" w:rsidRDefault="00EC1E8C" w:rsidP="00643E95">
      <w:pPr>
        <w:spacing w:after="0"/>
        <w:ind w:left="426"/>
      </w:pPr>
    </w:p>
    <w:p w:rsidR="00B502A0" w:rsidRDefault="00B502A0" w:rsidP="00B502A0">
      <w:pPr>
        <w:pStyle w:val="Listaszerbekezds"/>
        <w:spacing w:after="0"/>
        <w:ind w:left="786"/>
      </w:pPr>
    </w:p>
    <w:p w:rsidR="00BD08E0" w:rsidRPr="00D54FB0" w:rsidRDefault="00BD08E0" w:rsidP="00BD08E0">
      <w:pPr>
        <w:pStyle w:val="Listaszerbekezds"/>
        <w:spacing w:after="0"/>
      </w:pPr>
    </w:p>
    <w:p w:rsidR="00EC3398" w:rsidRPr="002E2F34" w:rsidRDefault="00EC3398" w:rsidP="00EC3398">
      <w:pPr>
        <w:pStyle w:val="Listaszerbekezds"/>
        <w:ind w:left="1080"/>
      </w:pPr>
    </w:p>
    <w:p w:rsidR="00A20FE9" w:rsidRDefault="001623A9">
      <w:r>
        <w:rPr>
          <w:b/>
        </w:rPr>
        <w:t xml:space="preserve"> </w:t>
      </w:r>
    </w:p>
    <w:p w:rsidR="00A20FE9" w:rsidRDefault="00A20FE9"/>
    <w:p w:rsidR="00A20FE9" w:rsidRDefault="00A20FE9"/>
    <w:sectPr w:rsidR="00A20FE9" w:rsidSect="00F93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978" w:rsidRDefault="00191978" w:rsidP="00A20FE9">
      <w:pPr>
        <w:spacing w:after="0" w:line="240" w:lineRule="auto"/>
      </w:pPr>
      <w:r>
        <w:separator/>
      </w:r>
    </w:p>
  </w:endnote>
  <w:endnote w:type="continuationSeparator" w:id="0">
    <w:p w:rsidR="00191978" w:rsidRDefault="00191978" w:rsidP="00A2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78" w:rsidRDefault="0019197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78" w:rsidRDefault="0019197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78" w:rsidRDefault="0019197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978" w:rsidRDefault="00191978" w:rsidP="00A20FE9">
      <w:pPr>
        <w:spacing w:after="0" w:line="240" w:lineRule="auto"/>
      </w:pPr>
      <w:r>
        <w:separator/>
      </w:r>
    </w:p>
  </w:footnote>
  <w:footnote w:type="continuationSeparator" w:id="0">
    <w:p w:rsidR="00191978" w:rsidRDefault="00191978" w:rsidP="00A20FE9">
      <w:pPr>
        <w:spacing w:after="0" w:line="240" w:lineRule="auto"/>
      </w:pPr>
      <w:r>
        <w:continuationSeparator/>
      </w:r>
    </w:p>
  </w:footnote>
  <w:footnote w:id="1">
    <w:p w:rsidR="00191978" w:rsidRDefault="001919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 :</w:t>
      </w:r>
      <w:proofErr w:type="gramEnd"/>
      <w:r>
        <w:t xml:space="preserve"> 12/2015.(VI.19.) Önk. </w:t>
      </w:r>
      <w:proofErr w:type="gramStart"/>
      <w:r>
        <w:t>rendelet  .</w:t>
      </w:r>
      <w:proofErr w:type="gramEnd"/>
      <w:r>
        <w:t xml:space="preserve"> Hatályos 2015. július 1.-től</w:t>
      </w:r>
    </w:p>
  </w:footnote>
  <w:footnote w:id="2">
    <w:p w:rsidR="00191978" w:rsidRDefault="00191978" w:rsidP="001919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 :</w:t>
      </w:r>
      <w:proofErr w:type="gramEnd"/>
      <w:r>
        <w:t xml:space="preserve"> 12/2015.(VI.19.) Önk. </w:t>
      </w:r>
      <w:proofErr w:type="gramStart"/>
      <w:r>
        <w:t>rendelet  1</w:t>
      </w:r>
      <w:proofErr w:type="gramEnd"/>
      <w:r>
        <w:t>.§</w:t>
      </w:r>
      <w:proofErr w:type="spellStart"/>
      <w:r>
        <w:t>-a</w:t>
      </w:r>
      <w:proofErr w:type="spellEnd"/>
      <w:r>
        <w:t>.. Hatályos 2015. július 1.-től</w:t>
      </w:r>
    </w:p>
    <w:p w:rsidR="00191978" w:rsidRDefault="00191978">
      <w:pPr>
        <w:pStyle w:val="Lbjegyzetszveg"/>
      </w:pPr>
    </w:p>
  </w:footnote>
  <w:footnote w:id="3">
    <w:p w:rsidR="00191978" w:rsidRDefault="001919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 :</w:t>
      </w:r>
      <w:proofErr w:type="gramEnd"/>
      <w:r>
        <w:t xml:space="preserve"> 14/2013.(XI.25.) Önk. </w:t>
      </w:r>
      <w:proofErr w:type="gramStart"/>
      <w:r>
        <w:t>rendelet  1</w:t>
      </w:r>
      <w:proofErr w:type="gramEnd"/>
      <w:r>
        <w:t>.§.</w:t>
      </w:r>
      <w:proofErr w:type="spellStart"/>
      <w:r>
        <w:t>-a</w:t>
      </w:r>
      <w:proofErr w:type="spellEnd"/>
      <w:r>
        <w:t>. Hatályos 2014. január 1.-től.</w:t>
      </w:r>
    </w:p>
  </w:footnote>
  <w:footnote w:id="4">
    <w:p w:rsidR="00191978" w:rsidRDefault="00191978">
      <w:pPr>
        <w:pStyle w:val="Lbjegyzetszveg"/>
      </w:pPr>
      <w:r>
        <w:rPr>
          <w:rStyle w:val="Lbjegyzet-hivatkozs"/>
        </w:rPr>
        <w:footnoteRef/>
      </w:r>
      <w:r>
        <w:t xml:space="preserve"> Módosította: </w:t>
      </w:r>
      <w:proofErr w:type="gramStart"/>
      <w:r>
        <w:t>a  7</w:t>
      </w:r>
      <w:proofErr w:type="gramEnd"/>
      <w:r>
        <w:t xml:space="preserve">/2011 (XI.29.) Önk. rendelet 2.§.- </w:t>
      </w:r>
      <w:proofErr w:type="gramStart"/>
      <w:r>
        <w:t>a.</w:t>
      </w:r>
      <w:proofErr w:type="gramEnd"/>
      <w:r>
        <w:t xml:space="preserve"> Hatályos 2011. november 29.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78" w:rsidRDefault="00191978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35157"/>
      <w:docPartObj>
        <w:docPartGallery w:val="Page Numbers (Top of Page)"/>
        <w:docPartUnique/>
      </w:docPartObj>
    </w:sdtPr>
    <w:sdtContent>
      <w:p w:rsidR="00191978" w:rsidRDefault="001B688B" w:rsidP="00BA48DE">
        <w:pPr>
          <w:pStyle w:val="lfej"/>
          <w:jc w:val="center"/>
        </w:pPr>
        <w:fldSimple w:instr=" PAGE   \* MERGEFORMAT ">
          <w:r w:rsidR="0078663E">
            <w:rPr>
              <w:noProof/>
            </w:rPr>
            <w:t>3</w:t>
          </w:r>
        </w:fldSimple>
      </w:p>
    </w:sdtContent>
  </w:sdt>
  <w:p w:rsidR="00191978" w:rsidRDefault="00191978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78" w:rsidRDefault="0019197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9BA"/>
    <w:multiLevelType w:val="hybridMultilevel"/>
    <w:tmpl w:val="3F82B3A4"/>
    <w:lvl w:ilvl="0" w:tplc="3F1209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5658A"/>
    <w:multiLevelType w:val="hybridMultilevel"/>
    <w:tmpl w:val="09DC7D44"/>
    <w:lvl w:ilvl="0" w:tplc="48EAB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AA"/>
    <w:multiLevelType w:val="hybridMultilevel"/>
    <w:tmpl w:val="96166E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D3CFC"/>
    <w:multiLevelType w:val="hybridMultilevel"/>
    <w:tmpl w:val="B308B000"/>
    <w:lvl w:ilvl="0" w:tplc="2FDA2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E33A8"/>
    <w:multiLevelType w:val="hybridMultilevel"/>
    <w:tmpl w:val="84DC8FB6"/>
    <w:lvl w:ilvl="0" w:tplc="9F8A1F1A">
      <w:start w:val="2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39204888"/>
    <w:multiLevelType w:val="hybridMultilevel"/>
    <w:tmpl w:val="98D47CD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9257323"/>
    <w:multiLevelType w:val="hybridMultilevel"/>
    <w:tmpl w:val="96E68168"/>
    <w:lvl w:ilvl="0" w:tplc="ED3E2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462A99"/>
    <w:multiLevelType w:val="hybridMultilevel"/>
    <w:tmpl w:val="CE8A3CFE"/>
    <w:lvl w:ilvl="0" w:tplc="2FDA2A4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96396"/>
    <w:multiLevelType w:val="hybridMultilevel"/>
    <w:tmpl w:val="AE6CD9E4"/>
    <w:lvl w:ilvl="0" w:tplc="2FDA2A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C12E3D"/>
    <w:multiLevelType w:val="hybridMultilevel"/>
    <w:tmpl w:val="0DB2A318"/>
    <w:lvl w:ilvl="0" w:tplc="ED3E2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057250"/>
    <w:multiLevelType w:val="hybridMultilevel"/>
    <w:tmpl w:val="E1CA8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41B17"/>
    <w:multiLevelType w:val="hybridMultilevel"/>
    <w:tmpl w:val="08B2D97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FE9"/>
    <w:rsid w:val="000A2F3F"/>
    <w:rsid w:val="000C497F"/>
    <w:rsid w:val="000D5C1F"/>
    <w:rsid w:val="000F1F2F"/>
    <w:rsid w:val="0012388A"/>
    <w:rsid w:val="00124335"/>
    <w:rsid w:val="001623A9"/>
    <w:rsid w:val="00191978"/>
    <w:rsid w:val="001B688B"/>
    <w:rsid w:val="002D0BBB"/>
    <w:rsid w:val="002E2F34"/>
    <w:rsid w:val="0038549B"/>
    <w:rsid w:val="00391E48"/>
    <w:rsid w:val="003B6FAF"/>
    <w:rsid w:val="003C3F2F"/>
    <w:rsid w:val="003C51FE"/>
    <w:rsid w:val="004648A6"/>
    <w:rsid w:val="00475750"/>
    <w:rsid w:val="004B4210"/>
    <w:rsid w:val="004E6BFB"/>
    <w:rsid w:val="005D38BD"/>
    <w:rsid w:val="005E3165"/>
    <w:rsid w:val="005E34E4"/>
    <w:rsid w:val="005F36E4"/>
    <w:rsid w:val="00626F37"/>
    <w:rsid w:val="00643E95"/>
    <w:rsid w:val="006641EC"/>
    <w:rsid w:val="006A182A"/>
    <w:rsid w:val="006D50D1"/>
    <w:rsid w:val="00721A5A"/>
    <w:rsid w:val="00784BA9"/>
    <w:rsid w:val="0078663E"/>
    <w:rsid w:val="007B487B"/>
    <w:rsid w:val="007B6907"/>
    <w:rsid w:val="007D4EF8"/>
    <w:rsid w:val="0083181E"/>
    <w:rsid w:val="00862339"/>
    <w:rsid w:val="008A2969"/>
    <w:rsid w:val="008E56D2"/>
    <w:rsid w:val="00966CF1"/>
    <w:rsid w:val="009D2896"/>
    <w:rsid w:val="009E1248"/>
    <w:rsid w:val="00A20FE9"/>
    <w:rsid w:val="00A878AD"/>
    <w:rsid w:val="00B502A0"/>
    <w:rsid w:val="00BA48DE"/>
    <w:rsid w:val="00BD08E0"/>
    <w:rsid w:val="00C17B60"/>
    <w:rsid w:val="00C8100C"/>
    <w:rsid w:val="00CB01B1"/>
    <w:rsid w:val="00CC1FEB"/>
    <w:rsid w:val="00CD0D8E"/>
    <w:rsid w:val="00D13F3D"/>
    <w:rsid w:val="00D322E4"/>
    <w:rsid w:val="00D35EFA"/>
    <w:rsid w:val="00D54FB0"/>
    <w:rsid w:val="00D723BD"/>
    <w:rsid w:val="00D87F5D"/>
    <w:rsid w:val="00DD64A3"/>
    <w:rsid w:val="00E024CE"/>
    <w:rsid w:val="00E21660"/>
    <w:rsid w:val="00E25DEA"/>
    <w:rsid w:val="00E44E04"/>
    <w:rsid w:val="00E53ED9"/>
    <w:rsid w:val="00E73935"/>
    <w:rsid w:val="00EC1E8C"/>
    <w:rsid w:val="00EC3398"/>
    <w:rsid w:val="00ED3F3F"/>
    <w:rsid w:val="00F23E00"/>
    <w:rsid w:val="00F404A5"/>
    <w:rsid w:val="00F93AB6"/>
    <w:rsid w:val="00FC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A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0F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0F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0FE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6233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B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6FAF"/>
  </w:style>
  <w:style w:type="paragraph" w:styleId="llb">
    <w:name w:val="footer"/>
    <w:basedOn w:val="Norml"/>
    <w:link w:val="llbChar"/>
    <w:uiPriority w:val="99"/>
    <w:semiHidden/>
    <w:unhideWhenUsed/>
    <w:rsid w:val="003B6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B6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4DC5-20E6-4D65-A536-13C4C3C1E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Birone</dc:creator>
  <cp:keywords/>
  <dc:description/>
  <cp:lastModifiedBy>Birone</cp:lastModifiedBy>
  <cp:revision>5</cp:revision>
  <dcterms:created xsi:type="dcterms:W3CDTF">2015-06-16T08:34:00Z</dcterms:created>
  <dcterms:modified xsi:type="dcterms:W3CDTF">2015-06-16T11:44:00Z</dcterms:modified>
</cp:coreProperties>
</file>