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C44" w:rsidRDefault="00C05C44" w:rsidP="00C05C44">
      <w:pPr>
        <w:pStyle w:val="NormlWeb"/>
        <w:jc w:val="right"/>
      </w:pPr>
      <w:r>
        <w:t>2</w:t>
      </w:r>
      <w:r w:rsidRPr="00B02BD0">
        <w:t>. függelék a 11/2017. (IX. 22.)</w:t>
      </w:r>
      <w:r>
        <w:t xml:space="preserve"> önkormányzati rendelethez</w:t>
      </w:r>
    </w:p>
    <w:p w:rsidR="00C05C44" w:rsidRDefault="00C05C44" w:rsidP="00C05C44">
      <w:pPr>
        <w:pStyle w:val="NormlWeb"/>
        <w:jc w:val="center"/>
      </w:pPr>
      <w:r>
        <w:t>Az önkormányzat szakmai alaptevékenysége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078"/>
        <w:gridCol w:w="7254"/>
      </w:tblGrid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/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  <w:jc w:val="center"/>
            </w:pPr>
            <w:r>
              <w:t>A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  <w:jc w:val="center"/>
            </w:pPr>
            <w:r>
              <w:t>B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/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  <w:jc w:val="center"/>
            </w:pPr>
            <w:r>
              <w:t>Kormányzati funkció száma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  <w:jc w:val="center"/>
            </w:pPr>
            <w:r>
              <w:t>Kormányzati funkció megnevezése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 w:rsidRPr="007E2830">
              <w:rPr>
                <w:b/>
              </w:rPr>
              <w:t>1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011130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Önkormányzatok és önkormányzati hivatalok jogalkotó és általános igazgatási tevékenysége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 w:rsidRPr="007E2830">
              <w:rPr>
                <w:b/>
              </w:rPr>
              <w:t>2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013320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Köztemető-fenntartás és -működtetés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 w:rsidRPr="007E2830">
              <w:rPr>
                <w:b/>
              </w:rPr>
              <w:t>3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013350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Az önkormányzati vagyonnal való gazdálkodással kapcsolatos feladatok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 w:rsidRPr="007E2830">
              <w:rPr>
                <w:b/>
              </w:rPr>
              <w:t>4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041231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Rövid időtartamú közfoglalkoztatás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 w:rsidRPr="007E2830">
              <w:rPr>
                <w:b/>
              </w:rPr>
              <w:t>5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041232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Start-munka program - Téli közfoglalkoztatás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 w:rsidRPr="007E2830">
              <w:rPr>
                <w:b/>
              </w:rPr>
              <w:t>6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041233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Hosszabb időtartamú közfoglalkoztatás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 w:rsidRPr="007E2830">
              <w:rPr>
                <w:b/>
              </w:rPr>
              <w:t>7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041237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Közfoglalkoztatási mintaprogram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 w:rsidRPr="007E2830">
              <w:rPr>
                <w:b/>
              </w:rPr>
              <w:t>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045120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Út, autópálya építés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 w:rsidRPr="007E2830">
              <w:rPr>
                <w:b/>
              </w:rPr>
              <w:t>9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045160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Közutak, hidak, alagutak üzemeltetése, fenntartása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045161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Kerékpárutak üzemeltetése, fenntartása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046020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 xml:space="preserve">Vezetékes műsorelosztás, városi és </w:t>
            </w:r>
            <w:proofErr w:type="spellStart"/>
            <w:r>
              <w:t>kábeltelevizíós</w:t>
            </w:r>
            <w:proofErr w:type="spellEnd"/>
            <w:r>
              <w:t xml:space="preserve"> rendszerek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047320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Turizmusfejlesztési támogatások és tevékenységek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047410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Ár- és belvízvédelemmel összefüggő tevékenységek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051030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Nem veszélyes (települési) hulladék vegyes (ömlesztett) begyűjtése, szállítása, átrakása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052020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Szennyvíz gyűjtése, tisztítása, elhelyezése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064010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Közvilágítás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066010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Zöldterület-kezelés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066020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Város-, községgazdálkodási egyéb szolgáltatások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072111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Háziorvosi alapellátás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072112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Háziorvosi ügyeleti ellátás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072311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Fogorvosi alapellátás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072312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Fogorvosi ügyeleti ellátás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074031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Család és nővédelmi egészségügyi gondozás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081030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Sportlétesítmények, edzőtáborok működtetése és fejlesztése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081041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Versenysport- és utánpótlás -nevelési tevékenység és támogatása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081061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Szabadidős park, fürdő és strandszolgáltatás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082044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Könyvtári szolgáltatások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082091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Közművelődés - közösségi és társadalmi részvétel fejlesztése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082092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Közművelődés - hagyományos közösségi kulturális értékek gondozása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091140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Óvodai nevelés, ellátás működtetési feladatai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096015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Gyermekétkeztetés köznevelési intézményben</w:t>
            </w:r>
          </w:p>
        </w:tc>
      </w:tr>
      <w:tr w:rsidR="00C05C44" w:rsidTr="00F42377">
        <w:trPr>
          <w:trHeight w:val="33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102023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Időskorúak tartós bentlakásos ellátása</w:t>
            </w:r>
          </w:p>
        </w:tc>
      </w:tr>
      <w:tr w:rsidR="00C05C44" w:rsidTr="00F42377">
        <w:trPr>
          <w:trHeight w:val="33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102024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proofErr w:type="spellStart"/>
            <w:r>
              <w:t>Demens</w:t>
            </w:r>
            <w:proofErr w:type="spellEnd"/>
            <w:r>
              <w:t xml:space="preserve"> betegek tartós bentlakásos ellátása t</w:t>
            </w:r>
          </w:p>
        </w:tc>
      </w:tr>
      <w:tr w:rsidR="00C05C44" w:rsidTr="00F42377">
        <w:trPr>
          <w:trHeight w:val="33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102031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Idősek nappali ellátása</w:t>
            </w:r>
          </w:p>
        </w:tc>
      </w:tr>
      <w:tr w:rsidR="00C05C44" w:rsidTr="00F42377">
        <w:trPr>
          <w:trHeight w:val="33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102032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proofErr w:type="spellStart"/>
            <w:r>
              <w:t>Demens</w:t>
            </w:r>
            <w:proofErr w:type="spellEnd"/>
            <w:r>
              <w:t xml:space="preserve"> betegek nappali ellátása</w:t>
            </w:r>
          </w:p>
        </w:tc>
      </w:tr>
      <w:tr w:rsidR="00C05C44" w:rsidTr="00F42377">
        <w:trPr>
          <w:trHeight w:val="33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104037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C44" w:rsidRDefault="00C05C44" w:rsidP="00F42377">
            <w:pPr>
              <w:pStyle w:val="NormlWeb"/>
            </w:pPr>
            <w:r>
              <w:t>Intézményen kívüli gyerekétkeztetés</w:t>
            </w:r>
          </w:p>
        </w:tc>
      </w:tr>
      <w:tr w:rsidR="00C05C44" w:rsidTr="00F42377">
        <w:trPr>
          <w:trHeight w:val="33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lastRenderedPageBreak/>
              <w:t>37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106020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Lakásfenntartással, lakhatással összefüggő ellátások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107051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Szociális étkeztetés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107052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Házi segítségnyújtás</w:t>
            </w:r>
          </w:p>
        </w:tc>
      </w:tr>
      <w:tr w:rsidR="00C05C44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E2830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107055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Default="00C05C44" w:rsidP="00F42377">
            <w:pPr>
              <w:pStyle w:val="NormlWeb"/>
            </w:pPr>
            <w:r>
              <w:t>Falugondnoki, tanyagondnoki szolgáltatás</w:t>
            </w:r>
          </w:p>
        </w:tc>
      </w:tr>
      <w:tr w:rsidR="00C05C44" w:rsidRPr="000F5566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0249C" w:rsidRDefault="00C05C44" w:rsidP="00F42377">
            <w:pPr>
              <w:pStyle w:val="NormlWeb"/>
              <w:rPr>
                <w:b/>
              </w:rPr>
            </w:pPr>
            <w:bookmarkStart w:id="0" w:name="_Hlk522176623"/>
            <w:r>
              <w:rPr>
                <w:b/>
              </w:rPr>
              <w:t>4</w:t>
            </w:r>
            <w:r w:rsidRPr="0070249C">
              <w:rPr>
                <w:b/>
              </w:rPr>
              <w:t>1</w:t>
            </w:r>
            <w:r>
              <w:rPr>
                <w:rStyle w:val="Lbjegyzet-hivatkozs"/>
                <w:b/>
              </w:rPr>
              <w:footnoteReference w:id="1"/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0F5566" w:rsidRDefault="00C05C44" w:rsidP="00F42377">
            <w:pPr>
              <w:pStyle w:val="NormlWeb"/>
            </w:pPr>
            <w:r>
              <w:t xml:space="preserve"> 013370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0F5566" w:rsidRDefault="00C05C44" w:rsidP="00F42377">
            <w:pPr>
              <w:pStyle w:val="NormlWeb"/>
            </w:pPr>
            <w:r>
              <w:t>Informatikai fejlesztések, szolgáltatások</w:t>
            </w:r>
          </w:p>
        </w:tc>
      </w:tr>
      <w:bookmarkEnd w:id="0"/>
      <w:tr w:rsidR="00C05C44" w:rsidRPr="000F5566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0249C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4</w:t>
            </w:r>
            <w:r w:rsidRPr="0070249C">
              <w:rPr>
                <w:b/>
              </w:rPr>
              <w:t>2</w:t>
            </w:r>
            <w:r>
              <w:rPr>
                <w:rStyle w:val="Lbjegyzet-hivatkozs"/>
                <w:b/>
              </w:rPr>
              <w:footnoteReference w:id="2"/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0F5566" w:rsidRDefault="00C05C44" w:rsidP="00F42377">
            <w:pPr>
              <w:pStyle w:val="NormlWeb"/>
            </w:pPr>
            <w:r>
              <w:t xml:space="preserve"> 047320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0F5566" w:rsidRDefault="00C05C44" w:rsidP="00F42377">
            <w:pPr>
              <w:pStyle w:val="NormlWeb"/>
            </w:pPr>
            <w:r>
              <w:t>Turizmusfejlesztési támogatások és tevékenységek</w:t>
            </w:r>
          </w:p>
        </w:tc>
      </w:tr>
      <w:tr w:rsidR="00C05C44" w:rsidRPr="000F5566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0249C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4</w:t>
            </w:r>
            <w:r w:rsidRPr="0070249C">
              <w:rPr>
                <w:b/>
              </w:rPr>
              <w:t>3</w:t>
            </w:r>
            <w:r>
              <w:rPr>
                <w:rStyle w:val="Lbjegyzet-hivatkozs"/>
                <w:b/>
              </w:rPr>
              <w:footnoteReference w:id="3"/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0F5566" w:rsidRDefault="00C05C44" w:rsidP="00F42377">
            <w:pPr>
              <w:pStyle w:val="NormlWeb"/>
            </w:pPr>
            <w:r>
              <w:t xml:space="preserve"> 095020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0F5566" w:rsidRDefault="00C05C44" w:rsidP="00F42377">
            <w:pPr>
              <w:pStyle w:val="NormlWeb"/>
            </w:pPr>
            <w:r>
              <w:t>Iskolarendszeren kívüli egyéb oktatás, képzés</w:t>
            </w:r>
          </w:p>
        </w:tc>
      </w:tr>
      <w:tr w:rsidR="00C05C44" w:rsidRPr="000F5566" w:rsidTr="00F42377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70249C" w:rsidRDefault="00C05C44" w:rsidP="00F42377">
            <w:pPr>
              <w:pStyle w:val="NormlWeb"/>
              <w:rPr>
                <w:b/>
              </w:rPr>
            </w:pPr>
            <w:r>
              <w:rPr>
                <w:b/>
              </w:rPr>
              <w:t>4</w:t>
            </w:r>
            <w:r w:rsidRPr="0070249C">
              <w:rPr>
                <w:b/>
              </w:rPr>
              <w:t>4</w:t>
            </w:r>
            <w:r>
              <w:rPr>
                <w:rStyle w:val="Lbjegyzet-hivatkozs"/>
                <w:b/>
              </w:rPr>
              <w:footnoteReference w:id="4"/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0F5566" w:rsidRDefault="00C05C44" w:rsidP="00F42377">
            <w:pPr>
              <w:pStyle w:val="NormlWeb"/>
            </w:pPr>
            <w:r>
              <w:t>107080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C44" w:rsidRPr="000F5566" w:rsidRDefault="00C05C44" w:rsidP="00F42377">
            <w:pPr>
              <w:pStyle w:val="NormlWeb"/>
            </w:pPr>
            <w:r>
              <w:t>Esélyegyenlőség elősegítését célzó tevékenységek és programok</w:t>
            </w:r>
          </w:p>
        </w:tc>
      </w:tr>
    </w:tbl>
    <w:p w:rsidR="00C05C44" w:rsidRDefault="00C05C44" w:rsidP="00C05C44"/>
    <w:p w:rsidR="00C05C44" w:rsidRDefault="00C05C44" w:rsidP="00C05C44">
      <w:bookmarkStart w:id="1" w:name="_GoBack"/>
      <w:bookmarkEnd w:id="1"/>
    </w:p>
    <w:p w:rsidR="00A94436" w:rsidRDefault="00A94436"/>
    <w:sectPr w:rsidR="00A94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C44" w:rsidRDefault="00C05C44" w:rsidP="00C05C44">
      <w:r>
        <w:separator/>
      </w:r>
    </w:p>
  </w:endnote>
  <w:endnote w:type="continuationSeparator" w:id="0">
    <w:p w:rsidR="00C05C44" w:rsidRDefault="00C05C44" w:rsidP="00C0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C44" w:rsidRDefault="00C05C44" w:rsidP="00C05C44">
      <w:r>
        <w:separator/>
      </w:r>
    </w:p>
  </w:footnote>
  <w:footnote w:type="continuationSeparator" w:id="0">
    <w:p w:rsidR="00C05C44" w:rsidRDefault="00C05C44" w:rsidP="00C05C44">
      <w:r>
        <w:continuationSeparator/>
      </w:r>
    </w:p>
  </w:footnote>
  <w:footnote w:id="1">
    <w:p w:rsidR="00C05C44" w:rsidRDefault="00C05C44" w:rsidP="00C05C44">
      <w:pPr>
        <w:pStyle w:val="Lbjegyzetszveg"/>
      </w:pPr>
      <w:r>
        <w:rPr>
          <w:rStyle w:val="Lbjegyzet-hivatkozs"/>
        </w:rPr>
        <w:footnoteRef/>
      </w:r>
      <w:r>
        <w:t xml:space="preserve"> Módosította a LKÖKT 120/2018. (XII.3.) határozata.</w:t>
      </w:r>
    </w:p>
  </w:footnote>
  <w:footnote w:id="2">
    <w:p w:rsidR="00C05C44" w:rsidRDefault="00C05C44" w:rsidP="00C05C44">
      <w:pPr>
        <w:pStyle w:val="Lbjegyzetszveg"/>
      </w:pPr>
      <w:r>
        <w:rPr>
          <w:rStyle w:val="Lbjegyzet-hivatkozs"/>
        </w:rPr>
        <w:footnoteRef/>
      </w:r>
      <w:r>
        <w:t xml:space="preserve"> Módosította a LKÖKT 120/2018. (XII.3.) határozata.</w:t>
      </w:r>
    </w:p>
  </w:footnote>
  <w:footnote w:id="3">
    <w:p w:rsidR="00C05C44" w:rsidRDefault="00C05C44" w:rsidP="00C05C44">
      <w:pPr>
        <w:pStyle w:val="Lbjegyzetszveg"/>
      </w:pPr>
      <w:r>
        <w:rPr>
          <w:rStyle w:val="Lbjegyzet-hivatkozs"/>
        </w:rPr>
        <w:footnoteRef/>
      </w:r>
      <w:r>
        <w:t xml:space="preserve"> Módosította a LKÖKT 120/2018. (XII.3.) határozata.</w:t>
      </w:r>
    </w:p>
  </w:footnote>
  <w:footnote w:id="4">
    <w:p w:rsidR="00C05C44" w:rsidRDefault="00C05C44" w:rsidP="00C05C44">
      <w:pPr>
        <w:pStyle w:val="Lbjegyzetszveg"/>
      </w:pPr>
      <w:r>
        <w:rPr>
          <w:rStyle w:val="Lbjegyzet-hivatkozs"/>
        </w:rPr>
        <w:footnoteRef/>
      </w:r>
      <w:r>
        <w:t xml:space="preserve"> Módosította a LKÖKT 120/2018. (XII.3.) határozata.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44"/>
    <w:rsid w:val="0000678B"/>
    <w:rsid w:val="00236E51"/>
    <w:rsid w:val="00A94436"/>
    <w:rsid w:val="00C0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C21E-287D-41C6-A96C-763A8F3E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pacing w:val="20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05C44"/>
    <w:rPr>
      <w:rFonts w:eastAsia="Times New Roman"/>
      <w:spacing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36E51"/>
    <w:rPr>
      <w:rFonts w:eastAsia="Times New Roman"/>
    </w:rPr>
  </w:style>
  <w:style w:type="paragraph" w:styleId="NormlWeb">
    <w:name w:val="Normal (Web)"/>
    <w:basedOn w:val="Norml"/>
    <w:uiPriority w:val="99"/>
    <w:rsid w:val="00C05C44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05C4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05C44"/>
    <w:rPr>
      <w:rFonts w:eastAsia="Times New Roman"/>
      <w:spacing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05C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1. egyéni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Jánosi Zsuzsa</dc:creator>
  <cp:keywords/>
  <dc:description/>
  <cp:lastModifiedBy>Jánosi Zsuzsa</cp:lastModifiedBy>
  <cp:revision>1</cp:revision>
  <dcterms:created xsi:type="dcterms:W3CDTF">2018-12-18T10:37:00Z</dcterms:created>
  <dcterms:modified xsi:type="dcterms:W3CDTF">2018-12-18T10:39:00Z</dcterms:modified>
</cp:coreProperties>
</file>