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DB" w:rsidRPr="00E90FCF" w:rsidRDefault="001601DB" w:rsidP="001601DB">
      <w:pPr>
        <w:ind w:left="360"/>
        <w:jc w:val="right"/>
        <w:rPr>
          <w:b/>
        </w:rPr>
      </w:pPr>
      <w:r w:rsidRPr="00E90FCF">
        <w:rPr>
          <w:b/>
        </w:rPr>
        <w:t>1.MELLÉKLET</w:t>
      </w:r>
    </w:p>
    <w:p w:rsidR="001601DB" w:rsidRPr="00E90FCF" w:rsidRDefault="001601DB" w:rsidP="001601DB">
      <w:pPr>
        <w:jc w:val="center"/>
        <w:rPr>
          <w:b/>
          <w:sz w:val="28"/>
        </w:rPr>
      </w:pPr>
    </w:p>
    <w:p w:rsidR="001601DB" w:rsidRPr="00E90FCF" w:rsidRDefault="001601DB" w:rsidP="001601DB">
      <w:pPr>
        <w:jc w:val="center"/>
        <w:rPr>
          <w:b/>
          <w:sz w:val="28"/>
        </w:rPr>
      </w:pPr>
      <w:r w:rsidRPr="00E90FCF">
        <w:rPr>
          <w:b/>
          <w:sz w:val="28"/>
        </w:rPr>
        <w:t>HÁZIREND</w:t>
      </w:r>
    </w:p>
    <w:p w:rsidR="001601DB" w:rsidRPr="00E90FCF" w:rsidRDefault="001601DB" w:rsidP="001601DB">
      <w:pPr>
        <w:rPr>
          <w:b/>
        </w:rPr>
      </w:pPr>
    </w:p>
    <w:p w:rsidR="001601DB" w:rsidRPr="00E90FCF" w:rsidRDefault="001601DB" w:rsidP="001601DB">
      <w:pPr>
        <w:jc w:val="both"/>
      </w:pPr>
      <w:r w:rsidRPr="00E90FCF">
        <w:t>Az Önkormányzati Piac, és vásár üzemeltetője a Besenyszög Község Önkormányzata Polgármesteri Hivatala, amelyet a piac és vásár működtetésében és az ezzel kapcsolatos panasz eljárásokban a jegyző képviseli.</w:t>
      </w:r>
    </w:p>
    <w:p w:rsidR="001601DB" w:rsidRPr="00E90FCF" w:rsidRDefault="001601DB" w:rsidP="001601DB">
      <w:pPr>
        <w:jc w:val="both"/>
      </w:pPr>
    </w:p>
    <w:p w:rsidR="001601DB" w:rsidRPr="00E90FCF" w:rsidRDefault="001601DB" w:rsidP="001601DB">
      <w:pPr>
        <w:numPr>
          <w:ilvl w:val="0"/>
          <w:numId w:val="1"/>
        </w:numPr>
        <w:jc w:val="both"/>
      </w:pPr>
      <w:r w:rsidRPr="00E90FCF">
        <w:t>A piaci és vásári rend megtartására az ott jelen lévő valamennyi személy köteles.</w:t>
      </w:r>
    </w:p>
    <w:p w:rsidR="001601DB" w:rsidRPr="00E90FCF" w:rsidRDefault="001601DB" w:rsidP="001601DB">
      <w:pPr>
        <w:ind w:left="360"/>
        <w:jc w:val="both"/>
      </w:pPr>
    </w:p>
    <w:p w:rsidR="001601DB" w:rsidRPr="00E90FCF" w:rsidRDefault="001601DB" w:rsidP="001601DB">
      <w:pPr>
        <w:ind w:left="1080" w:hanging="720"/>
        <w:jc w:val="both"/>
      </w:pPr>
      <w:r w:rsidRPr="00E90FCF">
        <w:t>2.</w:t>
      </w:r>
      <w:r w:rsidRPr="00E90FCF">
        <w:tab/>
        <w:t>A piac helye az Erzsébet kert melletti piactér. Ideje: minden héten hétfői napon</w:t>
      </w:r>
      <w:proofErr w:type="gramStart"/>
      <w:r w:rsidRPr="00E90FCF">
        <w:t>, ,</w:t>
      </w:r>
      <w:proofErr w:type="gramEnd"/>
      <w:r w:rsidRPr="00E90FCF">
        <w:t xml:space="preserve"> 5</w:t>
      </w:r>
      <w:r w:rsidRPr="00E90FCF">
        <w:rPr>
          <w:u w:val="single"/>
          <w:vertAlign w:val="superscript"/>
        </w:rPr>
        <w:t>00</w:t>
      </w:r>
      <w:r w:rsidRPr="00E90FCF">
        <w:t>-13</w:t>
      </w:r>
      <w:r w:rsidRPr="00E90FCF">
        <w:rPr>
          <w:u w:val="single"/>
          <w:vertAlign w:val="superscript"/>
        </w:rPr>
        <w:t>00</w:t>
      </w:r>
      <w:r w:rsidRPr="00E90FCF">
        <w:t xml:space="preserve"> közötti időpontokban. Alkalmi árusítás a piactéren - a vonatkozó rendelkezések figyelembe vételével – a hét minden napján lehetséges.</w:t>
      </w:r>
    </w:p>
    <w:p w:rsidR="001601DB" w:rsidRPr="00E90FCF" w:rsidRDefault="001601DB" w:rsidP="001601DB">
      <w:pPr>
        <w:ind w:left="1080" w:hanging="720"/>
        <w:jc w:val="both"/>
      </w:pPr>
    </w:p>
    <w:p w:rsidR="001601DB" w:rsidRPr="00E90FCF" w:rsidRDefault="001601DB" w:rsidP="001601DB">
      <w:pPr>
        <w:ind w:left="1080" w:hanging="720"/>
        <w:jc w:val="both"/>
      </w:pPr>
      <w:r w:rsidRPr="00E90FCF">
        <w:t>3.</w:t>
      </w:r>
      <w:r w:rsidRPr="00E90FCF">
        <w:tab/>
        <w:t>Az országos állat- és kirakodóvásár helye: Jászladányi úti vásártér. Az országos állat- és kirakodóvásár ideje: minden év április 2</w:t>
      </w:r>
      <w:proofErr w:type="gramStart"/>
      <w:r w:rsidRPr="00E90FCF">
        <w:t>.,</w:t>
      </w:r>
      <w:proofErr w:type="gramEnd"/>
      <w:r w:rsidRPr="00E90FCF">
        <w:t xml:space="preserve"> június 2. és október 2.vasárnapja.</w:t>
      </w:r>
    </w:p>
    <w:p w:rsidR="001601DB" w:rsidRPr="00E90FCF" w:rsidRDefault="001601DB" w:rsidP="001601DB">
      <w:pPr>
        <w:ind w:left="732" w:firstLine="348"/>
        <w:jc w:val="both"/>
      </w:pPr>
      <w:r w:rsidRPr="00E90FCF">
        <w:t>Búcsúvásár helye: a Jászladányi úti kijelölt vásártér.</w:t>
      </w:r>
    </w:p>
    <w:p w:rsidR="001601DB" w:rsidRPr="00E90FCF" w:rsidRDefault="001601DB" w:rsidP="001601DB">
      <w:pPr>
        <w:ind w:left="732" w:firstLine="348"/>
        <w:jc w:val="both"/>
      </w:pPr>
      <w:r w:rsidRPr="00E90FCF">
        <w:t>Búcsúvásár ideje: minden év június hónap harmadik vasárnapja.</w:t>
      </w:r>
    </w:p>
    <w:p w:rsidR="001601DB" w:rsidRPr="00E90FCF" w:rsidRDefault="001601DB" w:rsidP="001601DB">
      <w:pPr>
        <w:ind w:left="732" w:firstLine="348"/>
        <w:jc w:val="both"/>
      </w:pPr>
    </w:p>
    <w:p w:rsidR="001601DB" w:rsidRPr="00E90FCF" w:rsidRDefault="001601DB" w:rsidP="001601DB">
      <w:pPr>
        <w:numPr>
          <w:ilvl w:val="0"/>
          <w:numId w:val="2"/>
        </w:numPr>
        <w:jc w:val="both"/>
      </w:pPr>
      <w:r w:rsidRPr="00E90FCF">
        <w:t>A piac és a vásár területén az árusítóhelyeket az üzemeltető –lehetőség szerint- párhuzamos sorokban alakítja ki, úgy hogy az egymással szembe lévő sorok közt a távolság legalább 8 méter széles legyen.</w:t>
      </w:r>
    </w:p>
    <w:p w:rsidR="001601DB" w:rsidRPr="00E90FCF" w:rsidRDefault="001601DB" w:rsidP="001601DB">
      <w:pPr>
        <w:jc w:val="both"/>
      </w:pPr>
    </w:p>
    <w:p w:rsidR="001601DB" w:rsidRPr="00E90FCF" w:rsidRDefault="001601DB" w:rsidP="001601DB">
      <w:pPr>
        <w:numPr>
          <w:ilvl w:val="0"/>
          <w:numId w:val="2"/>
        </w:numPr>
        <w:jc w:val="both"/>
      </w:pPr>
      <w:r w:rsidRPr="00E90FCF">
        <w:t>Az üzemeltető a piacon és a vásáron az árusítóhelyeket érkezési sorrendben biztosítja. Az üzemeltető a piacon és a vásáron tartós fogyasztási cikkek árusítására, továbbá büfé vagy más vendéglátó- ipari tevékenység gyakorlására alkalmas árusítóhelyeket nem alakít ki.</w:t>
      </w:r>
    </w:p>
    <w:p w:rsidR="001601DB" w:rsidRPr="00E90FCF" w:rsidRDefault="001601DB" w:rsidP="001601DB">
      <w:pPr>
        <w:jc w:val="both"/>
      </w:pPr>
    </w:p>
    <w:p w:rsidR="001601DB" w:rsidRPr="00E90FCF" w:rsidRDefault="001601DB" w:rsidP="001601DB">
      <w:pPr>
        <w:numPr>
          <w:ilvl w:val="0"/>
          <w:numId w:val="2"/>
        </w:numPr>
        <w:jc w:val="both"/>
      </w:pPr>
      <w:r w:rsidRPr="00E90FCF">
        <w:t>Tilos a piacon és a vásáron hűtőtárolást igénylő termékek, továbbá füstölt húskészítmények forgalomba hozatala.</w:t>
      </w:r>
    </w:p>
    <w:p w:rsidR="001601DB" w:rsidRPr="00E90FCF" w:rsidRDefault="001601DB" w:rsidP="001601DB">
      <w:pPr>
        <w:jc w:val="both"/>
      </w:pPr>
    </w:p>
    <w:p w:rsidR="001601DB" w:rsidRPr="00E90FCF" w:rsidRDefault="001601DB" w:rsidP="001601DB">
      <w:pPr>
        <w:widowControl w:val="0"/>
        <w:tabs>
          <w:tab w:val="left" w:pos="1080"/>
          <w:tab w:val="right" w:pos="8953"/>
        </w:tabs>
        <w:spacing w:before="96"/>
        <w:ind w:left="1080" w:hanging="720"/>
        <w:jc w:val="both"/>
        <w:rPr>
          <w:snapToGrid w:val="0"/>
        </w:rPr>
      </w:pPr>
      <w:r w:rsidRPr="00E90FCF">
        <w:t>7.</w:t>
      </w:r>
      <w:r w:rsidRPr="00E90FCF">
        <w:tab/>
        <w:t xml:space="preserve">Tilos az árusítóhelyet a piaci, vásári tevékenységet nem szolgáló eszközökkel, valamint használaton kívüli göngyöleggel elfoglalni. </w:t>
      </w:r>
      <w:r w:rsidRPr="00E90FCF">
        <w:rPr>
          <w:snapToGrid w:val="0"/>
        </w:rPr>
        <w:t>A piac, vásár közlekedési útjai göngyöleggel, áruval, vagy közlekedési eszközzel nem torlaszolhatók el, s a vásárlók a vásárlásban és a közlekedésben nem akadályozhatók.</w:t>
      </w:r>
    </w:p>
    <w:p w:rsidR="001601DB" w:rsidRPr="00E90FCF" w:rsidRDefault="001601DB" w:rsidP="001601DB">
      <w:pPr>
        <w:tabs>
          <w:tab w:val="num" w:pos="1080"/>
        </w:tabs>
        <w:jc w:val="both"/>
      </w:pPr>
    </w:p>
    <w:p w:rsidR="001601DB" w:rsidRPr="00E90FCF" w:rsidRDefault="001601DB" w:rsidP="001601DB">
      <w:pPr>
        <w:numPr>
          <w:ilvl w:val="0"/>
          <w:numId w:val="3"/>
        </w:numPr>
        <w:ind w:hanging="720"/>
        <w:jc w:val="both"/>
      </w:pPr>
      <w:r w:rsidRPr="00E90FCF">
        <w:t>A helyhasználó az árusítóhelyen és annak közvetlen környékén köteles minden hulladékot folyamatosan összetakarítani és a kijelölt tárolóba tenni.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numPr>
          <w:ilvl w:val="0"/>
          <w:numId w:val="3"/>
        </w:numPr>
        <w:ind w:hanging="720"/>
        <w:jc w:val="both"/>
      </w:pPr>
      <w:r w:rsidRPr="00E90FCF">
        <w:t>Az árusítóhelyen elhelyezett áru, göngyöleg és egyéb eszköz kezelése, megőrzése és tárolása a helyhasználó feladata. Az áru megromlásáért, értéke csökkenéséért vagy elvesztéséért az üzemeltetőt felelősség nem terheli.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numPr>
          <w:ilvl w:val="0"/>
          <w:numId w:val="3"/>
        </w:numPr>
        <w:ind w:hanging="720"/>
        <w:jc w:val="both"/>
      </w:pPr>
      <w:r w:rsidRPr="00E90FCF">
        <w:t>A piac és vásár területén közlekedni csak a vonatkozó jogszabályok betartásával, és az üzemeltető áltat megszabott útvonalon és rendben lehet.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numPr>
          <w:ilvl w:val="0"/>
          <w:numId w:val="3"/>
        </w:numPr>
        <w:ind w:hanging="720"/>
        <w:jc w:val="both"/>
      </w:pPr>
      <w:r w:rsidRPr="00E90FCF">
        <w:t>Az üzemeltető a piacfelügyelő útján köteles állandóan ellenőrizni és felügyelni a piac rendjét, továbbá az értékesítő tevékenység gyakorlására vonatkozó jogszabályok és szakhatósági előírások betartását. A piacfelügyelő munkaköre ellátása során köteles és jogosult a piac belső rendjére vonatkozó szabályok megtartását ellenőrizni és a szabályok megszegőivel szemben a házirendben meghatározott szankciókat alkalmazni.</w:t>
      </w:r>
    </w:p>
    <w:p w:rsidR="001601DB" w:rsidRPr="00E90FCF" w:rsidRDefault="001601DB" w:rsidP="001601DB">
      <w:pPr>
        <w:widowControl w:val="0"/>
        <w:tabs>
          <w:tab w:val="left" w:pos="1080"/>
          <w:tab w:val="right" w:pos="8953"/>
        </w:tabs>
        <w:spacing w:before="96"/>
        <w:ind w:left="1080" w:hanging="720"/>
        <w:jc w:val="both"/>
        <w:rPr>
          <w:snapToGrid w:val="0"/>
        </w:rPr>
      </w:pPr>
      <w:r w:rsidRPr="00E90FCF">
        <w:rPr>
          <w:snapToGrid w:val="0"/>
        </w:rPr>
        <w:lastRenderedPageBreak/>
        <w:t>12.</w:t>
      </w:r>
      <w:r w:rsidRPr="00E90FCF">
        <w:rPr>
          <w:snapToGrid w:val="0"/>
        </w:rPr>
        <w:tab/>
      </w:r>
      <w:r w:rsidRPr="00E90FCF">
        <w:rPr>
          <w:rStyle w:val="Lbjegyzet-hivatkozs"/>
          <w:snapToGrid w:val="0"/>
        </w:rPr>
        <w:footnoteReference w:customMarkFollows="1" w:id="1"/>
        <w:t>10</w:t>
      </w:r>
      <w:r w:rsidRPr="00E90FCF">
        <w:rPr>
          <w:snapToGrid w:val="0"/>
        </w:rPr>
        <w:t xml:space="preserve">Az üzemeltető a vásári vagy a piaci tevékenységet folytató olyan személyek ellen, akik az árusításra vonatkozó szabályokat vagy a piac rendjét ismételten megszegik, szabálysértési eljárást kezdeményez. 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ind w:left="1080" w:hanging="720"/>
        <w:jc w:val="both"/>
      </w:pPr>
      <w:r w:rsidRPr="00E90FCF">
        <w:t>13.</w:t>
      </w:r>
      <w:r w:rsidRPr="00E90FCF">
        <w:tab/>
        <w:t xml:space="preserve">A helyhasználó a kijelölt árusítóhelyet a díjszabásban </w:t>
      </w:r>
      <w:r w:rsidRPr="00E90FCF">
        <w:rPr>
          <w:rStyle w:val="Lbjegyzet-hivatkozs"/>
        </w:rPr>
        <w:footnoteReference w:customMarkFollows="1" w:id="2"/>
        <w:t>1</w:t>
      </w:r>
      <w:r w:rsidRPr="00E90FCF">
        <w:t>153/2005.(XII.15.) számú határozat/ megállapított mértékű helyhasználati díj megfizetése ellenében kapott helyjegy birtokában használhatja. A helyjegy másra nem ruházható át. A napi helyhasználat a díj megfizetése napján jogosít az elárusítóhely elfoglalására. Ha a helyhasználó az árusítóhelyet kiürítette, a terület újabb használati díj ellenében még ugyanazon a napon használatba adható.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numPr>
          <w:ilvl w:val="0"/>
          <w:numId w:val="4"/>
        </w:numPr>
        <w:tabs>
          <w:tab w:val="clear" w:pos="708"/>
          <w:tab w:val="num" w:pos="1080"/>
        </w:tabs>
        <w:ind w:left="1080" w:hanging="732"/>
        <w:jc w:val="both"/>
      </w:pPr>
      <w:r w:rsidRPr="00E90FCF">
        <w:t>A helyhasználat joga a helyjegy megváltása napján a piac, vásár nyitásától a zárásáig tart. Ezen időn belül a helyhasználó a helyjegyet köteles állandóan magánál tartani és az üzemeltető felszólítására felmutatni. Amennyiben a helyhasználó ellenőrzéskor a helyjegyet nem tudja bemutatni, köteles az árusítóhelyet kiüríteni, vagy a helypénzt újból megfizetni.</w:t>
      </w:r>
    </w:p>
    <w:p w:rsidR="001601DB" w:rsidRPr="00E90FCF" w:rsidRDefault="001601DB" w:rsidP="001601DB">
      <w:pPr>
        <w:tabs>
          <w:tab w:val="num" w:pos="1080"/>
        </w:tabs>
        <w:ind w:left="1080" w:hanging="720"/>
        <w:jc w:val="both"/>
      </w:pPr>
    </w:p>
    <w:p w:rsidR="001601DB" w:rsidRPr="00E90FCF" w:rsidRDefault="001601DB" w:rsidP="001601DB">
      <w:pPr>
        <w:numPr>
          <w:ilvl w:val="0"/>
          <w:numId w:val="4"/>
        </w:numPr>
        <w:tabs>
          <w:tab w:val="clear" w:pos="708"/>
          <w:tab w:val="num" w:pos="1080"/>
        </w:tabs>
        <w:ind w:left="1080" w:hanging="732"/>
        <w:jc w:val="both"/>
      </w:pPr>
      <w:r w:rsidRPr="00E90FCF">
        <w:t>Az engedélyhez kötött kereskedelmi tevékenységre helyhasználat csak az engedély bemutatásával adható ki.</w:t>
      </w:r>
    </w:p>
    <w:p w:rsidR="001601DB" w:rsidRPr="00E90FCF" w:rsidRDefault="001601DB" w:rsidP="001601DB">
      <w:pPr>
        <w:jc w:val="both"/>
      </w:pPr>
    </w:p>
    <w:p w:rsidR="001601DB" w:rsidRPr="00E90FCF" w:rsidRDefault="001601DB" w:rsidP="001601DB">
      <w:pPr>
        <w:tabs>
          <w:tab w:val="center" w:pos="6120"/>
        </w:tabs>
        <w:jc w:val="both"/>
      </w:pPr>
    </w:p>
    <w:p w:rsidR="001601DB" w:rsidRPr="00E90FCF" w:rsidRDefault="001601DB" w:rsidP="001601DB">
      <w:pPr>
        <w:tabs>
          <w:tab w:val="center" w:pos="6120"/>
        </w:tabs>
        <w:jc w:val="both"/>
      </w:pPr>
    </w:p>
    <w:p w:rsidR="001601DB" w:rsidRPr="00E90FCF" w:rsidRDefault="001601DB" w:rsidP="001601DB">
      <w:pPr>
        <w:tabs>
          <w:tab w:val="center" w:pos="6120"/>
        </w:tabs>
        <w:jc w:val="both"/>
      </w:pPr>
      <w:r w:rsidRPr="00E90FCF">
        <w:tab/>
        <w:t>Balogh Zoltán</w:t>
      </w:r>
    </w:p>
    <w:p w:rsidR="001601DB" w:rsidRPr="00E90FCF" w:rsidRDefault="001601DB" w:rsidP="001601DB">
      <w:pPr>
        <w:tabs>
          <w:tab w:val="center" w:pos="6120"/>
        </w:tabs>
        <w:jc w:val="both"/>
      </w:pPr>
      <w:r w:rsidRPr="00E90FCF">
        <w:tab/>
      </w:r>
      <w:proofErr w:type="gramStart"/>
      <w:r w:rsidRPr="00E90FCF">
        <w:t>polgármester</w:t>
      </w:r>
      <w:proofErr w:type="gramEnd"/>
    </w:p>
    <w:p w:rsidR="00431C3D" w:rsidRDefault="00431C3D"/>
    <w:sectPr w:rsidR="00431C3D" w:rsidSect="00ED349D">
      <w:pgSz w:w="11906" w:h="16838"/>
      <w:pgMar w:top="899" w:right="128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1D" w:rsidRDefault="0003771D" w:rsidP="001601DB">
      <w:r>
        <w:separator/>
      </w:r>
    </w:p>
  </w:endnote>
  <w:endnote w:type="continuationSeparator" w:id="0">
    <w:p w:rsidR="0003771D" w:rsidRDefault="0003771D" w:rsidP="00160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1D" w:rsidRDefault="0003771D" w:rsidP="001601DB">
      <w:r>
        <w:separator/>
      </w:r>
    </w:p>
  </w:footnote>
  <w:footnote w:type="continuationSeparator" w:id="0">
    <w:p w:rsidR="0003771D" w:rsidRDefault="0003771D" w:rsidP="001601DB">
      <w:r>
        <w:continuationSeparator/>
      </w:r>
    </w:p>
  </w:footnote>
  <w:footnote w:id="1">
    <w:p w:rsidR="001601DB" w:rsidRDefault="001601DB" w:rsidP="001601DB">
      <w:pPr>
        <w:pStyle w:val="Lbjegyzetszveg"/>
      </w:pPr>
      <w:r>
        <w:rPr>
          <w:rStyle w:val="Lbjegyzet-hivatkozs"/>
        </w:rPr>
        <w:t>10</w:t>
      </w:r>
      <w:r>
        <w:t xml:space="preserve"> Módosítva a 32/2009.(XI.30.) számú rendelettel. </w:t>
      </w:r>
    </w:p>
  </w:footnote>
  <w:footnote w:id="2">
    <w:p w:rsidR="001601DB" w:rsidRDefault="001601DB" w:rsidP="001601DB">
      <w:pPr>
        <w:pStyle w:val="Lbjegyzetszveg"/>
      </w:pPr>
      <w:r>
        <w:rPr>
          <w:rStyle w:val="Lbjegyzet-hivatkozs"/>
        </w:rPr>
        <w:t>1</w:t>
      </w:r>
      <w:r>
        <w:t xml:space="preserve"> Módosítva a 37/2005.(XII.19.) számú rendelettel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7E75"/>
    <w:multiLevelType w:val="hybridMultilevel"/>
    <w:tmpl w:val="AADC615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37414"/>
    <w:multiLevelType w:val="hybridMultilevel"/>
    <w:tmpl w:val="BA607482"/>
    <w:lvl w:ilvl="0" w:tplc="FFFFFFFF">
      <w:start w:val="14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>
    <w:nsid w:val="29747470"/>
    <w:multiLevelType w:val="hybridMultilevel"/>
    <w:tmpl w:val="0DC6AB72"/>
    <w:lvl w:ilvl="0" w:tplc="FFFFFFFF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E5680E"/>
    <w:multiLevelType w:val="hybridMultilevel"/>
    <w:tmpl w:val="627CA232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1DB"/>
    <w:rsid w:val="00010A2E"/>
    <w:rsid w:val="0003771D"/>
    <w:rsid w:val="001601DB"/>
    <w:rsid w:val="0021608A"/>
    <w:rsid w:val="002B2BE2"/>
    <w:rsid w:val="00431C3D"/>
    <w:rsid w:val="0061029E"/>
    <w:rsid w:val="008414D7"/>
    <w:rsid w:val="008F1CC2"/>
    <w:rsid w:val="00940920"/>
    <w:rsid w:val="00B21039"/>
    <w:rsid w:val="00BA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bjegyzetszveg">
    <w:name w:val="footnote text"/>
    <w:basedOn w:val="Norml"/>
    <w:link w:val="LbjegyzetszvegChar"/>
    <w:semiHidden/>
    <w:rsid w:val="001601DB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601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1601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2015-03-10T10:42:00Z</dcterms:created>
  <dcterms:modified xsi:type="dcterms:W3CDTF">2015-03-10T10:43:00Z</dcterms:modified>
</cp:coreProperties>
</file>