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0A" w:rsidRDefault="00813803">
      <w:r>
        <w:t>4. melléklet</w:t>
      </w:r>
    </w:p>
    <w:p w:rsidR="00813803" w:rsidRDefault="00813803" w:rsidP="00813803">
      <w:r>
        <w:t xml:space="preserve">4. melléklet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467"/>
        <w:gridCol w:w="467"/>
        <w:gridCol w:w="466"/>
        <w:gridCol w:w="466"/>
        <w:gridCol w:w="466"/>
        <w:gridCol w:w="465"/>
        <w:gridCol w:w="465"/>
        <w:gridCol w:w="465"/>
        <w:gridCol w:w="465"/>
        <w:gridCol w:w="244"/>
        <w:gridCol w:w="244"/>
        <w:gridCol w:w="244"/>
        <w:gridCol w:w="244"/>
        <w:gridCol w:w="216"/>
        <w:gridCol w:w="216"/>
        <w:gridCol w:w="215"/>
        <w:gridCol w:w="215"/>
        <w:gridCol w:w="215"/>
        <w:gridCol w:w="215"/>
        <w:gridCol w:w="274"/>
        <w:gridCol w:w="204"/>
        <w:gridCol w:w="204"/>
        <w:gridCol w:w="204"/>
        <w:gridCol w:w="204"/>
        <w:gridCol w:w="204"/>
        <w:gridCol w:w="157"/>
        <w:gridCol w:w="156"/>
        <w:gridCol w:w="156"/>
        <w:gridCol w:w="156"/>
        <w:gridCol w:w="156"/>
        <w:gridCol w:w="155"/>
      </w:tblGrid>
      <w:tr w:rsidR="00813803" w:rsidRPr="00B449DD" w:rsidTr="00E927AA">
        <w:trPr>
          <w:trHeight w:val="510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hu-HU"/>
              </w:rPr>
              <w:t>Vagyonkimutatás - 2018</w:t>
            </w:r>
          </w:p>
        </w:tc>
      </w:tr>
      <w:tr w:rsidR="00813803" w:rsidRPr="00B449DD" w:rsidTr="00E927AA">
        <w:trPr>
          <w:trHeight w:val="255"/>
        </w:trPr>
        <w:tc>
          <w:tcPr>
            <w:tcW w:w="0" w:type="auto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Értéktípus: Forint</w:t>
            </w:r>
          </w:p>
        </w:tc>
      </w:tr>
      <w:tr w:rsidR="00813803" w:rsidRPr="00B449DD" w:rsidTr="00E927AA">
        <w:trPr>
          <w:trHeight w:val="255"/>
        </w:trPr>
        <w:tc>
          <w:tcPr>
            <w:tcW w:w="0" w:type="auto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449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Index (%)</w:t>
            </w:r>
          </w:p>
        </w:tc>
      </w:tr>
      <w:tr w:rsidR="00813803" w:rsidRPr="00B449DD" w:rsidTr="00E927AA">
        <w:trPr>
          <w:trHeight w:val="255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 NEMZETI VAGYONBA TARTOZÓ BEFEKTETETT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927 395 000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924 340 715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99,67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I. IMMATERIÁLIS JAVAK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1. Vagyoni értékű jogok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A/I/1/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A/I/1/b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A/I/1/c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A/I/1/d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2. Szellemi termékek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A/I/2/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A/I/2/b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A/I/2/c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A/I/2/d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3. Immateriális javak értékhelyesbítése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A/I/3/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A/I/3/b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A/I/3/c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A/I/3/d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II. TÁRGYI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778 479 553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774 425 268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99,48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1. Ingatlanok és kapcsolódó vagyoni értékű jogok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710 731 993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742 937 483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104,53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A/II/1/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712 418 266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709 463 402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99,59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A/II/1/b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A/II/1/c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-562 091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-2 325 415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413,71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A/II/1/d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-1 124 182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35 799 496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-3 184,49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2. Gépek, berendezések, felszerelések, járművek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25 044 792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31 487 785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125,73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A/II/2/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A/II/2/b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A/II/2/c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-2 951 007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A/II/2/d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25 044 792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34 438 792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137,51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lastRenderedPageBreak/>
              <w:t>3. Tenyészállatok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A/II/3/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A/II/3/b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A/II/3/c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A/II/3/d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4. Beruházások, felújítások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42 702 768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A/II/4/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A/II/4/b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A/II/4/c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A/II/4/d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42 702 768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5. Tárgyi eszközök értékhelyesbítése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A/II/5/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A/II/5/b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A/II/5/c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A/II/5/d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III. BEFEKTETETT PÉNZÜGYI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20 634 000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20 634 000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1. Tartós részesedések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20 634 000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20 634 000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A/III/1/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A/III/1/b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A/III/1/c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A/III/1/d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20 634 000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20 634 000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2. Tartós hitelviszonyt megtestesítő értékpapírok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A/III/2/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A/III/2/b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A/III/2/c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A/III/2/d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3. Befektetett pénzügyi eszközök értékhelyesbítése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A/III/3/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A/III/3/b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A/III/3/c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A/III/3/d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IV. KONCESSZIÓBA, VAGYONKEZELÉSBE ADOTT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128 281 447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128 281 447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1.Koncesszióba, vagyonkezelésbe adott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128 281 447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128 281 447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A/IV/1/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A/IV/1/b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lastRenderedPageBreak/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A/IV/1/c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128 281 447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128 281 447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A/IV/1/d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2. Koncesszióba, vagyonkezelésbe adott eszközök értékhelyesbítése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a) Forgalomképtelen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A/IV/2/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b) Nemzetgazdasági szempontból kiemelt jelentőségű törzsvagyon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A/IV/2/b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c) Korlátozottan forgalomképes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A/IV/2/c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d) Üzleti vagyon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A/IV/2/d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B/ NEMZETI VAGYONBA TARTOZÓ FORGÓESZKÖZÖK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1 054 658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1 054 658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I. Készletek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B/I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1 054 658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1 054 658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II. Értékpapírok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B/II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C/ PÉNZESZKÖZÖK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275 773 219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290 596 506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105,38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I. Lekötött bankbetétek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C/I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II. Pénztárak, csekkek, betétkönyvek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C/II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77 135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449 155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582,30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III. Forintszámlák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C/III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275 696 084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290 147 351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105,24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IV. Devizaszámlák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C/IV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D/ KÖVETELÉSEK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1 070 000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1 164 073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108,79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I. Költségvetési évben esedékes követelések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D/I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940 000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1 004 073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106,82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II. Költségvetési évet követően esedékes követelések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D/II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III. Követelés jellegű sajátos elszámolások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D/III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130 000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160 000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123,08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E/ EGYÉB SAJÁTOS ESZKÖZOLDALI ELSZÁMOLÁSOK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531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F/ AKTÍV IDŐBELI ELHATÁROLÁSOK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ESZKÖZÖK ÖSSZESEN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A+..+F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1 205 293 408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1 217 155 952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100,98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 SAJÁT TŐKE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1 163 418 395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1 176 076 551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101,09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I. Nemzeti vagyon induláskori értéke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770 527 998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773 906 635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100,44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II. Nemzeti vagyon változásai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III. Egyéb eszközök induláskori értéke és változásai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G/III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6 692 000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4 163 311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62,21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IV. Felhalmozott eredmény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G/IV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115 252 836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386 198 397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335,09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V. Eszközök értékhelyesbítésének forrása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G/V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VI. Mérleg szerinti eredmény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G/VI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270 945 561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11 808 208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4,36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H/ KÖTELEZETTSÉGEK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H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33 538 889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24 329 663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72,54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I. Költségvetési évben esedékes kötelezettségek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H/I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11 404 159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4 239 635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37,18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II. Költségvetési évet követően esedékes kötelezettségek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H/II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4 561 954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3 969 384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87,01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III. Kötelezettség jellegű sajátos elszámolások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H/III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17 572 776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16 120 644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91,74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I/ KINCSTÁRI SZÁMLAVEZETÉSSEL KAPCSOLATOS ELSZÁMOLÁSOK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lastRenderedPageBreak/>
              <w:t>J/ PASSZÍV IDŐBELI ELHATÁROLÁSOK (=K/1+K/2+K/3)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J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8 336 124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16 749 738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200,93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FORRÁSOK ÖSSZESEN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G+.</w:t>
            </w:r>
            <w:proofErr w:type="gram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..</w:t>
            </w:r>
            <w:proofErr w:type="gramEnd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+J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1 205 293 408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1 217 155 952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100,98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MÉRLEGEN KÍVÜLI TÉTELEK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"0"</w:t>
            </w:r>
            <w:proofErr w:type="spell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-ra</w:t>
            </w:r>
            <w:proofErr w:type="spellEnd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írt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50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Használatban lévő </w:t>
            </w:r>
            <w:proofErr w:type="spell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kisértékű</w:t>
            </w:r>
            <w:proofErr w:type="spellEnd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immateriális javak, tárgyi eszközök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37 983 576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37 983 576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Használatban lévő készletek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92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01-02. számlacsoportban nyilvántartott eszközök (</w:t>
            </w:r>
            <w:proofErr w:type="spellStart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Áht-n</w:t>
            </w:r>
            <w:proofErr w:type="spellEnd"/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 belüli vagyonkezelésbe adott, bérbevett, letétbe, bizományba, üzemeltetésre átvett, stb.)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927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A nemzeti vagyonról szóló 2011. évi CXCVI. törvény 1. § (2) bekezdés g) és h) pontja szerinti kulturális javak és régészeti leletek (bekerülési érték nélküli)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Függő követelések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Függő kötelezettségek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304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Biztos (jövőbeni) követelések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L/8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13803" w:rsidRPr="00B449DD" w:rsidRDefault="00813803" w:rsidP="00813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</w:tr>
      <w:tr w:rsidR="00813803" w:rsidRPr="00B449DD" w:rsidTr="00E927A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449D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803" w:rsidRPr="00B449DD" w:rsidRDefault="00813803" w:rsidP="00813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813803" w:rsidRDefault="00813803" w:rsidP="00813803"/>
    <w:p w:rsidR="00813803" w:rsidRDefault="00813803"/>
    <w:sectPr w:rsidR="00813803" w:rsidSect="00D7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803"/>
    <w:rsid w:val="007207E1"/>
    <w:rsid w:val="007D5E36"/>
    <w:rsid w:val="00813803"/>
    <w:rsid w:val="00D7210A"/>
    <w:rsid w:val="00E9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1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843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2019-05-29T09:02:00Z</dcterms:created>
  <dcterms:modified xsi:type="dcterms:W3CDTF">2019-05-29T09:14:00Z</dcterms:modified>
</cp:coreProperties>
</file>