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DE" w:rsidRPr="00BA30B9" w:rsidRDefault="00BD13DE" w:rsidP="00BD13DE">
      <w:pPr>
        <w:spacing w:after="0" w:line="240" w:lineRule="auto"/>
        <w:ind w:left="4956" w:firstLine="708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BA30B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Ikt.sz.: 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317-2/2017</w:t>
      </w:r>
      <w:r w:rsidRPr="00BA30B9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:rsidR="00BD13DE" w:rsidRDefault="00BD13DE" w:rsidP="00BD13D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</w:p>
    <w:p w:rsidR="00BD13DE" w:rsidRDefault="00BD13DE" w:rsidP="00BD13D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</w:p>
    <w:p w:rsidR="00BD13DE" w:rsidRPr="004B37C8" w:rsidRDefault="00BD13DE" w:rsidP="00BD1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alibri"/>
          <w:b/>
          <w:caps/>
          <w:spacing w:val="100"/>
          <w:sz w:val="24"/>
        </w:rPr>
      </w:pPr>
      <w:r w:rsidRPr="004B37C8">
        <w:rPr>
          <w:rFonts w:ascii="Bookman Old Style" w:hAnsi="Bookman Old Style" w:cs="Calibri"/>
          <w:b/>
          <w:caps/>
          <w:spacing w:val="100"/>
          <w:sz w:val="24"/>
        </w:rPr>
        <w:t>rendelet-tervezet</w:t>
      </w:r>
    </w:p>
    <w:p w:rsidR="00BD13DE" w:rsidRDefault="00BD13DE" w:rsidP="00BD13D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  <w:t>Tiszavárkony Község</w:t>
      </w:r>
      <w:r w:rsidRPr="008D62C3"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  <w:t xml:space="preserve"> Önkormányzata Képviselő-testületének</w:t>
      </w:r>
    </w:p>
    <w:p w:rsidR="00BD13DE" w:rsidRDefault="00BD13DE" w:rsidP="00BD13D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  <w:t>____/2017. (IX. 22.</w:t>
      </w:r>
      <w:r w:rsidRPr="008D62C3"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  <w:t>) önkormányzati rendelete</w:t>
      </w: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  <w:r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  <w:t>az Önkormányzat 2017. évi költségvetéséről szóló 1/2017. (II. 3</w:t>
      </w:r>
      <w:r w:rsidRPr="008D62C3"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  <w:t>.) önkormányzati rendeletének módosításáról</w:t>
      </w:r>
    </w:p>
    <w:p w:rsidR="00BD13DE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LiberationSansNarrow,Bold"/>
          <w:b/>
          <w:bCs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LiberationSansNarrow"/>
          <w:sz w:val="24"/>
          <w:szCs w:val="24"/>
          <w:lang w:eastAsia="hu-HU"/>
        </w:rPr>
      </w:pPr>
      <w:r>
        <w:rPr>
          <w:rFonts w:ascii="Bookman Old Style" w:eastAsia="Times New Roman" w:hAnsi="Bookman Old Style" w:cs="LiberationSansNarrow"/>
          <w:sz w:val="24"/>
          <w:szCs w:val="24"/>
          <w:lang w:eastAsia="hu-HU"/>
        </w:rPr>
        <w:t>Tiszavárkony Község</w:t>
      </w:r>
      <w:r w:rsidRPr="008D62C3">
        <w:rPr>
          <w:rFonts w:ascii="Bookman Old Style" w:eastAsia="Times New Roman" w:hAnsi="Bookman Old Style" w:cs="LiberationSansNarrow"/>
          <w:sz w:val="24"/>
          <w:szCs w:val="24"/>
          <w:lang w:eastAsia="hu-HU"/>
        </w:rPr>
        <w:t xml:space="preserve"> Önkormányzatának Képviselő-testülete Magyarország Alaptörvénye 32. cikkének (2) bekezdésében, Magyarország helyi önkormányzatairól szóló 2011. évi CLXXXIX. törvényben biztosított jogkörében eljárva az államháztartásról szóló 2011. é</w:t>
      </w:r>
      <w:r>
        <w:rPr>
          <w:rFonts w:ascii="Bookman Old Style" w:eastAsia="Times New Roman" w:hAnsi="Bookman Old Style" w:cs="LiberationSansNarrow"/>
          <w:sz w:val="24"/>
          <w:szCs w:val="24"/>
          <w:lang w:eastAsia="hu-HU"/>
        </w:rPr>
        <w:t>vi CXCV. törvény 34. §-</w:t>
      </w:r>
      <w:proofErr w:type="spellStart"/>
      <w:r>
        <w:rPr>
          <w:rFonts w:ascii="Bookman Old Style" w:eastAsia="Times New Roman" w:hAnsi="Bookman Old Style" w:cs="LiberationSansNarrow"/>
          <w:sz w:val="24"/>
          <w:szCs w:val="24"/>
          <w:lang w:eastAsia="hu-HU"/>
        </w:rPr>
        <w:t>ában</w:t>
      </w:r>
      <w:proofErr w:type="spellEnd"/>
      <w:r w:rsidRPr="008D62C3">
        <w:rPr>
          <w:rFonts w:ascii="Bookman Old Style" w:eastAsia="Times New Roman" w:hAnsi="Bookman Old Style" w:cs="LiberationSansNarrow"/>
          <w:sz w:val="24"/>
          <w:szCs w:val="24"/>
          <w:lang w:eastAsia="hu-HU"/>
        </w:rPr>
        <w:t xml:space="preserve"> kapott felhatalmazás alapján az alábbi rendeletet alkotja:</w:t>
      </w: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  <w:r w:rsidRPr="008D62C3">
        <w:rPr>
          <w:rFonts w:ascii="Bookman Old Style" w:eastAsia="Times New Roman" w:hAnsi="Bookman Old Style"/>
          <w:b/>
          <w:sz w:val="24"/>
          <w:szCs w:val="24"/>
          <w:lang w:eastAsia="hu-HU"/>
        </w:rPr>
        <w:t>1. §</w:t>
      </w:r>
      <w:r>
        <w:rPr>
          <w:rFonts w:ascii="Bookman Old Style" w:eastAsia="Times New Roman" w:hAnsi="Bookman Old Style"/>
          <w:sz w:val="24"/>
          <w:szCs w:val="24"/>
          <w:lang w:eastAsia="hu-HU"/>
        </w:rPr>
        <w:t xml:space="preserve"> Az Önkormányzat 2017. évi költségvetéséről szóló 1/2017. (II. 3</w:t>
      </w:r>
      <w:r w:rsidRPr="008D62C3">
        <w:rPr>
          <w:rFonts w:ascii="Bookman Old Style" w:eastAsia="Times New Roman" w:hAnsi="Bookman Old Style"/>
          <w:sz w:val="24"/>
          <w:szCs w:val="24"/>
          <w:lang w:eastAsia="hu-HU"/>
        </w:rPr>
        <w:t>) önkormányzati rende</w:t>
      </w:r>
      <w:r>
        <w:rPr>
          <w:rFonts w:ascii="Bookman Old Style" w:eastAsia="Times New Roman" w:hAnsi="Bookman Old Style"/>
          <w:sz w:val="24"/>
          <w:szCs w:val="24"/>
          <w:lang w:eastAsia="hu-HU"/>
        </w:rPr>
        <w:t>let (a továbbiakban: rendelet) 3.</w:t>
      </w:r>
      <w:r w:rsidRPr="008D62C3">
        <w:rPr>
          <w:rFonts w:ascii="Bookman Old Style" w:eastAsia="Times New Roman" w:hAnsi="Bookman Old Style"/>
          <w:sz w:val="24"/>
          <w:szCs w:val="24"/>
          <w:lang w:eastAsia="hu-HU"/>
        </w:rPr>
        <w:t xml:space="preserve"> melléklete helyébe az 1. melléklet lép</w:t>
      </w:r>
      <w:r>
        <w:rPr>
          <w:rFonts w:ascii="Bookman Old Style" w:eastAsia="Times New Roman" w:hAnsi="Bookman Old Style"/>
          <w:sz w:val="24"/>
          <w:szCs w:val="24"/>
          <w:lang w:eastAsia="hu-HU"/>
        </w:rPr>
        <w:t>.</w:t>
      </w: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  <w:r>
        <w:rPr>
          <w:rFonts w:ascii="Bookman Old Style" w:eastAsia="Times New Roman" w:hAnsi="Bookman Old Style"/>
          <w:b/>
          <w:sz w:val="24"/>
          <w:szCs w:val="24"/>
          <w:lang w:eastAsia="hu-HU"/>
        </w:rPr>
        <w:t>2</w:t>
      </w:r>
      <w:r w:rsidRPr="008D62C3">
        <w:rPr>
          <w:rFonts w:ascii="Bookman Old Style" w:eastAsia="Times New Roman" w:hAnsi="Bookman Old Style"/>
          <w:b/>
          <w:sz w:val="24"/>
          <w:szCs w:val="24"/>
          <w:lang w:eastAsia="hu-HU"/>
        </w:rPr>
        <w:t xml:space="preserve">. § </w:t>
      </w:r>
      <w:r w:rsidRPr="008D62C3">
        <w:rPr>
          <w:rFonts w:ascii="Bookman Old Style" w:eastAsia="Times New Roman" w:hAnsi="Bookman Old Style"/>
          <w:sz w:val="24"/>
          <w:szCs w:val="24"/>
          <w:lang w:eastAsia="hu-HU"/>
        </w:rPr>
        <w:t>E rendelet a kihirdetés napján lép hatályba.</w:t>
      </w: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  <w:r>
        <w:rPr>
          <w:rFonts w:ascii="Bookman Old Style" w:eastAsia="Times New Roman" w:hAnsi="Bookman Old Style"/>
          <w:b/>
          <w:bCs/>
          <w:sz w:val="24"/>
          <w:szCs w:val="24"/>
          <w:lang w:eastAsia="hu-HU"/>
        </w:rPr>
        <w:t>3</w:t>
      </w:r>
      <w:r w:rsidRPr="008D62C3">
        <w:rPr>
          <w:rFonts w:ascii="Bookman Old Style" w:eastAsia="Times New Roman" w:hAnsi="Bookman Old Style"/>
          <w:b/>
          <w:bCs/>
          <w:sz w:val="24"/>
          <w:szCs w:val="24"/>
          <w:lang w:eastAsia="hu-HU"/>
        </w:rPr>
        <w:t>. §</w:t>
      </w:r>
      <w:r w:rsidRPr="008D62C3">
        <w:rPr>
          <w:rFonts w:ascii="Bookman Old Style" w:eastAsia="Times New Roman" w:hAnsi="Bookman Old Style"/>
          <w:bCs/>
          <w:sz w:val="24"/>
          <w:szCs w:val="24"/>
          <w:lang w:eastAsia="hu-HU"/>
        </w:rPr>
        <w:t xml:space="preserve"> E rendelet az Európai Unió </w:t>
      </w:r>
      <w:proofErr w:type="spellStart"/>
      <w:r w:rsidRPr="008D62C3">
        <w:rPr>
          <w:rFonts w:ascii="Bookman Old Style" w:eastAsia="Times New Roman" w:hAnsi="Bookman Old Style"/>
          <w:bCs/>
          <w:sz w:val="24"/>
          <w:szCs w:val="24"/>
          <w:lang w:eastAsia="hu-HU"/>
        </w:rPr>
        <w:t>joganyagával</w:t>
      </w:r>
      <w:proofErr w:type="spellEnd"/>
      <w:r w:rsidRPr="008D62C3">
        <w:rPr>
          <w:rFonts w:ascii="Bookman Old Style" w:eastAsia="Times New Roman" w:hAnsi="Bookman Old Style"/>
          <w:bCs/>
          <w:sz w:val="24"/>
          <w:szCs w:val="24"/>
          <w:lang w:eastAsia="hu-HU"/>
        </w:rPr>
        <w:t xml:space="preserve"> ellentétes szabályozást nem tartalmaz.</w:t>
      </w:r>
    </w:p>
    <w:p w:rsidR="00BD13DE" w:rsidRPr="008D62C3" w:rsidRDefault="00BD13DE" w:rsidP="00BD13D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hu-HU"/>
        </w:rPr>
      </w:pPr>
      <w:r>
        <w:rPr>
          <w:rFonts w:ascii="Bookman Old Style" w:eastAsia="Times New Roman" w:hAnsi="Bookman Old Style"/>
          <w:b/>
          <w:sz w:val="24"/>
          <w:szCs w:val="24"/>
          <w:lang w:eastAsia="hu-HU"/>
        </w:rPr>
        <w:t>Tiszavárkony, 2017. szeptember 21.</w:t>
      </w:r>
    </w:p>
    <w:p w:rsidR="00BD13DE" w:rsidRDefault="00BD13DE" w:rsidP="00BD13DE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4"/>
        <w:gridCol w:w="4528"/>
      </w:tblGrid>
      <w:tr w:rsidR="00BD13DE" w:rsidRPr="008D62C3" w:rsidTr="00B76B0D">
        <w:trPr>
          <w:jc w:val="center"/>
        </w:trPr>
        <w:tc>
          <w:tcPr>
            <w:tcW w:w="4605" w:type="dxa"/>
            <w:shd w:val="clear" w:color="auto" w:fill="auto"/>
          </w:tcPr>
          <w:p w:rsidR="00BD13DE" w:rsidRPr="008D62C3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</w:pPr>
            <w:r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  <w:t>Hegedűs István</w:t>
            </w:r>
          </w:p>
          <w:p w:rsidR="00BD13DE" w:rsidRPr="008D62C3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  <w:lang w:eastAsia="hu-HU"/>
              </w:rPr>
            </w:pPr>
            <w:r w:rsidRPr="008D62C3"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605" w:type="dxa"/>
            <w:shd w:val="clear" w:color="auto" w:fill="auto"/>
          </w:tcPr>
          <w:p w:rsidR="00BD13DE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</w:pPr>
            <w:r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  <w:t>Dr. Magyar Attila</w:t>
            </w:r>
          </w:p>
          <w:p w:rsidR="00BD13DE" w:rsidRPr="008D62C3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  <w:lang w:eastAsia="hu-HU"/>
              </w:rPr>
            </w:pPr>
            <w:r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  <w:t>jegyző</w:t>
            </w:r>
          </w:p>
        </w:tc>
      </w:tr>
    </w:tbl>
    <w:p w:rsidR="00BD13DE" w:rsidRDefault="00BD13DE" w:rsidP="00BD13DE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Default="00BD13DE" w:rsidP="00BD13DE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eastAsia="hu-HU"/>
        </w:rPr>
      </w:pPr>
      <w:r w:rsidRPr="008D62C3">
        <w:rPr>
          <w:rFonts w:ascii="Bookman Old Style" w:eastAsia="Times New Roman" w:hAnsi="Bookman Old Style"/>
          <w:b/>
          <w:sz w:val="24"/>
          <w:szCs w:val="24"/>
          <w:lang w:eastAsia="hu-HU"/>
        </w:rPr>
        <w:t>Záradék:</w:t>
      </w:r>
    </w:p>
    <w:p w:rsidR="00BD13DE" w:rsidRPr="008D62C3" w:rsidRDefault="00BD13DE" w:rsidP="00BD13DE">
      <w:pPr>
        <w:spacing w:after="0" w:line="240" w:lineRule="auto"/>
        <w:jc w:val="both"/>
        <w:rPr>
          <w:rFonts w:ascii="Bookman Old Style" w:eastAsia="Times New Roman" w:hAnsi="Bookman Old Style"/>
          <w:bCs/>
          <w:sz w:val="24"/>
          <w:szCs w:val="24"/>
          <w:lang w:eastAsia="hu-HU"/>
        </w:rPr>
      </w:pPr>
      <w:r w:rsidRPr="008D62C3">
        <w:rPr>
          <w:rFonts w:ascii="Bookman Old Style" w:eastAsia="Times New Roman" w:hAnsi="Bookman Old Style"/>
          <w:bCs/>
          <w:sz w:val="24"/>
          <w:szCs w:val="24"/>
          <w:lang w:eastAsia="hu-HU"/>
        </w:rPr>
        <w:t>A rendel</w:t>
      </w:r>
      <w:r>
        <w:rPr>
          <w:rFonts w:ascii="Bookman Old Style" w:eastAsia="Times New Roman" w:hAnsi="Bookman Old Style"/>
          <w:bCs/>
          <w:sz w:val="24"/>
          <w:szCs w:val="24"/>
          <w:lang w:eastAsia="hu-HU"/>
        </w:rPr>
        <w:t>etet a képviselő-testület a 2017. szeptember 21</w:t>
      </w:r>
      <w:r w:rsidRPr="008D62C3">
        <w:rPr>
          <w:rFonts w:ascii="Bookman Old Style" w:eastAsia="Times New Roman" w:hAnsi="Bookman Old Style"/>
          <w:bCs/>
          <w:sz w:val="24"/>
          <w:szCs w:val="24"/>
          <w:lang w:eastAsia="hu-HU"/>
        </w:rPr>
        <w:t>-i ülésén fogadta el.</w:t>
      </w:r>
    </w:p>
    <w:p w:rsidR="00BD13DE" w:rsidRPr="008D62C3" w:rsidRDefault="00BD13DE" w:rsidP="00BD13D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  <w:r>
        <w:rPr>
          <w:rFonts w:ascii="Bookman Old Style" w:eastAsia="Times New Roman" w:hAnsi="Bookman Old Style"/>
          <w:sz w:val="24"/>
          <w:szCs w:val="24"/>
          <w:lang w:eastAsia="hu-HU"/>
        </w:rPr>
        <w:t>A rendelet 2017. szeptember 22.</w:t>
      </w:r>
      <w:r w:rsidRPr="008D62C3">
        <w:rPr>
          <w:rFonts w:ascii="Bookman Old Style" w:eastAsia="Times New Roman" w:hAnsi="Bookman Old Style"/>
          <w:sz w:val="24"/>
          <w:szCs w:val="24"/>
          <w:lang w:eastAsia="hu-HU"/>
        </w:rPr>
        <w:t xml:space="preserve"> napján került kihirdetésre.</w:t>
      </w:r>
    </w:p>
    <w:p w:rsidR="00BD13DE" w:rsidRDefault="00BD13DE" w:rsidP="00BD13D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</w:p>
    <w:p w:rsidR="00BD13DE" w:rsidRPr="008D62C3" w:rsidRDefault="00BD13DE" w:rsidP="00BD13D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44"/>
      </w:tblGrid>
      <w:tr w:rsidR="00BD13DE" w:rsidRPr="008D62C3" w:rsidTr="00B76B0D">
        <w:trPr>
          <w:jc w:val="center"/>
        </w:trPr>
        <w:tc>
          <w:tcPr>
            <w:tcW w:w="4605" w:type="dxa"/>
            <w:shd w:val="clear" w:color="auto" w:fill="auto"/>
          </w:tcPr>
          <w:p w:rsidR="00BD13DE" w:rsidRPr="008D62C3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  <w:lang w:eastAsia="hu-HU"/>
              </w:rPr>
            </w:pPr>
          </w:p>
        </w:tc>
        <w:tc>
          <w:tcPr>
            <w:tcW w:w="4605" w:type="dxa"/>
            <w:shd w:val="clear" w:color="auto" w:fill="auto"/>
          </w:tcPr>
          <w:p w:rsidR="00BD13DE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</w:pPr>
            <w:r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  <w:t>Dr. Magyar Attila</w:t>
            </w:r>
          </w:p>
          <w:p w:rsidR="00BD13DE" w:rsidRPr="008D62C3" w:rsidRDefault="00BD13DE" w:rsidP="00B76B0D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24"/>
                <w:szCs w:val="24"/>
                <w:lang w:eastAsia="hu-HU"/>
              </w:rPr>
            </w:pPr>
            <w:r>
              <w:rPr>
                <w:rFonts w:ascii="Bookman Old Style" w:eastAsia="Times New Roman" w:hAnsi="Bookman Old Style"/>
                <w:b/>
                <w:sz w:val="24"/>
                <w:szCs w:val="24"/>
                <w:lang w:eastAsia="hu-HU"/>
              </w:rPr>
              <w:t>jegyző</w:t>
            </w:r>
          </w:p>
        </w:tc>
      </w:tr>
    </w:tbl>
    <w:p w:rsidR="00BD13DE" w:rsidRDefault="00BD13DE" w:rsidP="00BD13DE"/>
    <w:p w:rsidR="00125ED2" w:rsidRPr="00125ED2" w:rsidRDefault="00125ED2" w:rsidP="00125ED2">
      <w:pPr>
        <w:jc w:val="right"/>
        <w:rPr>
          <w:rFonts w:eastAsia="Times New Roman" w:cs="Calibri"/>
          <w:color w:val="000000"/>
          <w:lang w:eastAsia="hu-HU"/>
        </w:rPr>
      </w:pPr>
      <w:r>
        <w:br w:type="page"/>
      </w:r>
      <w:r w:rsidRPr="00125ED2">
        <w:rPr>
          <w:rFonts w:eastAsia="Times New Roman" w:cs="Calibri"/>
          <w:color w:val="000000"/>
          <w:lang w:eastAsia="hu-HU"/>
        </w:rPr>
        <w:lastRenderedPageBreak/>
        <w:t>1.sz. melléklet</w:t>
      </w:r>
    </w:p>
    <w:p w:rsidR="00125ED2" w:rsidRPr="00125ED2" w:rsidRDefault="00125ED2" w:rsidP="00125ED2">
      <w:pPr>
        <w:spacing w:after="0" w:line="240" w:lineRule="auto"/>
        <w:rPr>
          <w:rFonts w:eastAsia="Times New Roman" w:cs="Calibri"/>
          <w:color w:val="000000"/>
          <w:lang w:eastAsia="hu-HU"/>
        </w:rPr>
      </w:pP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hu-HU"/>
        </w:rPr>
      </w:pPr>
      <w:r w:rsidRPr="00125E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hu-HU"/>
        </w:rPr>
        <w:t>Tiszavárkony Község Önkormányzata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hu-HU"/>
        </w:rPr>
      </w:pPr>
      <w:r w:rsidRPr="00125E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hu-HU"/>
        </w:rPr>
        <w:t>2017. I. félévi bevételi előirányzatai</w:t>
      </w: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510FD1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  <w:r w:rsidRPr="00125ED2">
        <w:rPr>
          <w:rFonts w:ascii="Bookman Old Style" w:hAnsi="Bookman Old Style"/>
          <w:noProof/>
          <w:sz w:val="24"/>
          <w:szCs w:val="24"/>
          <w:lang w:eastAsia="hu-HU"/>
        </w:rPr>
        <w:drawing>
          <wp:inline distT="0" distB="0" distL="0" distR="0" wp14:anchorId="02BBDF5F" wp14:editId="7C74F1B6">
            <wp:extent cx="6219190" cy="76485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919" cy="769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ED2">
        <w:rPr>
          <w:rFonts w:ascii="Bookman Old Style" w:hAnsi="Bookman Old Style"/>
          <w:sz w:val="24"/>
          <w:szCs w:val="24"/>
          <w:lang w:eastAsia="hu-HU"/>
        </w:rPr>
        <w:br w:type="page"/>
      </w: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hu-HU"/>
        </w:rPr>
      </w:pPr>
      <w:r w:rsidRPr="00125E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hu-HU"/>
        </w:rPr>
        <w:lastRenderedPageBreak/>
        <w:t>Tiszavárkony Község Önkormányzata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2017. I. félévi kiadási előirányzatai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  <w:r w:rsidRPr="00125ED2">
        <w:rPr>
          <w:rFonts w:ascii="Bookman Old Style" w:hAnsi="Bookman Old Style"/>
          <w:noProof/>
          <w:sz w:val="24"/>
          <w:szCs w:val="24"/>
          <w:lang w:eastAsia="hu-HU"/>
        </w:rPr>
        <w:drawing>
          <wp:inline distT="0" distB="0" distL="0" distR="0" wp14:anchorId="2D69C7C9" wp14:editId="4E222D61">
            <wp:extent cx="6248006" cy="7987030"/>
            <wp:effectExtent l="0" t="0" r="63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06" cy="803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  <w:r w:rsidRPr="00125ED2">
        <w:rPr>
          <w:rFonts w:ascii="Bookman Old Style" w:hAnsi="Bookman Old Style"/>
          <w:sz w:val="24"/>
          <w:szCs w:val="24"/>
          <w:lang w:eastAsia="hu-HU"/>
        </w:rPr>
        <w:br w:type="page"/>
      </w: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proofErr w:type="spellStart"/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lastRenderedPageBreak/>
        <w:t>Tiszavárkonyi</w:t>
      </w:r>
      <w:proofErr w:type="spellEnd"/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t xml:space="preserve"> Óvoda és Egységes Óvoda-Bölcsőde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2017. I. félévi bevételi előirányzatai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  <w:r w:rsidRPr="00125ED2">
        <w:rPr>
          <w:rFonts w:ascii="Times New Roman" w:hAnsi="Times New Roman"/>
          <w:noProof/>
          <w:sz w:val="20"/>
          <w:szCs w:val="20"/>
          <w:lang w:eastAsia="hu-HU"/>
        </w:rPr>
        <w:drawing>
          <wp:inline distT="0" distB="0" distL="0" distR="0" wp14:anchorId="1033C765" wp14:editId="2D752969">
            <wp:extent cx="5850255" cy="3806389"/>
            <wp:effectExtent l="0" t="0" r="0" b="381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380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  <w:r w:rsidRPr="00125ED2">
        <w:rPr>
          <w:rFonts w:ascii="Bookman Old Style" w:hAnsi="Bookman Old Style"/>
          <w:sz w:val="24"/>
          <w:szCs w:val="24"/>
          <w:lang w:eastAsia="hu-HU"/>
        </w:rPr>
        <w:br w:type="page"/>
      </w:r>
    </w:p>
    <w:p w:rsidR="00125ED2" w:rsidRPr="00125ED2" w:rsidRDefault="00125ED2" w:rsidP="00125ED2">
      <w:pPr>
        <w:spacing w:after="0" w:line="240" w:lineRule="auto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proofErr w:type="spellStart"/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Tiszavárkonyi</w:t>
      </w:r>
      <w:proofErr w:type="spellEnd"/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t xml:space="preserve"> Óvoda és Egységes Óvoda-Bölcsőde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</w:pPr>
      <w:r w:rsidRPr="00125ED2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hu-HU"/>
        </w:rPr>
        <w:t>2017. I. félévi kiadási előirányzatai</w:t>
      </w: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</w:p>
    <w:p w:rsidR="00125ED2" w:rsidRPr="00125ED2" w:rsidRDefault="00125ED2" w:rsidP="00125ED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hu-HU"/>
        </w:rPr>
      </w:pPr>
      <w:r w:rsidRPr="00125ED2">
        <w:rPr>
          <w:rFonts w:ascii="Times New Roman" w:hAnsi="Times New Roman"/>
          <w:noProof/>
          <w:sz w:val="20"/>
          <w:szCs w:val="20"/>
          <w:lang w:eastAsia="hu-HU"/>
        </w:rPr>
        <w:drawing>
          <wp:inline distT="0" distB="0" distL="0" distR="0" wp14:anchorId="02C27212" wp14:editId="789ED69B">
            <wp:extent cx="5971853" cy="772033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792" cy="772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D2" w:rsidRDefault="00125ED2"/>
    <w:p w:rsidR="00BD13DE" w:rsidRDefault="00BD13DE">
      <w:pPr>
        <w:sectPr w:rsidR="00BD13DE" w:rsidSect="00B76B0D">
          <w:footerReference w:type="default" r:id="rId11"/>
          <w:pgSz w:w="11906" w:h="16838"/>
          <w:pgMar w:top="1417" w:right="1417" w:bottom="1417" w:left="1417" w:header="567" w:footer="283" w:gutter="0"/>
          <w:cols w:space="708"/>
          <w:docGrid w:linePitch="360"/>
        </w:sectPr>
      </w:pPr>
    </w:p>
    <w:p w:rsidR="006B36CA" w:rsidRPr="00741AAC" w:rsidRDefault="006B36CA" w:rsidP="00741AAC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6B36CA" w:rsidRPr="00741AAC" w:rsidSect="00831DF0"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DD" w:rsidRDefault="00AE1CDD">
      <w:pPr>
        <w:spacing w:after="0" w:line="240" w:lineRule="auto"/>
      </w:pPr>
      <w:r>
        <w:separator/>
      </w:r>
    </w:p>
  </w:endnote>
  <w:endnote w:type="continuationSeparator" w:id="0">
    <w:p w:rsidR="00AE1CDD" w:rsidRDefault="00AE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SansNarrow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Narrow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D2" w:rsidRPr="008C39B3" w:rsidRDefault="00125ED2">
    <w:pPr>
      <w:pStyle w:val="llb"/>
      <w:jc w:val="center"/>
      <w:rPr>
        <w:rFonts w:ascii="Bookman Old Style" w:hAnsi="Bookman Old Style"/>
        <w:sz w:val="18"/>
        <w:szCs w:val="18"/>
      </w:rPr>
    </w:pPr>
    <w:r w:rsidRPr="008C39B3">
      <w:rPr>
        <w:rFonts w:ascii="Bookman Old Style" w:hAnsi="Bookman Old Style"/>
        <w:sz w:val="18"/>
        <w:szCs w:val="18"/>
      </w:rPr>
      <w:t xml:space="preserve">Oldal </w:t>
    </w:r>
    <w:r w:rsidRPr="008C39B3">
      <w:rPr>
        <w:rFonts w:ascii="Bookman Old Style" w:hAnsi="Bookman Old Style"/>
        <w:bCs/>
        <w:sz w:val="18"/>
        <w:szCs w:val="18"/>
      </w:rPr>
      <w:fldChar w:fldCharType="begin"/>
    </w:r>
    <w:r w:rsidRPr="008C39B3">
      <w:rPr>
        <w:rFonts w:ascii="Bookman Old Style" w:hAnsi="Bookman Old Style"/>
        <w:bCs/>
        <w:sz w:val="18"/>
        <w:szCs w:val="18"/>
      </w:rPr>
      <w:instrText>PAGE</w:instrText>
    </w:r>
    <w:r w:rsidRPr="008C39B3">
      <w:rPr>
        <w:rFonts w:ascii="Bookman Old Style" w:hAnsi="Bookman Old Style"/>
        <w:bCs/>
        <w:sz w:val="18"/>
        <w:szCs w:val="18"/>
      </w:rPr>
      <w:fldChar w:fldCharType="separate"/>
    </w:r>
    <w:r w:rsidR="00741AAC">
      <w:rPr>
        <w:rFonts w:ascii="Bookman Old Style" w:hAnsi="Bookman Old Style"/>
        <w:bCs/>
        <w:noProof/>
        <w:sz w:val="18"/>
        <w:szCs w:val="18"/>
      </w:rPr>
      <w:t>1</w:t>
    </w:r>
    <w:r w:rsidRPr="008C39B3">
      <w:rPr>
        <w:rFonts w:ascii="Bookman Old Style" w:hAnsi="Bookman Old Style"/>
        <w:bCs/>
        <w:sz w:val="18"/>
        <w:szCs w:val="18"/>
      </w:rPr>
      <w:fldChar w:fldCharType="end"/>
    </w:r>
    <w:r w:rsidRPr="008C39B3">
      <w:rPr>
        <w:rFonts w:ascii="Bookman Old Style" w:hAnsi="Bookman Old Style"/>
        <w:sz w:val="18"/>
        <w:szCs w:val="18"/>
      </w:rPr>
      <w:t xml:space="preserve"> / </w:t>
    </w:r>
    <w:r w:rsidRPr="008C39B3">
      <w:rPr>
        <w:rFonts w:ascii="Bookman Old Style" w:hAnsi="Bookman Old Style"/>
        <w:bCs/>
        <w:sz w:val="18"/>
        <w:szCs w:val="18"/>
      </w:rPr>
      <w:fldChar w:fldCharType="begin"/>
    </w:r>
    <w:r w:rsidRPr="008C39B3">
      <w:rPr>
        <w:rFonts w:ascii="Bookman Old Style" w:hAnsi="Bookman Old Style"/>
        <w:bCs/>
        <w:sz w:val="18"/>
        <w:szCs w:val="18"/>
      </w:rPr>
      <w:instrText>NUMPAGES</w:instrText>
    </w:r>
    <w:r w:rsidRPr="008C39B3">
      <w:rPr>
        <w:rFonts w:ascii="Bookman Old Style" w:hAnsi="Bookman Old Style"/>
        <w:bCs/>
        <w:sz w:val="18"/>
        <w:szCs w:val="18"/>
      </w:rPr>
      <w:fldChar w:fldCharType="separate"/>
    </w:r>
    <w:r w:rsidR="00741AAC">
      <w:rPr>
        <w:rFonts w:ascii="Bookman Old Style" w:hAnsi="Bookman Old Style"/>
        <w:bCs/>
        <w:noProof/>
        <w:sz w:val="18"/>
        <w:szCs w:val="18"/>
      </w:rPr>
      <w:t>6</w:t>
    </w:r>
    <w:r w:rsidRPr="008C39B3">
      <w:rPr>
        <w:rFonts w:ascii="Bookman Old Style" w:hAnsi="Bookman Old Style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DD" w:rsidRDefault="00AE1CDD">
      <w:pPr>
        <w:spacing w:after="0" w:line="240" w:lineRule="auto"/>
      </w:pPr>
      <w:r>
        <w:separator/>
      </w:r>
    </w:p>
  </w:footnote>
  <w:footnote w:type="continuationSeparator" w:id="0">
    <w:p w:rsidR="00AE1CDD" w:rsidRDefault="00AE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B22B5"/>
    <w:multiLevelType w:val="hybridMultilevel"/>
    <w:tmpl w:val="7BDE60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DE"/>
    <w:rsid w:val="00125ED2"/>
    <w:rsid w:val="0024225B"/>
    <w:rsid w:val="00244B24"/>
    <w:rsid w:val="002F7DB6"/>
    <w:rsid w:val="003A3F39"/>
    <w:rsid w:val="003D75EF"/>
    <w:rsid w:val="00470B3C"/>
    <w:rsid w:val="0049535C"/>
    <w:rsid w:val="00510FD1"/>
    <w:rsid w:val="00530B6F"/>
    <w:rsid w:val="006B36CA"/>
    <w:rsid w:val="00741AAC"/>
    <w:rsid w:val="00747D67"/>
    <w:rsid w:val="007B1CA6"/>
    <w:rsid w:val="00831DF0"/>
    <w:rsid w:val="008E326A"/>
    <w:rsid w:val="00AE1CDD"/>
    <w:rsid w:val="00B76B0D"/>
    <w:rsid w:val="00BD13DE"/>
    <w:rsid w:val="00D9219B"/>
    <w:rsid w:val="00E5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034F"/>
  <w15:chartTrackingRefBased/>
  <w15:docId w15:val="{E711F473-C698-4BF8-B093-1F960DAA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1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D13D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BD13DE"/>
    <w:rPr>
      <w:rFonts w:ascii="Calibri" w:eastAsia="Calibri" w:hAnsi="Calibri" w:cs="Times New Roman"/>
      <w:lang w:val="x-none"/>
    </w:rPr>
  </w:style>
  <w:style w:type="paragraph" w:styleId="Listaszerbekezds">
    <w:name w:val="List Paragraph"/>
    <w:basedOn w:val="Norml"/>
    <w:uiPriority w:val="34"/>
    <w:qFormat/>
    <w:rsid w:val="0083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Rákóczifalva Önkormányzat</dc:creator>
  <cp:keywords/>
  <dc:description/>
  <cp:lastModifiedBy>Rákóczifalva Önkormányzat</cp:lastModifiedBy>
  <cp:revision>4</cp:revision>
  <dcterms:created xsi:type="dcterms:W3CDTF">2017-09-18T13:22:00Z</dcterms:created>
  <dcterms:modified xsi:type="dcterms:W3CDTF">2017-09-22T06:50:00Z</dcterms:modified>
</cp:coreProperties>
</file>