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F641C" w14:textId="77777777" w:rsidR="00434CAD" w:rsidRPr="00105226" w:rsidRDefault="00434CAD" w:rsidP="00434CAD">
      <w:pPr>
        <w:rPr>
          <w:rFonts w:ascii="Times New Roman" w:hAnsi="Times New Roman"/>
          <w:b/>
          <w:sz w:val="24"/>
          <w:szCs w:val="24"/>
          <w:u w:val="single"/>
        </w:rPr>
      </w:pPr>
      <w:r w:rsidRPr="00105226">
        <w:rPr>
          <w:rFonts w:ascii="Times New Roman" w:hAnsi="Times New Roman"/>
          <w:b/>
          <w:sz w:val="24"/>
          <w:szCs w:val="24"/>
          <w:u w:val="single"/>
        </w:rPr>
        <w:t>Indokolás</w:t>
      </w:r>
    </w:p>
    <w:p w14:paraId="17606555" w14:textId="77777777" w:rsidR="00434CAD" w:rsidRPr="00B00791" w:rsidRDefault="00434CAD" w:rsidP="00434CAD">
      <w:pPr>
        <w:rPr>
          <w:rFonts w:ascii="Times New Roman" w:hAnsi="Times New Roman"/>
          <w:bCs/>
          <w:sz w:val="24"/>
          <w:szCs w:val="24"/>
          <w:u w:val="single"/>
        </w:rPr>
      </w:pPr>
      <w:r w:rsidRPr="00B00791">
        <w:rPr>
          <w:rFonts w:ascii="Times New Roman" w:hAnsi="Times New Roman"/>
          <w:bCs/>
          <w:sz w:val="24"/>
          <w:szCs w:val="24"/>
          <w:u w:val="single"/>
        </w:rPr>
        <w:t>Általános indokolás</w:t>
      </w:r>
    </w:p>
    <w:p w14:paraId="681C3B94" w14:textId="77777777" w:rsidR="00434CAD" w:rsidRPr="00D5107C" w:rsidRDefault="00434CAD" w:rsidP="00434CAD">
      <w:pPr>
        <w:rPr>
          <w:rFonts w:ascii="Times New Roman" w:hAnsi="Times New Roman"/>
          <w:bCs/>
          <w:sz w:val="24"/>
          <w:szCs w:val="24"/>
        </w:rPr>
      </w:pPr>
      <w:r w:rsidRPr="00D5107C">
        <w:rPr>
          <w:rFonts w:ascii="Times New Roman" w:hAnsi="Times New Roman"/>
          <w:bCs/>
          <w:sz w:val="24"/>
          <w:szCs w:val="24"/>
        </w:rPr>
        <w:t>A településrendezési eszközök módosítása jóváhagyása keretében a Településszerkezeti terv módosítását követően a Helyi építési szabályzatról szóló önkormányzati rendelet módosítása is szükséges.</w:t>
      </w:r>
    </w:p>
    <w:p w14:paraId="1E268478" w14:textId="77777777" w:rsidR="00434CAD" w:rsidRDefault="00434CAD" w:rsidP="00434CA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Egyrészt v</w:t>
      </w:r>
      <w:r w:rsidRPr="00D3776D">
        <w:rPr>
          <w:rFonts w:ascii="Times New Roman" w:hAnsi="Times New Roman"/>
          <w:sz w:val="24"/>
          <w:szCs w:val="24"/>
        </w:rPr>
        <w:t>állalkozói igény merült fel új gazdasági telephely kialakítására</w:t>
      </w:r>
      <w:r>
        <w:rPr>
          <w:rFonts w:ascii="Times New Roman" w:hAnsi="Times New Roman"/>
          <w:sz w:val="24"/>
          <w:szCs w:val="24"/>
        </w:rPr>
        <w:t>,</w:t>
      </w:r>
      <w:r w:rsidRPr="00D3776D">
        <w:rPr>
          <w:rFonts w:ascii="Times New Roman" w:hAnsi="Times New Roman"/>
          <w:sz w:val="24"/>
          <w:szCs w:val="24"/>
        </w:rPr>
        <w:t xml:space="preserve"> melynek alapján </w:t>
      </w:r>
      <w:r>
        <w:rPr>
          <w:rFonts w:ascii="Times New Roman" w:hAnsi="Times New Roman"/>
          <w:sz w:val="24"/>
          <w:szCs w:val="24"/>
        </w:rPr>
        <w:t xml:space="preserve">az </w:t>
      </w:r>
      <w:proofErr w:type="gramStart"/>
      <w:r>
        <w:rPr>
          <w:rFonts w:ascii="Times New Roman" w:hAnsi="Times New Roman"/>
          <w:sz w:val="24"/>
          <w:szCs w:val="24"/>
        </w:rPr>
        <w:t>önkormányzat  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Tengelic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0438/17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hrsz.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ingatlan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M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jelű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általános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mezőgazdasági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területből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ha nagyságú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általános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gazdasági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területbe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kíván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átsorolni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gyümölcslé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feldolgozó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üzem,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lakatos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üzem,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sörfőzde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létesítése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céljából.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B4B20E" w14:textId="77777777" w:rsidR="00434CAD" w:rsidRPr="00D3776D" w:rsidRDefault="00434CAD" w:rsidP="00434CAD">
      <w:pPr>
        <w:rPr>
          <w:rFonts w:ascii="Times New Roman" w:hAnsi="Times New Roman"/>
          <w:sz w:val="24"/>
          <w:szCs w:val="24"/>
        </w:rPr>
      </w:pPr>
      <w:r w:rsidRPr="00D3776D">
        <w:rPr>
          <w:rFonts w:ascii="Times New Roman" w:hAnsi="Times New Roman"/>
          <w:sz w:val="24"/>
          <w:szCs w:val="24"/>
        </w:rPr>
        <w:t>Másrészt a 2018.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évi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felülvizsgálati tervben tévesen ipari gazdasági területként került jelölésre a Tengelic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Szőlőhegyen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lévő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725/2,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725/10,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725/12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725/13 hrsz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földrészletek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3776D">
        <w:rPr>
          <w:rFonts w:ascii="Times New Roman" w:hAnsi="Times New Roman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6D">
        <w:rPr>
          <w:rFonts w:ascii="Times New Roman" w:hAnsi="Times New Roman"/>
          <w:sz w:val="24"/>
          <w:szCs w:val="24"/>
        </w:rPr>
        <w:t>OTÉK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bekezdése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alapján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gazdasági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belül kereskedelmi, szolgáltató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, ipari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, és általános gazdasági területet különböztetünk meg.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fenti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6D">
        <w:rPr>
          <w:rFonts w:ascii="Times New Roman" w:hAnsi="Times New Roman"/>
          <w:sz w:val="24"/>
          <w:szCs w:val="24"/>
        </w:rPr>
        <w:t>HÉSZ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szerint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6D">
        <w:rPr>
          <w:rFonts w:ascii="Times New Roman" w:hAnsi="Times New Roman"/>
          <w:sz w:val="24"/>
          <w:szCs w:val="24"/>
        </w:rPr>
        <w:t>OTÉK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20/A. §</w:t>
      </w:r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ban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meghatározott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rendeltetések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helyezhetők el, tehát általános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gazdasági területbe tartoznak. Ez alapján a településrendezési eszközökben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terület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tévesen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6D">
        <w:rPr>
          <w:rFonts w:ascii="Times New Roman" w:hAnsi="Times New Roman"/>
          <w:sz w:val="24"/>
          <w:szCs w:val="24"/>
        </w:rPr>
        <w:t>Gip</w:t>
      </w:r>
      <w:proofErr w:type="spellEnd"/>
      <w:r w:rsidRPr="00D3776D">
        <w:rPr>
          <w:rFonts w:ascii="Cambria Math" w:hAnsi="Cambria Math" w:cs="Cambria Math"/>
          <w:sz w:val="24"/>
          <w:szCs w:val="24"/>
        </w:rPr>
        <w:t>‐</w:t>
      </w:r>
      <w:r w:rsidRPr="00D3776D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jelölést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kapott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776D">
        <w:rPr>
          <w:rFonts w:ascii="Times New Roman" w:hAnsi="Times New Roman"/>
          <w:sz w:val="24"/>
          <w:szCs w:val="24"/>
        </w:rPr>
        <w:t>Gá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3776D">
        <w:rPr>
          <w:rFonts w:ascii="Times New Roman" w:hAnsi="Times New Roman"/>
          <w:sz w:val="24"/>
          <w:szCs w:val="24"/>
        </w:rPr>
        <w:t>jelölés</w:t>
      </w:r>
      <w:r>
        <w:rPr>
          <w:rFonts w:ascii="Times New Roman" w:hAnsi="Times New Roman"/>
          <w:sz w:val="24"/>
          <w:szCs w:val="24"/>
        </w:rPr>
        <w:t xml:space="preserve"> h</w:t>
      </w:r>
      <w:r w:rsidRPr="00D3776D">
        <w:rPr>
          <w:rFonts w:ascii="Times New Roman" w:hAnsi="Times New Roman"/>
          <w:sz w:val="24"/>
          <w:szCs w:val="24"/>
        </w:rPr>
        <w:t>elyett</w:t>
      </w:r>
    </w:p>
    <w:p w14:paraId="1D1FA159" w14:textId="77777777" w:rsidR="00434CAD" w:rsidRPr="00B00791" w:rsidRDefault="00434CAD" w:rsidP="00434CAD">
      <w:pPr>
        <w:jc w:val="left"/>
        <w:rPr>
          <w:rFonts w:ascii="Times New Roman" w:hAnsi="Times New Roman"/>
          <w:sz w:val="24"/>
          <w:szCs w:val="24"/>
          <w:u w:val="single"/>
        </w:rPr>
      </w:pPr>
      <w:r w:rsidRPr="00B00791">
        <w:rPr>
          <w:rFonts w:ascii="Times New Roman" w:hAnsi="Times New Roman"/>
          <w:sz w:val="24"/>
          <w:szCs w:val="24"/>
          <w:u w:val="single"/>
        </w:rPr>
        <w:t>Részletes indokolás</w:t>
      </w:r>
    </w:p>
    <w:p w14:paraId="617D9A23" w14:textId="77777777" w:rsidR="00434CAD" w:rsidRDefault="00434CAD" w:rsidP="00434CAD">
      <w:pPr>
        <w:spacing w:before="0"/>
        <w:jc w:val="left"/>
        <w:rPr>
          <w:rFonts w:ascii="Times New Roman" w:hAnsi="Times New Roman"/>
          <w:sz w:val="24"/>
          <w:szCs w:val="24"/>
        </w:rPr>
      </w:pPr>
    </w:p>
    <w:p w14:paraId="2A8F2382" w14:textId="77777777" w:rsidR="00434CAD" w:rsidRDefault="00434CAD" w:rsidP="00434CAD">
      <w:p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1.§-2.</w:t>
      </w:r>
      <w:proofErr w:type="gramStart"/>
      <w:r>
        <w:rPr>
          <w:rFonts w:ascii="Times New Roman" w:hAnsi="Times New Roman"/>
          <w:sz w:val="24"/>
          <w:szCs w:val="24"/>
        </w:rPr>
        <w:t>§:hoz</w:t>
      </w:r>
      <w:proofErr w:type="gramEnd"/>
      <w:r>
        <w:rPr>
          <w:rFonts w:ascii="Times New Roman" w:hAnsi="Times New Roman"/>
          <w:sz w:val="24"/>
          <w:szCs w:val="24"/>
        </w:rPr>
        <w:t xml:space="preserve">: A beépítésre szánt területek közül az általános gazdasági terület  övezeti jelének    </w:t>
      </w:r>
    </w:p>
    <w:p w14:paraId="5051F031" w14:textId="77777777" w:rsidR="00434CAD" w:rsidRDefault="00434CAD" w:rsidP="00434CAD">
      <w:p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Gip</w:t>
      </w:r>
      <w:proofErr w:type="spellEnd"/>
      <w:r>
        <w:rPr>
          <w:rFonts w:ascii="Times New Roman" w:hAnsi="Times New Roman"/>
          <w:sz w:val="24"/>
          <w:szCs w:val="24"/>
        </w:rPr>
        <w:t xml:space="preserve">-á jelölésről </w:t>
      </w:r>
      <w:proofErr w:type="spellStart"/>
      <w:r>
        <w:rPr>
          <w:rFonts w:ascii="Times New Roman" w:hAnsi="Times New Roman"/>
          <w:sz w:val="24"/>
          <w:szCs w:val="24"/>
        </w:rPr>
        <w:t>Gá</w:t>
      </w:r>
      <w:proofErr w:type="spellEnd"/>
      <w:r>
        <w:rPr>
          <w:rFonts w:ascii="Times New Roman" w:hAnsi="Times New Roman"/>
          <w:sz w:val="24"/>
          <w:szCs w:val="24"/>
        </w:rPr>
        <w:t xml:space="preserve"> jelölésre történő módosításáról, valamint ugyanezen terület    </w:t>
      </w:r>
    </w:p>
    <w:p w14:paraId="727869F4" w14:textId="77777777" w:rsidR="00434CAD" w:rsidRPr="00D5107C" w:rsidRDefault="00434CAD" w:rsidP="00434CAD">
      <w:pPr>
        <w:spacing w:befor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építési   övezeti előírásának módosításáról rendelkezik.</w:t>
      </w:r>
    </w:p>
    <w:p w14:paraId="1085B3E6" w14:textId="77777777" w:rsidR="00434CAD" w:rsidRPr="00D5107C" w:rsidRDefault="00434CAD" w:rsidP="00434CAD">
      <w:pPr>
        <w:spacing w:before="0"/>
        <w:rPr>
          <w:rFonts w:ascii="Times New Roman" w:hAnsi="Times New Roman"/>
          <w:bCs/>
          <w:sz w:val="24"/>
          <w:szCs w:val="24"/>
        </w:rPr>
      </w:pPr>
      <w:r w:rsidRPr="00D5107C">
        <w:rPr>
          <w:rFonts w:ascii="Times New Roman" w:hAnsi="Times New Roman"/>
          <w:bCs/>
          <w:sz w:val="24"/>
          <w:szCs w:val="24"/>
        </w:rPr>
        <w:t>3.§-5</w:t>
      </w:r>
      <w:r>
        <w:rPr>
          <w:rFonts w:ascii="Times New Roman" w:hAnsi="Times New Roman"/>
          <w:bCs/>
          <w:sz w:val="24"/>
          <w:szCs w:val="24"/>
        </w:rPr>
        <w:t>.</w:t>
      </w:r>
      <w:r w:rsidRPr="00D5107C">
        <w:rPr>
          <w:rFonts w:ascii="Times New Roman" w:hAnsi="Times New Roman"/>
          <w:bCs/>
          <w:sz w:val="24"/>
          <w:szCs w:val="24"/>
        </w:rPr>
        <w:t>§-hoz: A rendelet mellékleteinek módos</w:t>
      </w:r>
      <w:r>
        <w:rPr>
          <w:rFonts w:ascii="Times New Roman" w:hAnsi="Times New Roman"/>
          <w:bCs/>
          <w:sz w:val="24"/>
          <w:szCs w:val="24"/>
        </w:rPr>
        <w:t xml:space="preserve">ítását szabályozza </w:t>
      </w:r>
    </w:p>
    <w:p w14:paraId="74533493" w14:textId="77777777" w:rsidR="00434CAD" w:rsidRPr="00D5107C" w:rsidRDefault="00434CAD" w:rsidP="00434CAD">
      <w:pPr>
        <w:spacing w:before="0"/>
        <w:jc w:val="left"/>
        <w:rPr>
          <w:rFonts w:ascii="Times New Roman" w:hAnsi="Times New Roman"/>
          <w:bCs/>
          <w:sz w:val="24"/>
          <w:szCs w:val="24"/>
        </w:rPr>
      </w:pPr>
      <w:r w:rsidRPr="00D5107C">
        <w:rPr>
          <w:rFonts w:ascii="Times New Roman" w:hAnsi="Times New Roman"/>
          <w:bCs/>
          <w:sz w:val="24"/>
          <w:szCs w:val="24"/>
        </w:rPr>
        <w:t>6.§-hoz: A rendelet hatályba lépését szabályozza</w:t>
      </w:r>
    </w:p>
    <w:p w14:paraId="407BEFC5" w14:textId="77777777" w:rsidR="00434CAD" w:rsidRDefault="00434CAD"/>
    <w:sectPr w:rsidR="00434CAD" w:rsidSect="00AF6FF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pos w:val="beneathText"/>
      </w:footnotePr>
      <w:endnotePr>
        <w:numFmt w:val="decimal"/>
      </w:endnotePr>
      <w:pgSz w:w="11907" w:h="16840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4093B" w14:textId="77777777" w:rsidR="00D3776D" w:rsidRDefault="00434CA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B772" w14:textId="77777777" w:rsidR="00D3776D" w:rsidRDefault="00434CAD" w:rsidP="005574A0">
    <w:pPr>
      <w:pStyle w:val="ll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4734C" w14:textId="77777777" w:rsidR="00D3776D" w:rsidRPr="003A6C96" w:rsidRDefault="00434CAD">
    <w:pPr>
      <w:pStyle w:val="llb"/>
      <w:jc w:val="center"/>
      <w:rPr>
        <w:rFonts w:ascii="Segoe UI Light" w:hAnsi="Segoe UI Light" w:cs="Segoe UI Light"/>
        <w:spacing w:val="20"/>
        <w:szCs w:val="22"/>
      </w:rPr>
    </w:pPr>
  </w:p>
  <w:p w14:paraId="6397E8B9" w14:textId="77777777" w:rsidR="00D3776D" w:rsidRDefault="00434CAD" w:rsidP="00490230">
    <w:pPr>
      <w:pStyle w:val="llb"/>
      <w:ind w:firstLine="708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4EA2F" w14:textId="77777777" w:rsidR="00D3776D" w:rsidRDefault="00434CA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E1CA7" w14:textId="77777777" w:rsidR="00D3776D" w:rsidRDefault="00434CA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BAAC0" w14:textId="77777777" w:rsidR="00D3776D" w:rsidRDefault="00434CA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pos w:val="beneathTex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AD"/>
    <w:rsid w:val="004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8B31"/>
  <w15:chartTrackingRefBased/>
  <w15:docId w15:val="{94C6444E-D0C8-419F-BB6A-5E63F78A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CAD"/>
    <w:pPr>
      <w:spacing w:before="120" w:after="0" w:line="240" w:lineRule="auto"/>
      <w:jc w:val="both"/>
    </w:pPr>
    <w:rPr>
      <w:rFonts w:ascii="Calibri Light" w:eastAsia="Times New Roman" w:hAnsi="Calibri Light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434CAD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rsid w:val="00434CAD"/>
    <w:rPr>
      <w:rFonts w:ascii="Calibri Light" w:eastAsia="Times New Roman" w:hAnsi="Calibri Light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34CAD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434CAD"/>
    <w:rPr>
      <w:rFonts w:ascii="Calibri Light" w:eastAsia="Times New Roman" w:hAnsi="Calibri Light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2021-03-25T13:35:00Z</dcterms:created>
  <dcterms:modified xsi:type="dcterms:W3CDTF">2021-03-25T13:36:00Z</dcterms:modified>
</cp:coreProperties>
</file>