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Vát</w:t>
      </w:r>
      <w:r w:rsidR="008D6991" w:rsidRPr="008D6991">
        <w:rPr>
          <w:rFonts w:asciiTheme="minorHAnsi" w:hAnsiTheme="minorHAnsi"/>
          <w:b/>
          <w:sz w:val="24"/>
          <w:szCs w:val="24"/>
        </w:rPr>
        <w:t xml:space="preserve"> község Önkormányzat Képviselő-testületének</w:t>
      </w:r>
    </w:p>
    <w:p w:rsidR="002466D7" w:rsidRPr="008D6991" w:rsidRDefault="00C55726" w:rsidP="002466D7">
      <w:pPr>
        <w:jc w:val="center"/>
        <w:rPr>
          <w:rFonts w:asciiTheme="minorHAnsi" w:hAnsiTheme="minorHAnsi"/>
          <w:b/>
          <w:sz w:val="24"/>
          <w:szCs w:val="24"/>
        </w:rPr>
      </w:pPr>
      <w:r w:rsidRPr="008D6991">
        <w:rPr>
          <w:rFonts w:asciiTheme="minorHAnsi" w:hAnsiTheme="minorHAnsi"/>
          <w:b/>
          <w:sz w:val="24"/>
          <w:szCs w:val="24"/>
        </w:rPr>
        <w:t>11</w:t>
      </w:r>
      <w:r w:rsidR="002466D7" w:rsidRPr="008D6991">
        <w:rPr>
          <w:rFonts w:asciiTheme="minorHAnsi" w:hAnsiTheme="minorHAnsi"/>
          <w:b/>
          <w:sz w:val="24"/>
          <w:szCs w:val="24"/>
        </w:rPr>
        <w:t>/2015. (</w:t>
      </w:r>
      <w:r w:rsidR="00CC4010" w:rsidRPr="008D6991">
        <w:rPr>
          <w:rFonts w:asciiTheme="minorHAnsi" w:hAnsiTheme="minorHAnsi"/>
          <w:b/>
          <w:sz w:val="24"/>
          <w:szCs w:val="24"/>
        </w:rPr>
        <w:t>VII.31.</w:t>
      </w:r>
      <w:r w:rsidR="002466D7" w:rsidRPr="008D6991">
        <w:rPr>
          <w:rFonts w:asciiTheme="minorHAnsi" w:hAnsiTheme="minorHAnsi"/>
          <w:b/>
          <w:sz w:val="24"/>
          <w:szCs w:val="24"/>
        </w:rPr>
        <w:t xml:space="preserve">) önkormányzati rendelete </w:t>
      </w:r>
    </w:p>
    <w:p w:rsidR="008D6991" w:rsidRPr="008D6991" w:rsidRDefault="008D6991" w:rsidP="002466D7">
      <w:pPr>
        <w:jc w:val="center"/>
        <w:rPr>
          <w:rFonts w:asciiTheme="minorHAnsi" w:hAnsiTheme="minorHAnsi"/>
          <w:b/>
          <w:sz w:val="24"/>
          <w:szCs w:val="24"/>
        </w:rPr>
      </w:pPr>
    </w:p>
    <w:p w:rsidR="002466D7"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Vát község helyi építési szabályzatáról</w:t>
      </w:r>
    </w:p>
    <w:p w:rsidR="008D6991" w:rsidRPr="008D6991" w:rsidRDefault="008D6991" w:rsidP="008D6991">
      <w:pPr>
        <w:shd w:val="clear" w:color="auto" w:fill="FFE599" w:themeFill="accent4" w:themeFillTint="66"/>
        <w:jc w:val="center"/>
        <w:rPr>
          <w:rFonts w:asciiTheme="minorHAnsi" w:hAnsiTheme="minorHAnsi"/>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sz w:val="24"/>
          <w:szCs w:val="24"/>
        </w:rPr>
      </w:pP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 xml:space="preserve">Vát Község Önkormányzata Képviselő-testülete az épített környezet alakításáról és védelméről szóló 1997. évi LXXVIII. törvény 62. § (6) bekezdés 6. pontjában kapott felhatalmazás alapján, az Alaptörvény 32. cikk (1) bekezdés </w:t>
      </w:r>
      <w:r w:rsidRPr="008D6991">
        <w:rPr>
          <w:rFonts w:asciiTheme="minorHAnsi" w:hAnsiTheme="minorHAnsi"/>
          <w:i/>
          <w:iCs/>
          <w:sz w:val="24"/>
          <w:szCs w:val="24"/>
        </w:rPr>
        <w:t xml:space="preserve">a) </w:t>
      </w:r>
      <w:r w:rsidRPr="008D6991">
        <w:rPr>
          <w:rFonts w:asciiTheme="minorHAnsi" w:hAnsiTheme="minorHAnsi"/>
          <w:sz w:val="24"/>
          <w:szCs w:val="24"/>
        </w:rPr>
        <w:t xml:space="preserve">pontjában, valamint az épített környezet alakításáról és védelméről szóló 1997. évi LXXVIII. törvény 6. § (1) bekezdésében meghatározott feladatkörében eljárva, az épített környezet alakításáról és védelméről szóló 1997. évi LXXVIII. törvény 8. § (2) bekezdésében biztosított véleményezési jogkörében eljáró </w:t>
      </w:r>
    </w:p>
    <w:p w:rsidR="002466D7" w:rsidRPr="008D6991" w:rsidRDefault="002466D7" w:rsidP="008D6991">
      <w:pPr>
        <w:jc w:val="both"/>
        <w:rPr>
          <w:rFonts w:asciiTheme="minorHAnsi" w:hAnsiTheme="minorHAnsi"/>
          <w:sz w:val="24"/>
          <w:szCs w:val="24"/>
        </w:rPr>
      </w:pPr>
      <w:proofErr w:type="gramStart"/>
      <w:r w:rsidRPr="008D6991">
        <w:rPr>
          <w:rFonts w:asciiTheme="minorHAnsi" w:hAnsiTheme="minorHAnsi"/>
          <w:sz w:val="24"/>
          <w:szCs w:val="24"/>
        </w:rPr>
        <w:t>Vas Megyei Kormányhivatal állami főépítészi,  környezetvédelmi és természetvédelmi,  népegészségügyi,  közlekedési, örökségvédelmi, földhivatali, erdészeti és földművelésügyi, növény- és talajvédelmi feladatköreiben eljárva ,Vas Megyei Katasztrófavédelmi Igazgatóság tűzvédelmi, vízvédelmi és vízügyi feladatkörében eljárva, Őrségi Nemzeti Park Igazgatóság, Honvédvédelmi Minisztérium Hatósági Hivatal, Nemzeti Közlekedési Hatóság Légügyi Hivatala, Szombathelyi Rendőr-főkapitányság Közlekedés-rendészeti Osztály, Magyar Bányászati és Földtani Hivatal Veszprémi Bányakapitánysága, Nemzeti Média és Hírközlési</w:t>
      </w:r>
      <w:proofErr w:type="gramEnd"/>
      <w:r w:rsidRPr="008D6991">
        <w:rPr>
          <w:rFonts w:asciiTheme="minorHAnsi" w:hAnsiTheme="minorHAnsi"/>
          <w:sz w:val="24"/>
          <w:szCs w:val="24"/>
        </w:rPr>
        <w:t xml:space="preserve"> Hatóság véleményének kikérésével a következőket rendeli el:</w:t>
      </w:r>
    </w:p>
    <w:p w:rsidR="002466D7" w:rsidRPr="008D6991" w:rsidRDefault="002466D7" w:rsidP="002466D7">
      <w:pPr>
        <w:pStyle w:val="msolistparagraph0"/>
        <w:ind w:left="0"/>
        <w:jc w:val="both"/>
        <w:rPr>
          <w:rFonts w:asciiTheme="minorHAnsi" w:hAnsiTheme="minorHAnsi"/>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I. Fejezet</w:t>
      </w:r>
    </w:p>
    <w:p w:rsidR="002466D7" w:rsidRPr="008D6991" w:rsidRDefault="002466D7" w:rsidP="002466D7">
      <w:pPr>
        <w:jc w:val="cente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Általános rendelkezések</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1.§</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2466D7">
      <w:pPr>
        <w:autoSpaceDE w:val="0"/>
        <w:autoSpaceDN w:val="0"/>
        <w:adjustRightInd w:val="0"/>
        <w:rPr>
          <w:rFonts w:asciiTheme="minorHAnsi" w:hAnsiTheme="minorHAnsi"/>
          <w:sz w:val="24"/>
          <w:szCs w:val="24"/>
        </w:rPr>
      </w:pPr>
      <w:r w:rsidRPr="008D6991">
        <w:rPr>
          <w:rFonts w:asciiTheme="minorHAnsi" w:hAnsiTheme="minorHAnsi"/>
          <w:sz w:val="24"/>
          <w:szCs w:val="24"/>
        </w:rPr>
        <w:t>(1) A rendelet hatálya Vát község (a továbbiakban: a község) közigazgatási területére terjed ki.</w:t>
      </w:r>
    </w:p>
    <w:p w:rsidR="002466D7" w:rsidRPr="008D6991" w:rsidRDefault="002466D7" w:rsidP="002466D7">
      <w:pPr>
        <w:autoSpaceDE w:val="0"/>
        <w:autoSpaceDN w:val="0"/>
        <w:adjustRightInd w:val="0"/>
        <w:rPr>
          <w:rFonts w:asciiTheme="minorHAnsi" w:hAnsiTheme="minorHAnsi"/>
          <w:sz w:val="24"/>
          <w:szCs w:val="24"/>
        </w:rPr>
      </w:pPr>
      <w:r w:rsidRPr="008D6991">
        <w:rPr>
          <w:rFonts w:asciiTheme="minorHAnsi" w:hAnsiTheme="minorHAnsi"/>
          <w:sz w:val="24"/>
          <w:szCs w:val="24"/>
        </w:rPr>
        <w:t>(2) Jelen helyi építési szabályzat (a továbbiakban: rendelet) az alábbi mellékleteivel együtt</w:t>
      </w:r>
    </w:p>
    <w:p w:rsidR="002466D7" w:rsidRPr="008D6991" w:rsidRDefault="002466D7" w:rsidP="002466D7">
      <w:pPr>
        <w:autoSpaceDE w:val="0"/>
        <w:autoSpaceDN w:val="0"/>
        <w:adjustRightInd w:val="0"/>
        <w:rPr>
          <w:rFonts w:asciiTheme="minorHAnsi" w:hAnsiTheme="minorHAnsi"/>
          <w:sz w:val="24"/>
          <w:szCs w:val="24"/>
        </w:rPr>
      </w:pPr>
      <w:proofErr w:type="gramStart"/>
      <w:r w:rsidRPr="008D6991">
        <w:rPr>
          <w:rFonts w:asciiTheme="minorHAnsi" w:hAnsiTheme="minorHAnsi"/>
          <w:sz w:val="24"/>
          <w:szCs w:val="24"/>
        </w:rPr>
        <w:t>érvényes</w:t>
      </w:r>
      <w:proofErr w:type="gramEnd"/>
      <w:r w:rsidRPr="008D6991">
        <w:rPr>
          <w:rFonts w:asciiTheme="minorHAnsi" w:hAnsiTheme="minorHAnsi"/>
          <w:sz w:val="24"/>
          <w:szCs w:val="24"/>
        </w:rPr>
        <w:t>:</w:t>
      </w:r>
    </w:p>
    <w:p w:rsidR="002466D7" w:rsidRPr="008D6991" w:rsidRDefault="002466D7" w:rsidP="002466D7">
      <w:pPr>
        <w:autoSpaceDE w:val="0"/>
        <w:autoSpaceDN w:val="0"/>
        <w:adjustRightInd w:val="0"/>
        <w:rPr>
          <w:rFonts w:asciiTheme="minorHAnsi" w:hAnsiTheme="minorHAnsi"/>
          <w:sz w:val="24"/>
          <w:szCs w:val="24"/>
        </w:rPr>
      </w:pPr>
      <w:proofErr w:type="gramStart"/>
      <w:r w:rsidRPr="008D6991">
        <w:rPr>
          <w:rFonts w:asciiTheme="minorHAnsi" w:hAnsiTheme="minorHAnsi"/>
          <w:sz w:val="24"/>
          <w:szCs w:val="24"/>
        </w:rPr>
        <w:t>a</w:t>
      </w:r>
      <w:proofErr w:type="gramEnd"/>
      <w:r w:rsidRPr="008D6991">
        <w:rPr>
          <w:rFonts w:asciiTheme="minorHAnsi" w:hAnsiTheme="minorHAnsi"/>
          <w:sz w:val="24"/>
          <w:szCs w:val="24"/>
        </w:rPr>
        <w:t>) 1. melléklet: Belterület szabályozási terve,</w:t>
      </w:r>
    </w:p>
    <w:p w:rsidR="002466D7" w:rsidRPr="008D6991" w:rsidRDefault="002466D7" w:rsidP="002466D7">
      <w:pPr>
        <w:autoSpaceDE w:val="0"/>
        <w:autoSpaceDN w:val="0"/>
        <w:adjustRightInd w:val="0"/>
        <w:rPr>
          <w:rFonts w:asciiTheme="minorHAnsi" w:hAnsiTheme="minorHAnsi"/>
          <w:sz w:val="24"/>
          <w:szCs w:val="24"/>
        </w:rPr>
      </w:pPr>
      <w:r w:rsidRPr="008D6991">
        <w:rPr>
          <w:rFonts w:asciiTheme="minorHAnsi" w:hAnsiTheme="minorHAnsi"/>
          <w:sz w:val="24"/>
          <w:szCs w:val="24"/>
        </w:rPr>
        <w:t>b) 2. melléklet: Külterület szabályozási terve</w:t>
      </w:r>
    </w:p>
    <w:p w:rsidR="002466D7" w:rsidRPr="008D6991" w:rsidRDefault="002466D7" w:rsidP="002466D7">
      <w:pPr>
        <w:autoSpaceDE w:val="0"/>
        <w:autoSpaceDN w:val="0"/>
        <w:adjustRightInd w:val="0"/>
        <w:rPr>
          <w:rFonts w:asciiTheme="minorHAnsi" w:hAnsiTheme="minorHAnsi"/>
          <w:sz w:val="24"/>
          <w:szCs w:val="24"/>
        </w:rPr>
      </w:pPr>
      <w:r w:rsidRPr="008D6991">
        <w:rPr>
          <w:rFonts w:asciiTheme="minorHAnsi" w:hAnsiTheme="minorHAnsi"/>
          <w:sz w:val="24"/>
          <w:szCs w:val="24"/>
        </w:rPr>
        <w:t>c) 3. melléklet: Az egyes építési övezetekre és övezetekre vonatkozó előírások,</w:t>
      </w:r>
    </w:p>
    <w:p w:rsidR="002466D7" w:rsidRPr="008D6991" w:rsidRDefault="002466D7" w:rsidP="002466D7">
      <w:pPr>
        <w:pStyle w:val="Szvegtrzs21"/>
        <w:tabs>
          <w:tab w:val="left" w:pos="360"/>
        </w:tabs>
        <w:ind w:left="0"/>
        <w:rPr>
          <w:rFonts w:asciiTheme="minorHAnsi" w:hAnsiTheme="minorHAnsi"/>
          <w:szCs w:val="24"/>
        </w:rPr>
      </w:pPr>
      <w:r w:rsidRPr="008D6991">
        <w:rPr>
          <w:rFonts w:asciiTheme="minorHAnsi" w:hAnsiTheme="minorHAnsi"/>
          <w:szCs w:val="24"/>
        </w:rPr>
        <w:t>d) 4. melléklet: A védett építészeti értékek felsorolásáról</w:t>
      </w:r>
    </w:p>
    <w:p w:rsidR="002466D7" w:rsidRPr="008D6991" w:rsidRDefault="002466D7" w:rsidP="002466D7">
      <w:pPr>
        <w:pStyle w:val="Szvegtrzs21"/>
        <w:tabs>
          <w:tab w:val="left" w:pos="360"/>
        </w:tabs>
        <w:ind w:left="0"/>
        <w:rPr>
          <w:rFonts w:asciiTheme="minorHAnsi" w:hAnsiTheme="minorHAnsi"/>
          <w:szCs w:val="24"/>
        </w:rPr>
      </w:pPr>
      <w:proofErr w:type="gramStart"/>
      <w:r w:rsidRPr="008D6991">
        <w:rPr>
          <w:rFonts w:asciiTheme="minorHAnsi" w:hAnsiTheme="minorHAnsi"/>
          <w:szCs w:val="24"/>
        </w:rPr>
        <w:t>e</w:t>
      </w:r>
      <w:proofErr w:type="gramEnd"/>
      <w:r w:rsidRPr="008D6991">
        <w:rPr>
          <w:rFonts w:asciiTheme="minorHAnsi" w:hAnsiTheme="minorHAnsi"/>
          <w:szCs w:val="24"/>
        </w:rPr>
        <w:t>) 5. melléklet: A régészeti örökség felsorolásáról</w:t>
      </w:r>
    </w:p>
    <w:p w:rsidR="002466D7" w:rsidRPr="008D6991" w:rsidRDefault="002466D7" w:rsidP="002466D7">
      <w:pPr>
        <w:autoSpaceDE w:val="0"/>
        <w:autoSpaceDN w:val="0"/>
        <w:adjustRightInd w:val="0"/>
        <w:rPr>
          <w:rFonts w:asciiTheme="minorHAnsi" w:hAnsiTheme="minorHAnsi"/>
          <w:sz w:val="24"/>
          <w:szCs w:val="24"/>
        </w:rPr>
      </w:pPr>
      <w:proofErr w:type="gramStart"/>
      <w:r w:rsidRPr="008D6991">
        <w:rPr>
          <w:rFonts w:asciiTheme="minorHAnsi" w:hAnsiTheme="minorHAnsi"/>
          <w:sz w:val="24"/>
          <w:szCs w:val="24"/>
        </w:rPr>
        <w:t>f</w:t>
      </w:r>
      <w:proofErr w:type="gramEnd"/>
      <w:r w:rsidRPr="008D6991">
        <w:rPr>
          <w:rFonts w:asciiTheme="minorHAnsi" w:hAnsiTheme="minorHAnsi"/>
          <w:sz w:val="24"/>
          <w:szCs w:val="24"/>
        </w:rPr>
        <w:t>) 6. melléklet: Közutak mintaszelvényei</w:t>
      </w:r>
    </w:p>
    <w:p w:rsidR="002466D7" w:rsidRPr="008D6991" w:rsidRDefault="002466D7" w:rsidP="002466D7">
      <w:pPr>
        <w:jc w:val="both"/>
        <w:rPr>
          <w:rFonts w:asciiTheme="minorHAnsi" w:hAnsiTheme="minorHAnsi"/>
          <w:sz w:val="24"/>
          <w:szCs w:val="24"/>
        </w:rPr>
      </w:pPr>
    </w:p>
    <w:p w:rsidR="002466D7" w:rsidRPr="008D6991" w:rsidRDefault="002466D7" w:rsidP="002466D7">
      <w:pPr>
        <w:jc w:val="both"/>
        <w:rPr>
          <w:rFonts w:asciiTheme="minorHAnsi" w:hAnsiTheme="minorHAnsi"/>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8D6991">
      <w:pPr>
        <w:pStyle w:val="Cmsor2"/>
        <w:shd w:val="clear" w:color="auto" w:fill="FFE599" w:themeFill="accent4" w:themeFillTint="66"/>
        <w:spacing w:before="0"/>
        <w:jc w:val="center"/>
        <w:rPr>
          <w:rFonts w:asciiTheme="minorHAnsi" w:hAnsiTheme="minorHAnsi" w:cs="Times New Roman"/>
          <w:i w:val="0"/>
          <w:sz w:val="24"/>
          <w:szCs w:val="24"/>
        </w:rPr>
      </w:pPr>
      <w:r w:rsidRPr="008D6991">
        <w:rPr>
          <w:rFonts w:asciiTheme="minorHAnsi" w:hAnsiTheme="minorHAnsi" w:cs="Times New Roman"/>
          <w:i w:val="0"/>
          <w:sz w:val="24"/>
          <w:szCs w:val="24"/>
        </w:rPr>
        <w:t>Közterület alakításra vonatkozó általános szabályok</w:t>
      </w:r>
    </w:p>
    <w:p w:rsidR="002466D7" w:rsidRPr="008D6991" w:rsidRDefault="002466D7" w:rsidP="002466D7">
      <w:pPr>
        <w:pStyle w:val="cim2"/>
        <w:spacing w:before="0"/>
        <w:rPr>
          <w:rFonts w:asciiTheme="minorHAnsi" w:hAnsiTheme="minorHAnsi"/>
          <w:b/>
          <w:i w:val="0"/>
          <w:spacing w:val="0"/>
          <w:sz w:val="24"/>
          <w:szCs w:val="24"/>
          <w:lang w:val="hu-HU"/>
        </w:rPr>
      </w:pPr>
    </w:p>
    <w:p w:rsidR="002466D7" w:rsidRPr="008D6991" w:rsidRDefault="002466D7" w:rsidP="002466D7">
      <w:pPr>
        <w:pStyle w:val="cim2"/>
        <w:spacing w:before="0"/>
        <w:rPr>
          <w:rFonts w:asciiTheme="minorHAnsi" w:hAnsiTheme="minorHAnsi"/>
          <w:b/>
          <w:i w:val="0"/>
          <w:spacing w:val="0"/>
          <w:sz w:val="24"/>
          <w:szCs w:val="24"/>
          <w:lang w:val="hu-HU"/>
        </w:rPr>
      </w:pPr>
      <w:r w:rsidRPr="008D6991">
        <w:rPr>
          <w:rFonts w:asciiTheme="minorHAnsi" w:hAnsiTheme="minorHAnsi"/>
          <w:b/>
          <w:i w:val="0"/>
          <w:spacing w:val="0"/>
          <w:sz w:val="24"/>
          <w:szCs w:val="24"/>
          <w:lang w:val="hu-HU"/>
        </w:rPr>
        <w:t>2.§</w:t>
      </w:r>
    </w:p>
    <w:p w:rsidR="002466D7" w:rsidRPr="008D6991" w:rsidRDefault="002466D7" w:rsidP="002466D7">
      <w:pPr>
        <w:spacing w:before="120"/>
        <w:rPr>
          <w:rFonts w:asciiTheme="minorHAnsi" w:hAnsiTheme="minorHAnsi"/>
          <w:sz w:val="24"/>
          <w:szCs w:val="24"/>
        </w:rPr>
      </w:pPr>
    </w:p>
    <w:p w:rsidR="002466D7" w:rsidRPr="008D6991" w:rsidRDefault="002466D7" w:rsidP="002466D7">
      <w:pPr>
        <w:pStyle w:val="Alcm"/>
        <w:tabs>
          <w:tab w:val="left" w:pos="1985"/>
        </w:tabs>
        <w:spacing w:before="120" w:after="0"/>
        <w:ind w:left="426" w:right="-1" w:hanging="426"/>
        <w:rPr>
          <w:rFonts w:asciiTheme="minorHAnsi" w:hAnsiTheme="minorHAnsi"/>
          <w:sz w:val="24"/>
          <w:szCs w:val="24"/>
        </w:rPr>
      </w:pPr>
      <w:r w:rsidRPr="008D6991">
        <w:rPr>
          <w:rFonts w:asciiTheme="minorHAnsi" w:hAnsiTheme="minorHAnsi"/>
          <w:sz w:val="24"/>
          <w:szCs w:val="24"/>
        </w:rPr>
        <w:lastRenderedPageBreak/>
        <w:t>(1) A település közforgalomnak megnyitott közlekedési, közmű, zöldterületei a település közterületeit alkotják.</w:t>
      </w:r>
    </w:p>
    <w:p w:rsidR="002466D7" w:rsidRPr="008D6991" w:rsidRDefault="002466D7" w:rsidP="002466D7">
      <w:pPr>
        <w:pStyle w:val="Alcm"/>
        <w:tabs>
          <w:tab w:val="left" w:pos="1985"/>
        </w:tabs>
        <w:spacing w:before="120" w:after="0"/>
        <w:ind w:left="426" w:right="-1" w:hanging="426"/>
        <w:rPr>
          <w:rFonts w:asciiTheme="minorHAnsi" w:hAnsiTheme="minorHAnsi"/>
          <w:sz w:val="24"/>
          <w:szCs w:val="24"/>
        </w:rPr>
      </w:pPr>
      <w:r w:rsidRPr="008D6991">
        <w:rPr>
          <w:rFonts w:asciiTheme="minorHAnsi" w:hAnsiTheme="minorHAnsi"/>
          <w:sz w:val="24"/>
          <w:szCs w:val="24"/>
        </w:rPr>
        <w:t>(2) A település közterületein elhelyezhető:</w:t>
      </w:r>
    </w:p>
    <w:p w:rsidR="002466D7" w:rsidRPr="008D6991" w:rsidRDefault="002466D7" w:rsidP="002466D7">
      <w:pPr>
        <w:pStyle w:val="pontok"/>
        <w:tabs>
          <w:tab w:val="left" w:pos="0"/>
          <w:tab w:val="left" w:pos="2268"/>
        </w:tabs>
        <w:spacing w:before="0"/>
        <w:ind w:left="426"/>
        <w:jc w:val="both"/>
        <w:rPr>
          <w:rFonts w:asciiTheme="minorHAnsi" w:hAnsiTheme="minorHAnsi"/>
          <w:sz w:val="24"/>
          <w:szCs w:val="24"/>
        </w:rPr>
      </w:pPr>
      <w:proofErr w:type="gramStart"/>
      <w:r w:rsidRPr="008D6991">
        <w:rPr>
          <w:rFonts w:asciiTheme="minorHAnsi" w:hAnsiTheme="minorHAnsi"/>
          <w:sz w:val="24"/>
          <w:szCs w:val="24"/>
        </w:rPr>
        <w:t>a</w:t>
      </w:r>
      <w:proofErr w:type="gramEnd"/>
      <w:r w:rsidRPr="008D6991">
        <w:rPr>
          <w:rFonts w:asciiTheme="minorHAnsi" w:hAnsiTheme="minorHAnsi"/>
          <w:sz w:val="24"/>
          <w:szCs w:val="24"/>
        </w:rPr>
        <w:t>) hirdető (reklám) berendezés,</w:t>
      </w:r>
    </w:p>
    <w:p w:rsidR="002466D7" w:rsidRPr="008D6991" w:rsidRDefault="002466D7" w:rsidP="002466D7">
      <w:pPr>
        <w:pStyle w:val="pontok"/>
        <w:tabs>
          <w:tab w:val="left" w:pos="0"/>
          <w:tab w:val="left" w:pos="1985"/>
          <w:tab w:val="left" w:pos="2268"/>
        </w:tabs>
        <w:spacing w:before="0"/>
        <w:ind w:left="426"/>
        <w:jc w:val="both"/>
        <w:rPr>
          <w:rFonts w:asciiTheme="minorHAnsi" w:hAnsiTheme="minorHAnsi"/>
          <w:sz w:val="24"/>
          <w:szCs w:val="24"/>
        </w:rPr>
      </w:pPr>
      <w:r w:rsidRPr="008D6991">
        <w:rPr>
          <w:rFonts w:asciiTheme="minorHAnsi" w:hAnsiTheme="minorHAnsi"/>
          <w:sz w:val="24"/>
          <w:szCs w:val="24"/>
        </w:rPr>
        <w:t>b) közúti közlekedéssel kapcsolatos építmények (várakozóhelyek és tartozékaik),</w:t>
      </w:r>
    </w:p>
    <w:p w:rsidR="002466D7" w:rsidRPr="008D6991" w:rsidRDefault="002466D7" w:rsidP="002466D7">
      <w:pPr>
        <w:pStyle w:val="pontok"/>
        <w:tabs>
          <w:tab w:val="left" w:pos="0"/>
          <w:tab w:val="left" w:pos="1985"/>
          <w:tab w:val="left" w:pos="2268"/>
        </w:tabs>
        <w:spacing w:before="0"/>
        <w:ind w:left="426"/>
        <w:jc w:val="both"/>
        <w:rPr>
          <w:rFonts w:asciiTheme="minorHAnsi" w:hAnsiTheme="minorHAnsi"/>
          <w:sz w:val="24"/>
          <w:szCs w:val="24"/>
        </w:rPr>
      </w:pPr>
      <w:r w:rsidRPr="008D6991">
        <w:rPr>
          <w:rFonts w:asciiTheme="minorHAnsi" w:hAnsiTheme="minorHAnsi"/>
          <w:sz w:val="24"/>
          <w:szCs w:val="24"/>
        </w:rPr>
        <w:t>c) köztisztasággal kapcsolatos építmények,</w:t>
      </w:r>
    </w:p>
    <w:p w:rsidR="002466D7" w:rsidRPr="008D6991" w:rsidRDefault="002466D7" w:rsidP="002466D7">
      <w:pPr>
        <w:pStyle w:val="pontok"/>
        <w:tabs>
          <w:tab w:val="left" w:pos="0"/>
          <w:tab w:val="left" w:pos="1985"/>
          <w:tab w:val="left" w:pos="2268"/>
        </w:tabs>
        <w:spacing w:before="0"/>
        <w:ind w:left="426"/>
        <w:jc w:val="both"/>
        <w:rPr>
          <w:rFonts w:asciiTheme="minorHAnsi" w:hAnsiTheme="minorHAnsi"/>
          <w:sz w:val="24"/>
          <w:szCs w:val="24"/>
        </w:rPr>
      </w:pPr>
      <w:r w:rsidRPr="008D6991">
        <w:rPr>
          <w:rFonts w:asciiTheme="minorHAnsi" w:hAnsiTheme="minorHAnsi"/>
          <w:sz w:val="24"/>
          <w:szCs w:val="24"/>
        </w:rPr>
        <w:t>d) szobor, díszkút, szakrális emlék,</w:t>
      </w:r>
    </w:p>
    <w:p w:rsidR="002466D7" w:rsidRPr="008D6991" w:rsidRDefault="002466D7" w:rsidP="002466D7">
      <w:pPr>
        <w:pStyle w:val="pontok"/>
        <w:tabs>
          <w:tab w:val="left" w:pos="0"/>
          <w:tab w:val="left" w:pos="1985"/>
          <w:tab w:val="left" w:pos="2268"/>
        </w:tabs>
        <w:spacing w:before="0"/>
        <w:ind w:left="426"/>
        <w:jc w:val="both"/>
        <w:rPr>
          <w:rFonts w:asciiTheme="minorHAnsi" w:hAnsiTheme="minorHAnsi"/>
          <w:sz w:val="24"/>
          <w:szCs w:val="24"/>
        </w:rPr>
      </w:pPr>
      <w:proofErr w:type="gramStart"/>
      <w:r w:rsidRPr="008D6991">
        <w:rPr>
          <w:rFonts w:asciiTheme="minorHAnsi" w:hAnsiTheme="minorHAnsi"/>
          <w:sz w:val="24"/>
          <w:szCs w:val="24"/>
        </w:rPr>
        <w:t>e</w:t>
      </w:r>
      <w:proofErr w:type="gramEnd"/>
      <w:r w:rsidRPr="008D6991">
        <w:rPr>
          <w:rFonts w:asciiTheme="minorHAnsi" w:hAnsiTheme="minorHAnsi"/>
          <w:sz w:val="24"/>
          <w:szCs w:val="24"/>
        </w:rPr>
        <w:t>) távbeszélőfülke.</w:t>
      </w:r>
    </w:p>
    <w:p w:rsidR="002466D7" w:rsidRPr="008D6991" w:rsidRDefault="002466D7" w:rsidP="002466D7">
      <w:pPr>
        <w:pStyle w:val="Alcm"/>
        <w:tabs>
          <w:tab w:val="left" w:pos="1985"/>
        </w:tabs>
        <w:spacing w:before="120" w:after="0"/>
        <w:ind w:left="426" w:right="-1" w:hanging="426"/>
        <w:rPr>
          <w:rFonts w:asciiTheme="minorHAnsi" w:hAnsiTheme="minorHAnsi"/>
          <w:sz w:val="24"/>
          <w:szCs w:val="24"/>
        </w:rPr>
      </w:pPr>
      <w:r w:rsidRPr="008D6991">
        <w:rPr>
          <w:rFonts w:asciiTheme="minorHAnsi" w:hAnsiTheme="minorHAnsi"/>
          <w:sz w:val="24"/>
          <w:szCs w:val="24"/>
        </w:rPr>
        <w:t>(3) A közterületeken csak a környezet arculatához illeszkedő, esztétikus hirdető-berendezés, egyéb reklámhordozó, tájékoztató (információs) rendszer köztisztasági eszköz, stb. helyezhető el a településképi bejelentési eljárásról szóló helyi önkormányzati rendelet hatályba lépéséig a vonatkozó hatályos rendelkezések keretei között.</w:t>
      </w:r>
    </w:p>
    <w:p w:rsidR="002466D7" w:rsidRPr="008D6991" w:rsidRDefault="002466D7" w:rsidP="002466D7">
      <w:pPr>
        <w:pStyle w:val="Alcm"/>
        <w:tabs>
          <w:tab w:val="left" w:pos="1985"/>
        </w:tabs>
        <w:spacing w:before="120" w:after="0"/>
        <w:ind w:left="426" w:right="-1" w:hanging="426"/>
        <w:rPr>
          <w:rFonts w:asciiTheme="minorHAnsi" w:hAnsiTheme="minorHAnsi"/>
          <w:sz w:val="24"/>
          <w:szCs w:val="24"/>
        </w:rPr>
      </w:pPr>
      <w:r w:rsidRPr="008D6991">
        <w:rPr>
          <w:rFonts w:asciiTheme="minorHAnsi" w:hAnsiTheme="minorHAnsi"/>
          <w:sz w:val="24"/>
          <w:szCs w:val="24"/>
        </w:rPr>
        <w:t>(4) Közterületen csak a környezet arculatához illeszkedő, esztétikus utcabútor és egyéb köztárgy csak a közvetlen környezetet is magába foglaló vizsgálat alapján, az illetékes szakhatóságok egyetértésével helyezhető el, a vonatkozó egyéb hatályos rendelkezések keretei között.</w:t>
      </w:r>
    </w:p>
    <w:p w:rsidR="002466D7" w:rsidRPr="008D6991" w:rsidRDefault="002466D7" w:rsidP="002466D7">
      <w:pPr>
        <w:pStyle w:val="Alcm"/>
        <w:tabs>
          <w:tab w:val="left" w:pos="1985"/>
        </w:tabs>
        <w:spacing w:before="120" w:after="0"/>
        <w:ind w:left="426" w:right="-1" w:hanging="426"/>
        <w:rPr>
          <w:rFonts w:asciiTheme="minorHAnsi" w:hAnsiTheme="minorHAnsi"/>
          <w:sz w:val="24"/>
          <w:szCs w:val="24"/>
        </w:rPr>
      </w:pPr>
      <w:r w:rsidRPr="008D6991">
        <w:rPr>
          <w:rFonts w:asciiTheme="minorHAnsi" w:hAnsiTheme="minorHAnsi"/>
          <w:sz w:val="24"/>
          <w:szCs w:val="24"/>
        </w:rPr>
        <w:t>(5) Az újonnan kialakításra kerülő közlekedési- és közműterületeken, valamint zöldterületeken az üzembe helyezés csak a - kertészeti terv alapján megvalósuló - növényültetési kötelezettség teljesítését követően engedélyezhető.</w:t>
      </w:r>
    </w:p>
    <w:p w:rsidR="002466D7" w:rsidRPr="008D6991" w:rsidRDefault="002466D7" w:rsidP="002466D7">
      <w:pPr>
        <w:tabs>
          <w:tab w:val="left" w:pos="360"/>
        </w:tabs>
        <w:spacing w:before="120"/>
        <w:ind w:left="426" w:hanging="426"/>
        <w:jc w:val="both"/>
        <w:rPr>
          <w:rFonts w:asciiTheme="minorHAnsi" w:hAnsiTheme="minorHAnsi"/>
          <w:sz w:val="24"/>
          <w:szCs w:val="24"/>
        </w:rPr>
      </w:pPr>
      <w:r w:rsidRPr="008D6991">
        <w:rPr>
          <w:rFonts w:asciiTheme="minorHAnsi" w:hAnsiTheme="minorHAnsi"/>
          <w:sz w:val="24"/>
          <w:szCs w:val="24"/>
        </w:rPr>
        <w:t xml:space="preserve">(6) A közterületeket csak a használat érdekében legszükségesebb nagyságú burkolt felületekkel szabad ellátni. A burkolatlan felületeket, ahol ezt műszaki okok nem </w:t>
      </w:r>
      <w:proofErr w:type="gramStart"/>
      <w:r w:rsidRPr="008D6991">
        <w:rPr>
          <w:rFonts w:asciiTheme="minorHAnsi" w:hAnsiTheme="minorHAnsi"/>
          <w:sz w:val="24"/>
          <w:szCs w:val="24"/>
        </w:rPr>
        <w:t>akadályozzák</w:t>
      </w:r>
      <w:proofErr w:type="gramEnd"/>
      <w:r w:rsidRPr="008D6991">
        <w:rPr>
          <w:rFonts w:asciiTheme="minorHAnsi" w:hAnsiTheme="minorHAnsi"/>
          <w:sz w:val="24"/>
          <w:szCs w:val="24"/>
        </w:rPr>
        <w:t xml:space="preserve"> zöldfelületként kell kialakítani.</w:t>
      </w:r>
    </w:p>
    <w:p w:rsidR="002466D7" w:rsidRPr="008D6991" w:rsidRDefault="002466D7" w:rsidP="002466D7">
      <w:pPr>
        <w:jc w:val="both"/>
        <w:rPr>
          <w:rFonts w:asciiTheme="minorHAnsi" w:hAnsiTheme="minorHAnsi"/>
          <w:sz w:val="24"/>
          <w:szCs w:val="24"/>
        </w:rPr>
      </w:pPr>
    </w:p>
    <w:p w:rsidR="002466D7" w:rsidRPr="008D6991" w:rsidRDefault="002466D7" w:rsidP="008D6991">
      <w:pPr>
        <w:shd w:val="clear" w:color="auto" w:fill="FFE599" w:themeFill="accent4" w:themeFillTint="66"/>
        <w:spacing w:before="120"/>
        <w:jc w:val="center"/>
        <w:rPr>
          <w:rFonts w:asciiTheme="minorHAnsi" w:hAnsiTheme="minorHAnsi"/>
          <w:b/>
          <w:sz w:val="24"/>
          <w:szCs w:val="24"/>
        </w:rPr>
      </w:pPr>
      <w:r w:rsidRPr="008D6991">
        <w:rPr>
          <w:rFonts w:asciiTheme="minorHAnsi" w:hAnsiTheme="minorHAnsi"/>
          <w:b/>
          <w:sz w:val="24"/>
          <w:szCs w:val="24"/>
        </w:rPr>
        <w:t>Az épített környezet védelméhez kapcsolódó építési szabályok:</w:t>
      </w:r>
    </w:p>
    <w:p w:rsidR="001C42DD" w:rsidRDefault="001C42DD" w:rsidP="002466D7">
      <w:pPr>
        <w:tabs>
          <w:tab w:val="left" w:pos="360"/>
        </w:tabs>
        <w:jc w:val="center"/>
        <w:rPr>
          <w:rFonts w:asciiTheme="minorHAnsi" w:hAnsiTheme="minorHAnsi"/>
          <w:b/>
          <w:sz w:val="24"/>
          <w:szCs w:val="24"/>
        </w:rPr>
      </w:pPr>
    </w:p>
    <w:p w:rsidR="002466D7" w:rsidRPr="008D6991" w:rsidRDefault="002466D7" w:rsidP="002466D7">
      <w:pPr>
        <w:tabs>
          <w:tab w:val="left" w:pos="360"/>
        </w:tabs>
        <w:jc w:val="center"/>
        <w:rPr>
          <w:rFonts w:asciiTheme="minorHAnsi" w:hAnsiTheme="minorHAnsi"/>
          <w:b/>
          <w:sz w:val="24"/>
          <w:szCs w:val="24"/>
        </w:rPr>
      </w:pPr>
      <w:r w:rsidRPr="008D6991">
        <w:rPr>
          <w:rFonts w:asciiTheme="minorHAnsi" w:hAnsiTheme="minorHAnsi"/>
          <w:b/>
          <w:sz w:val="24"/>
          <w:szCs w:val="24"/>
        </w:rPr>
        <w:t>3.§</w:t>
      </w:r>
    </w:p>
    <w:p w:rsidR="002466D7" w:rsidRPr="008D6991" w:rsidRDefault="002466D7" w:rsidP="002466D7">
      <w:pPr>
        <w:spacing w:before="120"/>
        <w:jc w:val="both"/>
        <w:rPr>
          <w:rFonts w:asciiTheme="minorHAnsi" w:hAnsiTheme="minorHAnsi"/>
          <w:sz w:val="24"/>
          <w:szCs w:val="24"/>
        </w:rPr>
      </w:pPr>
    </w:p>
    <w:p w:rsidR="002466D7" w:rsidRPr="008D6991" w:rsidRDefault="002466D7" w:rsidP="002466D7">
      <w:pPr>
        <w:numPr>
          <w:ilvl w:val="0"/>
          <w:numId w:val="32"/>
        </w:numPr>
        <w:spacing w:before="120"/>
        <w:ind w:left="284" w:hanging="284"/>
        <w:jc w:val="both"/>
        <w:rPr>
          <w:rFonts w:asciiTheme="minorHAnsi" w:hAnsiTheme="minorHAnsi"/>
          <w:sz w:val="24"/>
          <w:szCs w:val="24"/>
        </w:rPr>
      </w:pPr>
      <w:r w:rsidRPr="008D6991">
        <w:rPr>
          <w:rFonts w:asciiTheme="minorHAnsi" w:hAnsiTheme="minorHAnsi"/>
          <w:sz w:val="24"/>
          <w:szCs w:val="24"/>
        </w:rPr>
        <w:t>A helyi egyedi helyi védelem alatt álló épületek, építmények eredeti állapotukban megőrizendők, helyreállítandók. Épület bővítése csak az eredeti építészeti karakter megőrzésével, ahhoz illeszkedve lehetséges.</w:t>
      </w:r>
    </w:p>
    <w:p w:rsidR="002466D7" w:rsidRPr="008D6991" w:rsidRDefault="002466D7" w:rsidP="002466D7">
      <w:pPr>
        <w:pStyle w:val="Szvegtrzs21"/>
        <w:spacing w:before="120"/>
        <w:ind w:left="0"/>
        <w:rPr>
          <w:rFonts w:asciiTheme="minorHAnsi" w:hAnsiTheme="minorHAnsi"/>
          <w:szCs w:val="24"/>
        </w:rPr>
      </w:pPr>
      <w:r w:rsidRPr="008D6991">
        <w:rPr>
          <w:rFonts w:asciiTheme="minorHAnsi" w:hAnsiTheme="minorHAnsi"/>
          <w:szCs w:val="24"/>
        </w:rPr>
        <w:t>(2) A település teljes igazgatási területén óriásplakát (</w:t>
      </w:r>
      <w:proofErr w:type="spellStart"/>
      <w:r w:rsidRPr="008D6991">
        <w:rPr>
          <w:rFonts w:asciiTheme="minorHAnsi" w:hAnsiTheme="minorHAnsi"/>
          <w:szCs w:val="24"/>
        </w:rPr>
        <w:t>multireklám</w:t>
      </w:r>
      <w:proofErr w:type="spellEnd"/>
      <w:r w:rsidRPr="008D6991">
        <w:rPr>
          <w:rFonts w:asciiTheme="minorHAnsi" w:hAnsiTheme="minorHAnsi"/>
          <w:szCs w:val="24"/>
        </w:rPr>
        <w:t>) elhelyezése tilos.</w:t>
      </w:r>
    </w:p>
    <w:p w:rsidR="002466D7" w:rsidRPr="008D6991" w:rsidRDefault="002466D7" w:rsidP="002466D7">
      <w:pPr>
        <w:tabs>
          <w:tab w:val="left" w:pos="360"/>
        </w:tabs>
        <w:jc w:val="both"/>
        <w:rPr>
          <w:rFonts w:asciiTheme="minorHAnsi" w:hAnsiTheme="minorHAnsi"/>
          <w:sz w:val="24"/>
          <w:szCs w:val="24"/>
        </w:rPr>
      </w:pPr>
    </w:p>
    <w:p w:rsidR="002466D7" w:rsidRPr="008D6991" w:rsidRDefault="002466D7" w:rsidP="008D6991">
      <w:pPr>
        <w:shd w:val="clear" w:color="auto" w:fill="FFE599" w:themeFill="accent4" w:themeFillTint="66"/>
        <w:spacing w:before="120"/>
        <w:jc w:val="center"/>
        <w:rPr>
          <w:rFonts w:asciiTheme="minorHAnsi" w:hAnsiTheme="minorHAnsi"/>
          <w:b/>
          <w:sz w:val="24"/>
          <w:szCs w:val="24"/>
        </w:rPr>
      </w:pPr>
      <w:r w:rsidRPr="008D6991">
        <w:rPr>
          <w:rFonts w:asciiTheme="minorHAnsi" w:hAnsiTheme="minorHAnsi"/>
          <w:b/>
          <w:sz w:val="24"/>
          <w:szCs w:val="24"/>
        </w:rPr>
        <w:t>A táj és természeti környezet védelmére vonatkozó előírások</w:t>
      </w:r>
    </w:p>
    <w:p w:rsidR="001C42DD" w:rsidRDefault="001C42DD" w:rsidP="002466D7">
      <w:pPr>
        <w:tabs>
          <w:tab w:val="left" w:pos="360"/>
        </w:tabs>
        <w:jc w:val="center"/>
        <w:rPr>
          <w:rFonts w:asciiTheme="minorHAnsi" w:hAnsiTheme="minorHAnsi"/>
          <w:b/>
          <w:sz w:val="24"/>
          <w:szCs w:val="24"/>
        </w:rPr>
      </w:pPr>
    </w:p>
    <w:p w:rsidR="002466D7" w:rsidRPr="008D6991" w:rsidRDefault="002466D7" w:rsidP="002466D7">
      <w:pPr>
        <w:tabs>
          <w:tab w:val="left" w:pos="360"/>
        </w:tabs>
        <w:jc w:val="center"/>
        <w:rPr>
          <w:rFonts w:asciiTheme="minorHAnsi" w:hAnsiTheme="minorHAnsi"/>
          <w:b/>
          <w:sz w:val="24"/>
          <w:szCs w:val="24"/>
        </w:rPr>
      </w:pPr>
      <w:r w:rsidRPr="008D6991">
        <w:rPr>
          <w:rFonts w:asciiTheme="minorHAnsi" w:hAnsiTheme="minorHAnsi"/>
          <w:b/>
          <w:sz w:val="24"/>
          <w:szCs w:val="24"/>
        </w:rPr>
        <w:t>4.§</w:t>
      </w:r>
    </w:p>
    <w:p w:rsidR="002466D7" w:rsidRPr="008D6991" w:rsidRDefault="002466D7" w:rsidP="002466D7">
      <w:pPr>
        <w:tabs>
          <w:tab w:val="left" w:pos="360"/>
        </w:tabs>
        <w:jc w:val="both"/>
        <w:rPr>
          <w:rFonts w:asciiTheme="minorHAnsi" w:hAnsiTheme="minorHAnsi"/>
          <w:sz w:val="24"/>
          <w:szCs w:val="24"/>
        </w:rPr>
      </w:pP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(1) A rendelet előírásai a közparkokra, közterületi zöldfelületekre, fasorokra és telken belüli zöldfelületekre vonatkozik.</w:t>
      </w: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(2) Utcafásítás:</w:t>
      </w:r>
    </w:p>
    <w:p w:rsidR="002466D7" w:rsidRPr="008D6991" w:rsidRDefault="002466D7" w:rsidP="002466D7">
      <w:pPr>
        <w:numPr>
          <w:ilvl w:val="0"/>
          <w:numId w:val="16"/>
        </w:numPr>
        <w:jc w:val="both"/>
        <w:rPr>
          <w:rFonts w:asciiTheme="minorHAnsi" w:hAnsiTheme="minorHAnsi"/>
          <w:sz w:val="24"/>
          <w:szCs w:val="24"/>
        </w:rPr>
      </w:pPr>
      <w:r w:rsidRPr="008D6991">
        <w:rPr>
          <w:rFonts w:asciiTheme="minorHAnsi" w:hAnsiTheme="minorHAnsi"/>
          <w:sz w:val="24"/>
          <w:szCs w:val="24"/>
        </w:rPr>
        <w:t>Meglévő 12-</w:t>
      </w:r>
      <w:smartTag w:uri="urn:schemas-microsoft-com:office:smarttags" w:element="metricconverter">
        <w:smartTagPr>
          <w:attr w:name="ProductID" w:val="16 m"/>
        </w:smartTagPr>
        <w:r w:rsidRPr="008D6991">
          <w:rPr>
            <w:rFonts w:asciiTheme="minorHAnsi" w:hAnsiTheme="minorHAnsi"/>
            <w:sz w:val="24"/>
            <w:szCs w:val="24"/>
          </w:rPr>
          <w:t>16 m</w:t>
        </w:r>
      </w:smartTag>
      <w:r w:rsidRPr="008D6991">
        <w:rPr>
          <w:rFonts w:asciiTheme="minorHAnsi" w:hAnsiTheme="minorHAnsi"/>
          <w:sz w:val="24"/>
          <w:szCs w:val="24"/>
        </w:rPr>
        <w:t xml:space="preserve"> közti szélességű utcákban a közművektől függően, tervezett </w:t>
      </w:r>
      <w:proofErr w:type="gramStart"/>
      <w:r w:rsidRPr="008D6991">
        <w:rPr>
          <w:rFonts w:asciiTheme="minorHAnsi" w:hAnsiTheme="minorHAnsi"/>
          <w:sz w:val="24"/>
          <w:szCs w:val="24"/>
        </w:rPr>
        <w:t>utcákban</w:t>
      </w:r>
      <w:proofErr w:type="gramEnd"/>
      <w:r w:rsidRPr="008D6991">
        <w:rPr>
          <w:rFonts w:asciiTheme="minorHAnsi" w:hAnsiTheme="minorHAnsi"/>
          <w:sz w:val="24"/>
          <w:szCs w:val="24"/>
        </w:rPr>
        <w:t xml:space="preserve"> mindenesetben legalább egyoldali</w:t>
      </w:r>
    </w:p>
    <w:p w:rsidR="002466D7" w:rsidRPr="008D6991" w:rsidRDefault="002466D7" w:rsidP="002466D7">
      <w:pPr>
        <w:numPr>
          <w:ilvl w:val="0"/>
          <w:numId w:val="16"/>
        </w:numPr>
        <w:jc w:val="both"/>
        <w:rPr>
          <w:rFonts w:asciiTheme="minorHAnsi" w:hAnsiTheme="minorHAnsi"/>
          <w:sz w:val="24"/>
          <w:szCs w:val="24"/>
        </w:rPr>
      </w:pPr>
      <w:r w:rsidRPr="008D6991">
        <w:rPr>
          <w:rFonts w:asciiTheme="minorHAnsi" w:hAnsiTheme="minorHAnsi"/>
          <w:sz w:val="24"/>
          <w:szCs w:val="24"/>
        </w:rPr>
        <w:lastRenderedPageBreak/>
        <w:t xml:space="preserve">a </w:t>
      </w:r>
      <w:smartTag w:uri="urn:schemas-microsoft-com:office:smarttags" w:element="metricconverter">
        <w:smartTagPr>
          <w:attr w:name="ProductID" w:val="16 m"/>
        </w:smartTagPr>
        <w:r w:rsidRPr="008D6991">
          <w:rPr>
            <w:rFonts w:asciiTheme="minorHAnsi" w:hAnsiTheme="minorHAnsi"/>
            <w:sz w:val="24"/>
            <w:szCs w:val="24"/>
          </w:rPr>
          <w:t>16 m</w:t>
        </w:r>
      </w:smartTag>
      <w:r w:rsidRPr="008D6991">
        <w:rPr>
          <w:rFonts w:asciiTheme="minorHAnsi" w:hAnsiTheme="minorHAnsi"/>
          <w:sz w:val="24"/>
          <w:szCs w:val="24"/>
        </w:rPr>
        <w:t>, vagy a feletti szélességű utcákban a közművek függvényében, tervezett utcákban minden esetben legalább kétoldali fasor létesítendő.</w:t>
      </w:r>
    </w:p>
    <w:p w:rsidR="002466D7" w:rsidRPr="008D6991" w:rsidRDefault="002466D7" w:rsidP="002466D7">
      <w:pPr>
        <w:numPr>
          <w:ilvl w:val="0"/>
          <w:numId w:val="14"/>
        </w:numPr>
        <w:spacing w:before="120"/>
        <w:ind w:left="284" w:hanging="284"/>
        <w:jc w:val="both"/>
        <w:rPr>
          <w:rFonts w:asciiTheme="minorHAnsi" w:hAnsiTheme="minorHAnsi"/>
          <w:sz w:val="24"/>
          <w:szCs w:val="24"/>
        </w:rPr>
      </w:pPr>
      <w:r w:rsidRPr="008D6991">
        <w:rPr>
          <w:rFonts w:asciiTheme="minorHAnsi" w:hAnsiTheme="minorHAnsi"/>
          <w:sz w:val="24"/>
          <w:szCs w:val="24"/>
        </w:rPr>
        <w:t xml:space="preserve">Az utcafásítás csak egységes megjelenést biztosító és a tájjelleghez igazodó fafajokkal valósítandó meg. </w:t>
      </w:r>
    </w:p>
    <w:p w:rsidR="002466D7" w:rsidRPr="008D6991" w:rsidRDefault="002466D7" w:rsidP="002466D7">
      <w:pPr>
        <w:numPr>
          <w:ilvl w:val="0"/>
          <w:numId w:val="15"/>
        </w:numPr>
        <w:spacing w:before="120"/>
        <w:ind w:left="284" w:hanging="284"/>
        <w:jc w:val="both"/>
        <w:rPr>
          <w:rFonts w:asciiTheme="minorHAnsi" w:hAnsiTheme="minorHAnsi"/>
          <w:sz w:val="24"/>
          <w:szCs w:val="24"/>
        </w:rPr>
      </w:pPr>
      <w:r w:rsidRPr="008D6991">
        <w:rPr>
          <w:rFonts w:asciiTheme="minorHAnsi" w:hAnsiTheme="minorHAnsi"/>
          <w:sz w:val="24"/>
          <w:szCs w:val="24"/>
        </w:rPr>
        <w:t>A Natúrpark kerékpáros út mentén kétoldali szelíd gesztenyefasor telepítendő.</w:t>
      </w:r>
    </w:p>
    <w:p w:rsidR="002466D7" w:rsidRPr="008D6991" w:rsidRDefault="002466D7" w:rsidP="002466D7">
      <w:pPr>
        <w:numPr>
          <w:ilvl w:val="0"/>
          <w:numId w:val="15"/>
        </w:numPr>
        <w:spacing w:before="120"/>
        <w:ind w:left="284" w:hanging="284"/>
        <w:jc w:val="both"/>
        <w:rPr>
          <w:rFonts w:asciiTheme="minorHAnsi" w:hAnsiTheme="minorHAnsi"/>
          <w:sz w:val="24"/>
          <w:szCs w:val="24"/>
        </w:rPr>
      </w:pPr>
      <w:r w:rsidRPr="008D6991">
        <w:rPr>
          <w:rFonts w:asciiTheme="minorHAnsi" w:hAnsiTheme="minorHAnsi"/>
          <w:sz w:val="24"/>
          <w:szCs w:val="24"/>
        </w:rPr>
        <w:t xml:space="preserve">A telkeken belüli zöldfelületekre az adott </w:t>
      </w:r>
      <w:proofErr w:type="spellStart"/>
      <w:r w:rsidRPr="008D6991">
        <w:rPr>
          <w:rFonts w:asciiTheme="minorHAnsi" w:hAnsiTheme="minorHAnsi"/>
          <w:sz w:val="24"/>
          <w:szCs w:val="24"/>
        </w:rPr>
        <w:t>területfelhasználási</w:t>
      </w:r>
      <w:proofErr w:type="spellEnd"/>
      <w:r w:rsidRPr="008D6991">
        <w:rPr>
          <w:rFonts w:asciiTheme="minorHAnsi" w:hAnsiTheme="minorHAnsi"/>
          <w:sz w:val="24"/>
          <w:szCs w:val="24"/>
        </w:rPr>
        <w:t xml:space="preserve"> övezet előírásai vonatkoznak.</w:t>
      </w:r>
    </w:p>
    <w:p w:rsidR="002466D7" w:rsidRPr="008D6991" w:rsidRDefault="002466D7" w:rsidP="002466D7">
      <w:pPr>
        <w:numPr>
          <w:ilvl w:val="0"/>
          <w:numId w:val="15"/>
        </w:numPr>
        <w:spacing w:before="120"/>
        <w:ind w:left="284" w:hanging="284"/>
        <w:jc w:val="both"/>
        <w:rPr>
          <w:rFonts w:asciiTheme="minorHAnsi" w:hAnsiTheme="minorHAnsi"/>
          <w:sz w:val="24"/>
          <w:szCs w:val="24"/>
        </w:rPr>
      </w:pPr>
      <w:r w:rsidRPr="008D6991">
        <w:rPr>
          <w:rFonts w:asciiTheme="minorHAnsi" w:hAnsiTheme="minorHAnsi"/>
          <w:sz w:val="24"/>
          <w:szCs w:val="24"/>
        </w:rPr>
        <w:t>A település természetvédelme a Kőszegi Tájvédelmi Körzet által valósul meg.</w:t>
      </w:r>
    </w:p>
    <w:p w:rsidR="002466D7" w:rsidRPr="008D6991" w:rsidRDefault="002466D7" w:rsidP="002466D7">
      <w:pPr>
        <w:numPr>
          <w:ilvl w:val="0"/>
          <w:numId w:val="15"/>
        </w:numPr>
        <w:spacing w:before="120"/>
        <w:ind w:left="284" w:hanging="284"/>
        <w:jc w:val="both"/>
        <w:rPr>
          <w:rFonts w:asciiTheme="minorHAnsi" w:hAnsiTheme="minorHAnsi"/>
          <w:sz w:val="24"/>
          <w:szCs w:val="24"/>
        </w:rPr>
      </w:pPr>
      <w:r w:rsidRPr="008D6991">
        <w:rPr>
          <w:rFonts w:asciiTheme="minorHAnsi" w:hAnsiTheme="minorHAnsi"/>
          <w:sz w:val="24"/>
          <w:szCs w:val="24"/>
        </w:rPr>
        <w:t xml:space="preserve">A természeti értékek fenntartásának, zavartalan megőrzésének biztosítására a tájvédelmi körzet határvonalától számítva </w:t>
      </w:r>
      <w:smartTag w:uri="urn:schemas-microsoft-com:office:smarttags" w:element="metricconverter">
        <w:smartTagPr>
          <w:attr w:name="ProductID" w:val="50 m"/>
        </w:smartTagPr>
        <w:r w:rsidRPr="008D6991">
          <w:rPr>
            <w:rFonts w:asciiTheme="minorHAnsi" w:hAnsiTheme="minorHAnsi"/>
            <w:sz w:val="24"/>
            <w:szCs w:val="24"/>
          </w:rPr>
          <w:t>50 m</w:t>
        </w:r>
      </w:smartTag>
      <w:r w:rsidRPr="008D6991">
        <w:rPr>
          <w:rFonts w:asciiTheme="minorHAnsi" w:hAnsiTheme="minorHAnsi"/>
          <w:sz w:val="24"/>
          <w:szCs w:val="24"/>
        </w:rPr>
        <w:t xml:space="preserve"> széles védőzóna sávban csak szelektív permetet, növényvédelmi szereket szabad használni, amelyeknek minősítését csak növényvédelmi szakember végezheti. </w:t>
      </w:r>
      <w:proofErr w:type="spellStart"/>
      <w:r w:rsidRPr="008D6991">
        <w:rPr>
          <w:rFonts w:asciiTheme="minorHAnsi" w:hAnsiTheme="minorHAnsi"/>
          <w:sz w:val="24"/>
          <w:szCs w:val="24"/>
        </w:rPr>
        <w:t>Gyomirtószer</w:t>
      </w:r>
      <w:proofErr w:type="spellEnd"/>
      <w:r w:rsidRPr="008D6991">
        <w:rPr>
          <w:rFonts w:asciiTheme="minorHAnsi" w:hAnsiTheme="minorHAnsi"/>
          <w:sz w:val="24"/>
          <w:szCs w:val="24"/>
        </w:rPr>
        <w:t xml:space="preserve"> nem alkalmazható. Szerves műtrágya is csak különös gondossággal alkalmazható. </w:t>
      </w:r>
    </w:p>
    <w:p w:rsidR="002466D7" w:rsidRPr="008D6991" w:rsidRDefault="002466D7" w:rsidP="002466D7">
      <w:pPr>
        <w:numPr>
          <w:ilvl w:val="0"/>
          <w:numId w:val="15"/>
        </w:numPr>
        <w:spacing w:before="120"/>
        <w:ind w:left="284" w:hanging="284"/>
        <w:jc w:val="both"/>
        <w:rPr>
          <w:rFonts w:asciiTheme="minorHAnsi" w:hAnsiTheme="minorHAnsi"/>
          <w:sz w:val="24"/>
          <w:szCs w:val="24"/>
        </w:rPr>
      </w:pPr>
      <w:r w:rsidRPr="008D6991">
        <w:rPr>
          <w:rFonts w:asciiTheme="minorHAnsi" w:hAnsiTheme="minorHAnsi"/>
          <w:sz w:val="24"/>
          <w:szCs w:val="24"/>
        </w:rPr>
        <w:t xml:space="preserve">A patakokat és a hozzájuk kapcsolódó, természethez közeli állapotban lévő részek határvonalától számítva </w:t>
      </w:r>
      <w:smartTag w:uri="urn:schemas-microsoft-com:office:smarttags" w:element="metricconverter">
        <w:smartTagPr>
          <w:attr w:name="ProductID" w:val="50 m"/>
        </w:smartTagPr>
        <w:r w:rsidRPr="008D6991">
          <w:rPr>
            <w:rFonts w:asciiTheme="minorHAnsi" w:hAnsiTheme="minorHAnsi"/>
            <w:sz w:val="24"/>
            <w:szCs w:val="24"/>
          </w:rPr>
          <w:t>50 m</w:t>
        </w:r>
      </w:smartTag>
      <w:r w:rsidRPr="008D6991">
        <w:rPr>
          <w:rFonts w:asciiTheme="minorHAnsi" w:hAnsiTheme="minorHAnsi"/>
          <w:sz w:val="24"/>
          <w:szCs w:val="24"/>
        </w:rPr>
        <w:t xml:space="preserve"> széles vízvédelmi övezet létesül. Az </w:t>
      </w:r>
      <w:smartTag w:uri="urn:schemas-microsoft-com:office:smarttags" w:element="metricconverter">
        <w:smartTagPr>
          <w:attr w:name="ProductID" w:val="50 m"/>
        </w:smartTagPr>
        <w:r w:rsidRPr="008D6991">
          <w:rPr>
            <w:rFonts w:asciiTheme="minorHAnsi" w:hAnsiTheme="minorHAnsi"/>
            <w:sz w:val="24"/>
            <w:szCs w:val="24"/>
          </w:rPr>
          <w:t>50 m</w:t>
        </w:r>
      </w:smartTag>
      <w:r w:rsidRPr="008D6991">
        <w:rPr>
          <w:rFonts w:asciiTheme="minorHAnsi" w:hAnsiTheme="minorHAnsi"/>
          <w:sz w:val="24"/>
          <w:szCs w:val="24"/>
        </w:rPr>
        <w:t xml:space="preserve"> széles sávban csak szelektív permetet, növényvédelmi szereket szabad használni, amelyeknek minősítését csak növényvédelmi szakember végezheti. Ugyancsak ezen 50 m-es sávban </w:t>
      </w:r>
      <w:proofErr w:type="spellStart"/>
      <w:r w:rsidRPr="008D6991">
        <w:rPr>
          <w:rFonts w:asciiTheme="minorHAnsi" w:hAnsiTheme="minorHAnsi"/>
          <w:sz w:val="24"/>
          <w:szCs w:val="24"/>
        </w:rPr>
        <w:t>gyomirtószer</w:t>
      </w:r>
      <w:proofErr w:type="spellEnd"/>
      <w:r w:rsidRPr="008D6991">
        <w:rPr>
          <w:rFonts w:asciiTheme="minorHAnsi" w:hAnsiTheme="minorHAnsi"/>
          <w:sz w:val="24"/>
          <w:szCs w:val="24"/>
        </w:rPr>
        <w:t xml:space="preserve"> nem alkalmazható. Szerves műtrágya is csak különös gondossággal használható. Ezen előírásokat a lakott területi szakaszra is érvényesnek kell tekinteni.</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Környezetvédelem</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 xml:space="preserve">5.§ </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(1) A település igazgatási területén, ahol állattartó telepek létesítése és üzemeltetése a vonatkozó szabályozás szerint lehetséges, csak olyan állattartó telepet szabad üzemeltetni, ahol a keletkező trágya, trágyalé kezelése, ártalmatlanítása a környezet veszélyeztetése nélkül megoldott.</w:t>
      </w:r>
    </w:p>
    <w:p w:rsidR="002466D7" w:rsidRPr="008D6991" w:rsidRDefault="002466D7" w:rsidP="002466D7">
      <w:pPr>
        <w:autoSpaceDE w:val="0"/>
        <w:autoSpaceDN w:val="0"/>
        <w:adjustRightInd w:val="0"/>
        <w:ind w:left="284" w:hanging="284"/>
        <w:jc w:val="both"/>
        <w:rPr>
          <w:rFonts w:asciiTheme="minorHAnsi" w:hAnsiTheme="minorHAnsi"/>
          <w:sz w:val="24"/>
          <w:szCs w:val="24"/>
        </w:rPr>
      </w:pPr>
      <w:r w:rsidRPr="008D6991">
        <w:rPr>
          <w:rFonts w:asciiTheme="minorHAnsi" w:hAnsiTheme="minorHAnsi"/>
          <w:sz w:val="24"/>
          <w:szCs w:val="24"/>
        </w:rPr>
        <w:t>(2) Bűzt, kellemetlen szagot okozó tevékenységek a beépítésre szánt területeken és a kiemelten védett területeken csak zárt térben folytathatók az esetben, ha a kellemetlen szaganyagok külső térbe jutása a technológiával megakadályozható.</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(3) Kommunális szilárd és folyékony hulladék elhelyezése csak intézményes formában, a vonatkozó egyéb jogszabályok, hatósági előírások együttes figyelembevételével engedélyezhető.</w:t>
      </w:r>
    </w:p>
    <w:p w:rsidR="002466D7" w:rsidRPr="008D6991" w:rsidRDefault="002466D7" w:rsidP="002466D7">
      <w:pPr>
        <w:autoSpaceDE w:val="0"/>
        <w:autoSpaceDN w:val="0"/>
        <w:adjustRightInd w:val="0"/>
        <w:rPr>
          <w:rFonts w:asciiTheme="minorHAnsi" w:hAnsiTheme="minorHAnsi" w:cs="TT243o00"/>
          <w:sz w:val="24"/>
          <w:szCs w:val="24"/>
        </w:rPr>
      </w:pPr>
    </w:p>
    <w:p w:rsidR="002466D7" w:rsidRPr="008D6991" w:rsidRDefault="002466D7" w:rsidP="002466D7">
      <w:pPr>
        <w:widowControl w:val="0"/>
        <w:numPr>
          <w:ilvl w:val="0"/>
          <w:numId w:val="19"/>
        </w:numPr>
        <w:tabs>
          <w:tab w:val="num" w:pos="426"/>
        </w:tabs>
        <w:autoSpaceDE w:val="0"/>
        <w:autoSpaceDN w:val="0"/>
        <w:adjustRightInd w:val="0"/>
        <w:ind w:hanging="720"/>
        <w:jc w:val="both"/>
        <w:rPr>
          <w:rFonts w:asciiTheme="minorHAnsi" w:hAnsiTheme="minorHAnsi"/>
          <w:sz w:val="24"/>
          <w:szCs w:val="24"/>
        </w:rPr>
      </w:pPr>
      <w:r w:rsidRPr="008D6991">
        <w:rPr>
          <w:rFonts w:asciiTheme="minorHAnsi" w:hAnsiTheme="minorHAnsi"/>
          <w:sz w:val="24"/>
          <w:szCs w:val="24"/>
        </w:rPr>
        <w:t>Föld- és vízvédelem</w:t>
      </w:r>
    </w:p>
    <w:p w:rsidR="002466D7" w:rsidRPr="008D6991" w:rsidRDefault="002466D7" w:rsidP="002466D7">
      <w:pPr>
        <w:ind w:left="993" w:hanging="426"/>
        <w:jc w:val="both"/>
        <w:rPr>
          <w:rFonts w:asciiTheme="minorHAnsi" w:hAnsiTheme="minorHAnsi"/>
          <w:sz w:val="24"/>
          <w:szCs w:val="24"/>
        </w:rPr>
      </w:pPr>
      <w:proofErr w:type="gramStart"/>
      <w:r w:rsidRPr="008D6991">
        <w:rPr>
          <w:rFonts w:asciiTheme="minorHAnsi" w:hAnsiTheme="minorHAnsi"/>
          <w:sz w:val="24"/>
          <w:szCs w:val="24"/>
        </w:rPr>
        <w:t>a</w:t>
      </w:r>
      <w:proofErr w:type="gramEnd"/>
      <w:r w:rsidRPr="008D6991">
        <w:rPr>
          <w:rFonts w:asciiTheme="minorHAnsi" w:hAnsiTheme="minorHAnsi"/>
          <w:sz w:val="24"/>
          <w:szCs w:val="24"/>
        </w:rPr>
        <w:t>)</w:t>
      </w:r>
      <w:r w:rsidRPr="008D6991">
        <w:rPr>
          <w:rFonts w:asciiTheme="minorHAnsi" w:hAnsiTheme="minorHAnsi"/>
          <w:sz w:val="24"/>
          <w:szCs w:val="24"/>
        </w:rPr>
        <w:tab/>
        <w:t>Nem burkolt felületeken hulladék, illetve útsózási és egyéb a talajra, felszín alatti vizekre potenciálisan káros hatású anyag ideiglenesen sem helyezhető el.</w:t>
      </w:r>
    </w:p>
    <w:p w:rsidR="002466D7" w:rsidRPr="008D6991" w:rsidRDefault="002466D7" w:rsidP="002466D7">
      <w:pPr>
        <w:ind w:left="993" w:hanging="426"/>
        <w:jc w:val="both"/>
        <w:rPr>
          <w:rFonts w:asciiTheme="minorHAnsi" w:hAnsiTheme="minorHAnsi"/>
          <w:sz w:val="24"/>
          <w:szCs w:val="24"/>
        </w:rPr>
      </w:pPr>
      <w:r w:rsidRPr="008D6991">
        <w:rPr>
          <w:rFonts w:asciiTheme="minorHAnsi" w:hAnsiTheme="minorHAnsi"/>
          <w:sz w:val="24"/>
          <w:szCs w:val="24"/>
        </w:rPr>
        <w:t>b)</w:t>
      </w:r>
      <w:r w:rsidRPr="008D6991">
        <w:rPr>
          <w:rFonts w:asciiTheme="minorHAnsi" w:hAnsiTheme="minorHAnsi"/>
          <w:sz w:val="24"/>
          <w:szCs w:val="24"/>
        </w:rPr>
        <w:tab/>
        <w:t xml:space="preserve">Téli útsózás csak környezetkímélő anyaggal (pl. homok, </w:t>
      </w:r>
      <w:proofErr w:type="spellStart"/>
      <w:r w:rsidRPr="008D6991">
        <w:rPr>
          <w:rFonts w:asciiTheme="minorHAnsi" w:hAnsiTheme="minorHAnsi"/>
          <w:sz w:val="24"/>
          <w:szCs w:val="24"/>
        </w:rPr>
        <w:t>magnéziumklorid</w:t>
      </w:r>
      <w:proofErr w:type="spellEnd"/>
      <w:r w:rsidRPr="008D6991">
        <w:rPr>
          <w:rFonts w:asciiTheme="minorHAnsi" w:hAnsiTheme="minorHAnsi"/>
          <w:sz w:val="24"/>
          <w:szCs w:val="24"/>
        </w:rPr>
        <w:t xml:space="preserve">) védett természeti területeken és műemléki területen történhet, </w:t>
      </w:r>
      <w:proofErr w:type="spellStart"/>
      <w:r w:rsidRPr="008D6991">
        <w:rPr>
          <w:rFonts w:asciiTheme="minorHAnsi" w:hAnsiTheme="minorHAnsi"/>
          <w:sz w:val="24"/>
          <w:szCs w:val="24"/>
        </w:rPr>
        <w:t>nátriumklorid</w:t>
      </w:r>
      <w:proofErr w:type="spellEnd"/>
      <w:r w:rsidRPr="008D6991">
        <w:rPr>
          <w:rFonts w:asciiTheme="minorHAnsi" w:hAnsiTheme="minorHAnsi"/>
          <w:sz w:val="24"/>
          <w:szCs w:val="24"/>
        </w:rPr>
        <w:t xml:space="preserve"> nem alkalmazható.</w:t>
      </w:r>
    </w:p>
    <w:p w:rsidR="002466D7" w:rsidRPr="008D6991" w:rsidRDefault="002466D7" w:rsidP="002466D7">
      <w:pPr>
        <w:ind w:left="993" w:hanging="426"/>
        <w:jc w:val="both"/>
        <w:rPr>
          <w:rFonts w:asciiTheme="minorHAnsi" w:hAnsiTheme="minorHAnsi"/>
          <w:sz w:val="24"/>
          <w:szCs w:val="24"/>
        </w:rPr>
      </w:pPr>
      <w:r w:rsidRPr="008D6991">
        <w:rPr>
          <w:rFonts w:asciiTheme="minorHAnsi" w:hAnsiTheme="minorHAnsi"/>
          <w:sz w:val="24"/>
          <w:szCs w:val="24"/>
        </w:rPr>
        <w:t>c)</w:t>
      </w:r>
      <w:r w:rsidRPr="008D6991">
        <w:rPr>
          <w:rFonts w:asciiTheme="minorHAnsi" w:hAnsiTheme="minorHAnsi"/>
          <w:sz w:val="24"/>
          <w:szCs w:val="24"/>
        </w:rPr>
        <w:tab/>
        <w:t>Területek feltöltése csak szennyeződésmentes anyaggal (kőzet, föld, homok, esetleg építési törmelék) történhet.</w:t>
      </w:r>
    </w:p>
    <w:p w:rsidR="002466D7" w:rsidRPr="008D6991" w:rsidRDefault="002466D7" w:rsidP="002466D7">
      <w:pPr>
        <w:ind w:left="993" w:hanging="426"/>
        <w:jc w:val="both"/>
        <w:rPr>
          <w:rFonts w:asciiTheme="minorHAnsi" w:hAnsiTheme="minorHAnsi"/>
          <w:sz w:val="24"/>
          <w:szCs w:val="24"/>
        </w:rPr>
      </w:pPr>
      <w:r w:rsidRPr="008D6991">
        <w:rPr>
          <w:rFonts w:asciiTheme="minorHAnsi" w:hAnsiTheme="minorHAnsi"/>
          <w:sz w:val="24"/>
          <w:szCs w:val="24"/>
        </w:rPr>
        <w:lastRenderedPageBreak/>
        <w:t>d)</w:t>
      </w:r>
      <w:r w:rsidRPr="008D6991">
        <w:rPr>
          <w:rFonts w:asciiTheme="minorHAnsi" w:hAnsiTheme="minorHAnsi"/>
          <w:sz w:val="24"/>
          <w:szCs w:val="24"/>
        </w:rPr>
        <w:tab/>
        <w:t>Szennyvíz, szennyezett csapadékvíz és egyéb szennyező anyag az árkokba, vízfolyásokba, tavakba nem vezethető.</w:t>
      </w:r>
    </w:p>
    <w:p w:rsidR="002466D7" w:rsidRPr="008D6991" w:rsidRDefault="002466D7" w:rsidP="002466D7">
      <w:pPr>
        <w:ind w:left="993" w:hanging="426"/>
        <w:jc w:val="both"/>
        <w:rPr>
          <w:rFonts w:asciiTheme="minorHAnsi" w:hAnsiTheme="minorHAnsi"/>
          <w:sz w:val="24"/>
          <w:szCs w:val="24"/>
        </w:rPr>
      </w:pPr>
      <w:proofErr w:type="gramStart"/>
      <w:r w:rsidRPr="008D6991">
        <w:rPr>
          <w:rFonts w:asciiTheme="minorHAnsi" w:hAnsiTheme="minorHAnsi"/>
          <w:sz w:val="24"/>
          <w:szCs w:val="24"/>
        </w:rPr>
        <w:t>e</w:t>
      </w:r>
      <w:proofErr w:type="gramEnd"/>
      <w:r w:rsidRPr="008D6991">
        <w:rPr>
          <w:rFonts w:asciiTheme="minorHAnsi" w:hAnsiTheme="minorHAnsi"/>
          <w:sz w:val="24"/>
          <w:szCs w:val="24"/>
        </w:rPr>
        <w:t>) Káros és veszélyes anyagokat tartalmazó szennyvizeket közcsatornába vezetés előtt előtisztítani szükséges. Közcsatornába csak vonatkozó jogszabályok előírásainak megfelelő szennyvizek vezethetők.</w:t>
      </w:r>
    </w:p>
    <w:p w:rsidR="002466D7" w:rsidRPr="008D6991" w:rsidRDefault="002466D7" w:rsidP="002466D7">
      <w:pPr>
        <w:numPr>
          <w:ilvl w:val="0"/>
          <w:numId w:val="18"/>
        </w:numPr>
        <w:tabs>
          <w:tab w:val="left" w:pos="987"/>
        </w:tabs>
        <w:jc w:val="both"/>
        <w:rPr>
          <w:rFonts w:asciiTheme="minorHAnsi" w:hAnsiTheme="minorHAnsi"/>
          <w:sz w:val="24"/>
          <w:szCs w:val="24"/>
        </w:rPr>
      </w:pPr>
      <w:r w:rsidRPr="008D6991">
        <w:rPr>
          <w:rFonts w:asciiTheme="minorHAnsi" w:hAnsiTheme="minorHAnsi"/>
          <w:sz w:val="24"/>
          <w:szCs w:val="24"/>
        </w:rPr>
        <w:t>Épületek, utak egyéb létesítmények kialakításakor az érintett területen lévő termőföld, humuszos termőréteg védelméről gondoskodnia kell.</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8D6991">
      <w:pPr>
        <w:keepNext/>
        <w:shd w:val="clear" w:color="auto" w:fill="FFE599" w:themeFill="accent4" w:themeFillTint="66"/>
        <w:autoSpaceDE w:val="0"/>
        <w:autoSpaceDN w:val="0"/>
        <w:adjustRightInd w:val="0"/>
        <w:jc w:val="center"/>
        <w:rPr>
          <w:rFonts w:asciiTheme="minorHAnsi" w:hAnsiTheme="minorHAnsi"/>
          <w:b/>
          <w:sz w:val="24"/>
          <w:szCs w:val="24"/>
        </w:rPr>
      </w:pPr>
      <w:r w:rsidRPr="008D6991">
        <w:rPr>
          <w:rFonts w:asciiTheme="minorHAnsi" w:hAnsiTheme="minorHAnsi"/>
          <w:b/>
          <w:sz w:val="24"/>
          <w:szCs w:val="24"/>
        </w:rPr>
        <w:t>A tájkép védelméről</w:t>
      </w:r>
    </w:p>
    <w:p w:rsidR="001C42DD" w:rsidRDefault="001C42DD" w:rsidP="002466D7">
      <w:pPr>
        <w:keepNext/>
        <w:autoSpaceDE w:val="0"/>
        <w:autoSpaceDN w:val="0"/>
        <w:adjustRightInd w:val="0"/>
        <w:jc w:val="center"/>
        <w:rPr>
          <w:rFonts w:asciiTheme="minorHAnsi" w:hAnsiTheme="minorHAnsi"/>
          <w:b/>
          <w:sz w:val="24"/>
          <w:szCs w:val="24"/>
        </w:rPr>
      </w:pPr>
    </w:p>
    <w:p w:rsidR="002466D7" w:rsidRPr="008D6991" w:rsidRDefault="002466D7" w:rsidP="002466D7">
      <w:pPr>
        <w:keepNext/>
        <w:autoSpaceDE w:val="0"/>
        <w:autoSpaceDN w:val="0"/>
        <w:adjustRightInd w:val="0"/>
        <w:jc w:val="center"/>
        <w:rPr>
          <w:rFonts w:asciiTheme="minorHAnsi" w:hAnsiTheme="minorHAnsi"/>
          <w:b/>
          <w:sz w:val="24"/>
          <w:szCs w:val="24"/>
        </w:rPr>
      </w:pPr>
      <w:r w:rsidRPr="008D6991">
        <w:rPr>
          <w:rFonts w:asciiTheme="minorHAnsi" w:hAnsiTheme="minorHAnsi"/>
          <w:b/>
          <w:sz w:val="24"/>
          <w:szCs w:val="24"/>
        </w:rPr>
        <w:t>6. §</w:t>
      </w:r>
    </w:p>
    <w:p w:rsidR="002466D7" w:rsidRPr="008D6991" w:rsidRDefault="002466D7" w:rsidP="002466D7">
      <w:pPr>
        <w:keepNext/>
        <w:autoSpaceDE w:val="0"/>
        <w:autoSpaceDN w:val="0"/>
        <w:adjustRightInd w:val="0"/>
        <w:jc w:val="center"/>
        <w:rPr>
          <w:rFonts w:asciiTheme="minorHAnsi" w:hAnsiTheme="minorHAnsi"/>
          <w:b/>
          <w:sz w:val="24"/>
          <w:szCs w:val="24"/>
        </w:rPr>
      </w:pPr>
    </w:p>
    <w:p w:rsidR="002466D7" w:rsidRPr="008D6991" w:rsidRDefault="002466D7" w:rsidP="002466D7">
      <w:pPr>
        <w:autoSpaceDE w:val="0"/>
        <w:autoSpaceDN w:val="0"/>
        <w:adjustRightInd w:val="0"/>
        <w:jc w:val="both"/>
        <w:rPr>
          <w:rFonts w:asciiTheme="minorHAnsi" w:hAnsiTheme="minorHAnsi"/>
          <w:iCs/>
          <w:sz w:val="24"/>
          <w:szCs w:val="24"/>
        </w:rPr>
      </w:pPr>
      <w:r w:rsidRPr="008D6991">
        <w:rPr>
          <w:rFonts w:asciiTheme="minorHAnsi" w:hAnsiTheme="minorHAnsi"/>
          <w:iCs/>
          <w:sz w:val="24"/>
          <w:szCs w:val="24"/>
        </w:rPr>
        <w:t>(1) A község teljes igazgatási területén a feltáruló tájképi látvány megőrzése érdekében:</w:t>
      </w:r>
    </w:p>
    <w:p w:rsidR="002466D7" w:rsidRPr="008D6991" w:rsidRDefault="002466D7" w:rsidP="002466D7">
      <w:pPr>
        <w:autoSpaceDE w:val="0"/>
        <w:autoSpaceDN w:val="0"/>
        <w:adjustRightInd w:val="0"/>
        <w:ind w:firstLine="360"/>
        <w:jc w:val="both"/>
        <w:rPr>
          <w:rFonts w:asciiTheme="minorHAnsi" w:hAnsiTheme="minorHAnsi"/>
          <w:iCs/>
          <w:sz w:val="24"/>
          <w:szCs w:val="24"/>
        </w:rPr>
      </w:pPr>
      <w:proofErr w:type="gramStart"/>
      <w:r w:rsidRPr="008D6991">
        <w:rPr>
          <w:rFonts w:asciiTheme="minorHAnsi" w:hAnsiTheme="minorHAnsi"/>
          <w:iCs/>
          <w:sz w:val="24"/>
          <w:szCs w:val="24"/>
        </w:rPr>
        <w:t>a</w:t>
      </w:r>
      <w:proofErr w:type="gramEnd"/>
      <w:r w:rsidRPr="008D6991">
        <w:rPr>
          <w:rFonts w:asciiTheme="minorHAnsi" w:hAnsiTheme="minorHAnsi"/>
          <w:iCs/>
          <w:sz w:val="24"/>
          <w:szCs w:val="24"/>
        </w:rPr>
        <w:t>)</w:t>
      </w:r>
      <w:r w:rsidRPr="008D6991">
        <w:rPr>
          <w:rFonts w:asciiTheme="minorHAnsi" w:hAnsiTheme="minorHAnsi"/>
          <w:iCs/>
          <w:sz w:val="24"/>
          <w:szCs w:val="24"/>
        </w:rPr>
        <w:tab/>
        <w:t xml:space="preserve"> külszíni bányaművelés nem kezdhető, új bányatelek nem fektethető, bányatelek nem bővíthető, bányászati tevékenység céljára kutatásba terület nem vonható,</w:t>
      </w:r>
    </w:p>
    <w:p w:rsidR="002466D7" w:rsidRPr="008D6991" w:rsidRDefault="002466D7" w:rsidP="002466D7">
      <w:pPr>
        <w:autoSpaceDE w:val="0"/>
        <w:autoSpaceDN w:val="0"/>
        <w:adjustRightInd w:val="0"/>
        <w:ind w:firstLine="360"/>
        <w:jc w:val="both"/>
        <w:rPr>
          <w:rFonts w:asciiTheme="minorHAnsi" w:hAnsiTheme="minorHAnsi"/>
          <w:iCs/>
          <w:sz w:val="24"/>
          <w:szCs w:val="24"/>
        </w:rPr>
      </w:pPr>
    </w:p>
    <w:p w:rsidR="002466D7" w:rsidRPr="008D6991" w:rsidRDefault="002466D7" w:rsidP="002466D7">
      <w:pPr>
        <w:autoSpaceDE w:val="0"/>
        <w:autoSpaceDN w:val="0"/>
        <w:adjustRightInd w:val="0"/>
        <w:ind w:firstLine="360"/>
        <w:jc w:val="both"/>
        <w:rPr>
          <w:rFonts w:asciiTheme="minorHAnsi" w:hAnsiTheme="minorHAnsi"/>
          <w:iCs/>
          <w:sz w:val="24"/>
          <w:szCs w:val="24"/>
        </w:rPr>
      </w:pPr>
      <w:r w:rsidRPr="008D6991">
        <w:rPr>
          <w:rFonts w:asciiTheme="minorHAnsi" w:hAnsiTheme="minorHAnsi"/>
          <w:iCs/>
          <w:sz w:val="24"/>
          <w:szCs w:val="24"/>
        </w:rPr>
        <w:t>b)</w:t>
      </w:r>
      <w:r w:rsidRPr="008D6991">
        <w:rPr>
          <w:rFonts w:asciiTheme="minorHAnsi" w:hAnsiTheme="minorHAnsi"/>
          <w:iCs/>
          <w:sz w:val="24"/>
          <w:szCs w:val="24"/>
        </w:rPr>
        <w:tab/>
        <w:t>új villamos energia ellátási, táv- és hírközlési vezeték kizárólag terepszint alatt</w:t>
      </w:r>
    </w:p>
    <w:p w:rsidR="002466D7" w:rsidRPr="008D6991" w:rsidRDefault="002466D7" w:rsidP="002466D7">
      <w:pPr>
        <w:autoSpaceDE w:val="0"/>
        <w:autoSpaceDN w:val="0"/>
        <w:adjustRightInd w:val="0"/>
        <w:jc w:val="both"/>
        <w:rPr>
          <w:rFonts w:asciiTheme="minorHAnsi" w:hAnsiTheme="minorHAnsi"/>
          <w:iCs/>
          <w:sz w:val="24"/>
          <w:szCs w:val="24"/>
        </w:rPr>
      </w:pPr>
      <w:r w:rsidRPr="008D6991">
        <w:rPr>
          <w:rFonts w:asciiTheme="minorHAnsi" w:hAnsiTheme="minorHAnsi"/>
          <w:iCs/>
          <w:sz w:val="24"/>
          <w:szCs w:val="24"/>
        </w:rPr>
        <w:tab/>
      </w:r>
      <w:proofErr w:type="gramStart"/>
      <w:r w:rsidRPr="008D6991">
        <w:rPr>
          <w:rFonts w:asciiTheme="minorHAnsi" w:hAnsiTheme="minorHAnsi"/>
          <w:iCs/>
          <w:sz w:val="24"/>
          <w:szCs w:val="24"/>
        </w:rPr>
        <w:t>vezethető</w:t>
      </w:r>
      <w:proofErr w:type="gramEnd"/>
      <w:r w:rsidRPr="008D6991">
        <w:rPr>
          <w:rFonts w:asciiTheme="minorHAnsi" w:hAnsiTheme="minorHAnsi"/>
          <w:iCs/>
          <w:sz w:val="24"/>
          <w:szCs w:val="24"/>
        </w:rPr>
        <w:t xml:space="preserve">, kivéve, ha: </w:t>
      </w:r>
    </w:p>
    <w:p w:rsidR="002466D7" w:rsidRPr="008D6991" w:rsidRDefault="002466D7" w:rsidP="002466D7">
      <w:pPr>
        <w:autoSpaceDE w:val="0"/>
        <w:autoSpaceDN w:val="0"/>
        <w:adjustRightInd w:val="0"/>
        <w:jc w:val="both"/>
        <w:rPr>
          <w:rFonts w:asciiTheme="minorHAnsi" w:hAnsiTheme="minorHAnsi"/>
          <w:iCs/>
          <w:sz w:val="24"/>
          <w:szCs w:val="24"/>
        </w:rPr>
      </w:pPr>
      <w:r w:rsidRPr="008D6991">
        <w:rPr>
          <w:rFonts w:asciiTheme="minorHAnsi" w:hAnsiTheme="minorHAnsi"/>
          <w:iCs/>
          <w:sz w:val="24"/>
          <w:szCs w:val="24"/>
        </w:rPr>
        <w:tab/>
      </w:r>
      <w:proofErr w:type="spellStart"/>
      <w:r w:rsidRPr="008D6991">
        <w:rPr>
          <w:rFonts w:asciiTheme="minorHAnsi" w:hAnsiTheme="minorHAnsi"/>
          <w:iCs/>
          <w:sz w:val="24"/>
          <w:szCs w:val="24"/>
        </w:rPr>
        <w:t>ba</w:t>
      </w:r>
      <w:proofErr w:type="spellEnd"/>
      <w:r w:rsidRPr="008D6991">
        <w:rPr>
          <w:rFonts w:asciiTheme="minorHAnsi" w:hAnsiTheme="minorHAnsi"/>
          <w:iCs/>
          <w:sz w:val="24"/>
          <w:szCs w:val="24"/>
        </w:rPr>
        <w:t xml:space="preserve">) </w:t>
      </w:r>
      <w:r w:rsidRPr="008D6991">
        <w:rPr>
          <w:rFonts w:asciiTheme="minorHAnsi" w:hAnsiTheme="minorHAnsi"/>
          <w:iCs/>
          <w:sz w:val="24"/>
          <w:szCs w:val="24"/>
        </w:rPr>
        <w:tab/>
        <w:t xml:space="preserve">a természetvédelmi hatóság véleménye szerint a terepszint alatti </w:t>
      </w:r>
      <w:r w:rsidRPr="008D6991">
        <w:rPr>
          <w:rFonts w:asciiTheme="minorHAnsi" w:hAnsiTheme="minorHAnsi"/>
          <w:iCs/>
          <w:sz w:val="24"/>
          <w:szCs w:val="24"/>
        </w:rPr>
        <w:tab/>
      </w:r>
      <w:r w:rsidRPr="008D6991">
        <w:rPr>
          <w:rFonts w:asciiTheme="minorHAnsi" w:hAnsiTheme="minorHAnsi"/>
          <w:iCs/>
          <w:sz w:val="24"/>
          <w:szCs w:val="24"/>
        </w:rPr>
        <w:tab/>
      </w:r>
      <w:r w:rsidRPr="008D6991">
        <w:rPr>
          <w:rFonts w:asciiTheme="minorHAnsi" w:hAnsiTheme="minorHAnsi"/>
          <w:iCs/>
          <w:sz w:val="24"/>
          <w:szCs w:val="24"/>
        </w:rPr>
        <w:tab/>
        <w:t>vezetés védendő értéket károsítana,</w:t>
      </w:r>
    </w:p>
    <w:p w:rsidR="002466D7" w:rsidRPr="008D6991" w:rsidRDefault="002466D7" w:rsidP="002466D7">
      <w:pPr>
        <w:autoSpaceDE w:val="0"/>
        <w:autoSpaceDN w:val="0"/>
        <w:adjustRightInd w:val="0"/>
        <w:ind w:firstLine="360"/>
        <w:jc w:val="both"/>
        <w:rPr>
          <w:rFonts w:asciiTheme="minorHAnsi" w:hAnsiTheme="minorHAnsi"/>
          <w:iCs/>
          <w:sz w:val="24"/>
          <w:szCs w:val="24"/>
        </w:rPr>
      </w:pPr>
      <w:r w:rsidRPr="008D6991">
        <w:rPr>
          <w:rFonts w:asciiTheme="minorHAnsi" w:hAnsiTheme="minorHAnsi"/>
          <w:iCs/>
          <w:sz w:val="24"/>
          <w:szCs w:val="24"/>
        </w:rPr>
        <w:tab/>
      </w:r>
      <w:proofErr w:type="spellStart"/>
      <w:r w:rsidRPr="008D6991">
        <w:rPr>
          <w:rFonts w:asciiTheme="minorHAnsi" w:hAnsiTheme="minorHAnsi"/>
          <w:iCs/>
          <w:sz w:val="24"/>
          <w:szCs w:val="24"/>
        </w:rPr>
        <w:t>bb</w:t>
      </w:r>
      <w:proofErr w:type="spellEnd"/>
      <w:r w:rsidRPr="008D6991">
        <w:rPr>
          <w:rFonts w:asciiTheme="minorHAnsi" w:hAnsiTheme="minorHAnsi"/>
          <w:iCs/>
          <w:sz w:val="24"/>
          <w:szCs w:val="24"/>
        </w:rPr>
        <w:t xml:space="preserve">) </w:t>
      </w:r>
      <w:r w:rsidRPr="008D6991">
        <w:rPr>
          <w:rFonts w:asciiTheme="minorHAnsi" w:hAnsiTheme="minorHAnsi"/>
          <w:iCs/>
          <w:sz w:val="24"/>
          <w:szCs w:val="24"/>
        </w:rPr>
        <w:tab/>
        <w:t>a földkábeles vezetésre nincs megfelelő technológia.</w:t>
      </w:r>
    </w:p>
    <w:p w:rsidR="002466D7" w:rsidRPr="008D6991" w:rsidRDefault="002466D7" w:rsidP="002466D7">
      <w:pPr>
        <w:autoSpaceDE w:val="0"/>
        <w:autoSpaceDN w:val="0"/>
        <w:adjustRightInd w:val="0"/>
        <w:ind w:firstLine="360"/>
        <w:jc w:val="both"/>
        <w:rPr>
          <w:rFonts w:asciiTheme="minorHAnsi" w:hAnsiTheme="minorHAnsi"/>
          <w:sz w:val="24"/>
          <w:szCs w:val="24"/>
        </w:rPr>
      </w:pPr>
    </w:p>
    <w:p w:rsidR="002466D7" w:rsidRPr="008D6991" w:rsidRDefault="002466D7" w:rsidP="002466D7">
      <w:pPr>
        <w:autoSpaceDE w:val="0"/>
        <w:autoSpaceDN w:val="0"/>
        <w:adjustRightInd w:val="0"/>
        <w:ind w:firstLine="360"/>
        <w:jc w:val="both"/>
        <w:rPr>
          <w:rFonts w:asciiTheme="minorHAnsi" w:hAnsiTheme="minorHAnsi"/>
          <w:iCs/>
          <w:sz w:val="24"/>
          <w:szCs w:val="24"/>
        </w:rPr>
      </w:pPr>
      <w:r w:rsidRPr="008D6991">
        <w:rPr>
          <w:rFonts w:asciiTheme="minorHAnsi" w:hAnsiTheme="minorHAnsi"/>
          <w:sz w:val="24"/>
          <w:szCs w:val="24"/>
        </w:rPr>
        <w:t xml:space="preserve">c) </w:t>
      </w:r>
      <w:r w:rsidRPr="008D6991">
        <w:rPr>
          <w:rFonts w:asciiTheme="minorHAnsi" w:hAnsiTheme="minorHAnsi"/>
          <w:iCs/>
          <w:sz w:val="24"/>
          <w:szCs w:val="24"/>
        </w:rPr>
        <w:t xml:space="preserve">Hírközlési antennák, tornyok telepítésének feltétele, hogy az elhelyezni kívánt </w:t>
      </w:r>
      <w:r w:rsidRPr="008D6991">
        <w:rPr>
          <w:rFonts w:asciiTheme="minorHAnsi" w:hAnsiTheme="minorHAnsi"/>
          <w:iCs/>
          <w:sz w:val="24"/>
          <w:szCs w:val="24"/>
        </w:rPr>
        <w:tab/>
        <w:t xml:space="preserve">hírközlési antenna megjelenése a fő rálátási irányokban nem károsítja sem a </w:t>
      </w:r>
      <w:r w:rsidRPr="008D6991">
        <w:rPr>
          <w:rFonts w:asciiTheme="minorHAnsi" w:hAnsiTheme="minorHAnsi"/>
          <w:iCs/>
          <w:sz w:val="24"/>
          <w:szCs w:val="24"/>
        </w:rPr>
        <w:tab/>
        <w:t>településképet, sem a tájképet.</w:t>
      </w:r>
    </w:p>
    <w:p w:rsidR="002466D7" w:rsidRPr="008D6991" w:rsidRDefault="002466D7" w:rsidP="002466D7">
      <w:pPr>
        <w:autoSpaceDE w:val="0"/>
        <w:autoSpaceDN w:val="0"/>
        <w:adjustRightInd w:val="0"/>
        <w:ind w:firstLine="360"/>
        <w:jc w:val="both"/>
        <w:rPr>
          <w:rFonts w:asciiTheme="minorHAnsi" w:hAnsiTheme="minorHAnsi"/>
          <w:sz w:val="24"/>
          <w:szCs w:val="24"/>
        </w:rPr>
      </w:pPr>
    </w:p>
    <w:p w:rsidR="002466D7" w:rsidRPr="008D6991" w:rsidRDefault="002466D7" w:rsidP="002466D7">
      <w:pPr>
        <w:autoSpaceDE w:val="0"/>
        <w:autoSpaceDN w:val="0"/>
        <w:adjustRightInd w:val="0"/>
        <w:ind w:firstLine="360"/>
        <w:jc w:val="both"/>
        <w:rPr>
          <w:rFonts w:asciiTheme="minorHAnsi" w:hAnsiTheme="minorHAnsi"/>
          <w:iCs/>
          <w:sz w:val="24"/>
          <w:szCs w:val="24"/>
        </w:rPr>
      </w:pPr>
      <w:r w:rsidRPr="008D6991">
        <w:rPr>
          <w:rFonts w:asciiTheme="minorHAnsi" w:hAnsiTheme="minorHAnsi"/>
          <w:sz w:val="24"/>
          <w:szCs w:val="24"/>
        </w:rPr>
        <w:t xml:space="preserve">d) </w:t>
      </w:r>
      <w:r w:rsidRPr="008D6991">
        <w:rPr>
          <w:rFonts w:asciiTheme="minorHAnsi" w:hAnsiTheme="minorHAnsi"/>
          <w:iCs/>
          <w:sz w:val="24"/>
          <w:szCs w:val="24"/>
        </w:rPr>
        <w:t xml:space="preserve">Új toronyszerű építmény elhelyezéséhez az építési engedély kérelemhez a </w:t>
      </w:r>
      <w:r w:rsidRPr="008D6991">
        <w:rPr>
          <w:rFonts w:asciiTheme="minorHAnsi" w:hAnsiTheme="minorHAnsi"/>
          <w:iCs/>
          <w:sz w:val="24"/>
          <w:szCs w:val="24"/>
        </w:rPr>
        <w:tab/>
        <w:t xml:space="preserve">tájhoz és épített környezethez való illeszkedést bemutató látványtervet is </w:t>
      </w:r>
      <w:r w:rsidRPr="008D6991">
        <w:rPr>
          <w:rFonts w:asciiTheme="minorHAnsi" w:hAnsiTheme="minorHAnsi"/>
          <w:iCs/>
          <w:sz w:val="24"/>
          <w:szCs w:val="24"/>
        </w:rPr>
        <w:tab/>
        <w:t>csatolni kell.</w:t>
      </w:r>
    </w:p>
    <w:p w:rsidR="002466D7" w:rsidRPr="008D6991" w:rsidRDefault="002466D7" w:rsidP="002466D7">
      <w:pPr>
        <w:autoSpaceDE w:val="0"/>
        <w:autoSpaceDN w:val="0"/>
        <w:adjustRightInd w:val="0"/>
        <w:ind w:firstLine="360"/>
        <w:jc w:val="both"/>
        <w:rPr>
          <w:rFonts w:asciiTheme="minorHAnsi" w:hAnsiTheme="minorHAnsi"/>
          <w:sz w:val="24"/>
          <w:szCs w:val="24"/>
        </w:rPr>
      </w:pPr>
    </w:p>
    <w:p w:rsidR="002466D7" w:rsidRPr="008D6991" w:rsidRDefault="002466D7" w:rsidP="002466D7">
      <w:pPr>
        <w:autoSpaceDE w:val="0"/>
        <w:autoSpaceDN w:val="0"/>
        <w:adjustRightInd w:val="0"/>
        <w:ind w:firstLine="360"/>
        <w:jc w:val="both"/>
        <w:rPr>
          <w:rFonts w:asciiTheme="minorHAnsi" w:hAnsiTheme="minorHAnsi"/>
          <w:iCs/>
          <w:sz w:val="24"/>
          <w:szCs w:val="24"/>
        </w:rPr>
      </w:pPr>
      <w:proofErr w:type="gramStart"/>
      <w:r w:rsidRPr="008D6991">
        <w:rPr>
          <w:rFonts w:asciiTheme="minorHAnsi" w:hAnsiTheme="minorHAnsi"/>
          <w:sz w:val="24"/>
          <w:szCs w:val="24"/>
        </w:rPr>
        <w:t>e</w:t>
      </w:r>
      <w:proofErr w:type="gramEnd"/>
      <w:r w:rsidRPr="008D6991">
        <w:rPr>
          <w:rFonts w:asciiTheme="minorHAnsi" w:hAnsiTheme="minorHAnsi"/>
          <w:sz w:val="24"/>
          <w:szCs w:val="24"/>
        </w:rPr>
        <w:t xml:space="preserve">) </w:t>
      </w:r>
      <w:r w:rsidRPr="008D6991">
        <w:rPr>
          <w:rFonts w:asciiTheme="minorHAnsi" w:hAnsiTheme="minorHAnsi"/>
          <w:iCs/>
          <w:sz w:val="24"/>
          <w:szCs w:val="24"/>
        </w:rPr>
        <w:t>Szélerőmű-park a tájkép védelmi övezet területén nem helyezhető el.</w:t>
      </w:r>
    </w:p>
    <w:p w:rsidR="002466D7" w:rsidRPr="008D6991" w:rsidRDefault="002466D7" w:rsidP="002466D7">
      <w:pPr>
        <w:jc w:val="cente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Egyes sajátos jogintézményekkel kapcsolatos előírások</w:t>
      </w:r>
    </w:p>
    <w:p w:rsidR="001C42DD" w:rsidRDefault="001C42DD" w:rsidP="002466D7">
      <w:pPr>
        <w:keepNext/>
        <w:autoSpaceDE w:val="0"/>
        <w:autoSpaceDN w:val="0"/>
        <w:adjustRightInd w:val="0"/>
        <w:jc w:val="center"/>
        <w:rPr>
          <w:rFonts w:asciiTheme="minorHAnsi" w:hAnsiTheme="minorHAnsi"/>
          <w:b/>
          <w:sz w:val="24"/>
          <w:szCs w:val="24"/>
        </w:rPr>
      </w:pPr>
    </w:p>
    <w:p w:rsidR="002466D7" w:rsidRPr="008D6991" w:rsidRDefault="002466D7" w:rsidP="002466D7">
      <w:pPr>
        <w:keepNext/>
        <w:autoSpaceDE w:val="0"/>
        <w:autoSpaceDN w:val="0"/>
        <w:adjustRightInd w:val="0"/>
        <w:jc w:val="center"/>
        <w:rPr>
          <w:rFonts w:asciiTheme="minorHAnsi" w:hAnsiTheme="minorHAnsi"/>
          <w:b/>
          <w:sz w:val="24"/>
          <w:szCs w:val="24"/>
        </w:rPr>
      </w:pPr>
      <w:r w:rsidRPr="008D6991">
        <w:rPr>
          <w:rFonts w:asciiTheme="minorHAnsi" w:hAnsiTheme="minorHAnsi"/>
          <w:b/>
          <w:sz w:val="24"/>
          <w:szCs w:val="24"/>
        </w:rPr>
        <w:t xml:space="preserve">7.§ </w:t>
      </w:r>
    </w:p>
    <w:p w:rsidR="002466D7" w:rsidRPr="008D6991" w:rsidRDefault="002466D7" w:rsidP="002466D7">
      <w:pPr>
        <w:pStyle w:val="Lista"/>
        <w:ind w:left="720" w:hanging="720"/>
        <w:jc w:val="both"/>
        <w:rPr>
          <w:rFonts w:asciiTheme="minorHAnsi" w:hAnsiTheme="minorHAnsi"/>
          <w:sz w:val="24"/>
          <w:szCs w:val="24"/>
        </w:rPr>
      </w:pP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(1) A község a jogszabály adta felhatalmazás alapján az alábbi sajátos jogintézmény alkalmazását rendeli el:</w:t>
      </w:r>
    </w:p>
    <w:p w:rsidR="002466D7" w:rsidRPr="008D6991" w:rsidRDefault="002466D7" w:rsidP="002466D7">
      <w:pPr>
        <w:pStyle w:val="Lista"/>
        <w:ind w:left="1260" w:hanging="540"/>
        <w:jc w:val="both"/>
        <w:rPr>
          <w:rFonts w:asciiTheme="minorHAnsi" w:hAnsiTheme="minorHAnsi"/>
          <w:sz w:val="24"/>
          <w:szCs w:val="24"/>
        </w:rPr>
      </w:pPr>
      <w:r w:rsidRPr="008D6991">
        <w:rPr>
          <w:rFonts w:asciiTheme="minorHAnsi" w:hAnsiTheme="minorHAnsi"/>
          <w:sz w:val="24"/>
          <w:szCs w:val="24"/>
        </w:rPr>
        <w:t>-</w:t>
      </w:r>
      <w:r w:rsidRPr="008D6991">
        <w:rPr>
          <w:rFonts w:asciiTheme="minorHAnsi" w:hAnsiTheme="minorHAnsi"/>
          <w:sz w:val="24"/>
          <w:szCs w:val="24"/>
        </w:rPr>
        <w:tab/>
        <w:t>településrendezési kötelezettség körébe tartozó beültetési kötelezettséget</w:t>
      </w: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 xml:space="preserve"> (2)</w:t>
      </w:r>
      <w:r w:rsidRPr="008D6991">
        <w:rPr>
          <w:rFonts w:asciiTheme="minorHAnsi" w:hAnsiTheme="minorHAnsi"/>
          <w:sz w:val="24"/>
          <w:szCs w:val="24"/>
        </w:rPr>
        <w:tab/>
        <w:t>Közérdekű környezetalakítás (környezet-, táj- és településkép-védelem) céljából a Szabályozási terven megjelölt, lehatárolt telkek, telekrészek esetében beültetési kötelezettség áll fenn.</w:t>
      </w:r>
    </w:p>
    <w:p w:rsidR="002466D7" w:rsidRPr="008D6991" w:rsidRDefault="002466D7" w:rsidP="002466D7">
      <w:pPr>
        <w:pStyle w:val="Lista"/>
        <w:ind w:left="720" w:hanging="720"/>
        <w:jc w:val="both"/>
        <w:rPr>
          <w:rFonts w:asciiTheme="minorHAnsi" w:hAnsiTheme="minorHAnsi"/>
          <w:sz w:val="24"/>
          <w:szCs w:val="24"/>
        </w:rPr>
      </w:pP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(3)</w:t>
      </w:r>
      <w:r w:rsidRPr="008D6991">
        <w:rPr>
          <w:rFonts w:asciiTheme="minorHAnsi" w:hAnsiTheme="minorHAnsi"/>
          <w:sz w:val="24"/>
          <w:szCs w:val="24"/>
        </w:rPr>
        <w:tab/>
        <w:t>A beültetési kötelezettség jelöléssel lehatárolt területeken a meglévő, kialakult fás növényzet jellegében megtartandó, az nem bontható meg. Épület és 20 m²</w:t>
      </w:r>
      <w:proofErr w:type="spellStart"/>
      <w:r w:rsidRPr="008D6991">
        <w:rPr>
          <w:rFonts w:asciiTheme="minorHAnsi" w:hAnsiTheme="minorHAnsi"/>
          <w:sz w:val="24"/>
          <w:szCs w:val="24"/>
        </w:rPr>
        <w:t>-nél</w:t>
      </w:r>
      <w:proofErr w:type="spellEnd"/>
      <w:r w:rsidRPr="008D6991">
        <w:rPr>
          <w:rFonts w:asciiTheme="minorHAnsi" w:hAnsiTheme="minorHAnsi"/>
          <w:sz w:val="24"/>
          <w:szCs w:val="24"/>
        </w:rPr>
        <w:t xml:space="preserve"> nagyobb területet elfoglaló építmény, műtárgy nem helyezhető el.</w:t>
      </w:r>
    </w:p>
    <w:p w:rsidR="002466D7" w:rsidRPr="008D6991" w:rsidRDefault="002466D7" w:rsidP="002466D7">
      <w:pPr>
        <w:pStyle w:val="Lista"/>
        <w:ind w:left="720" w:hanging="720"/>
        <w:jc w:val="both"/>
        <w:rPr>
          <w:rFonts w:asciiTheme="minorHAnsi" w:hAnsiTheme="minorHAnsi"/>
          <w:sz w:val="24"/>
          <w:szCs w:val="24"/>
        </w:rPr>
      </w:pP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(4)</w:t>
      </w:r>
      <w:r w:rsidRPr="008D6991">
        <w:rPr>
          <w:rFonts w:asciiTheme="minorHAnsi" w:hAnsiTheme="minorHAnsi"/>
          <w:sz w:val="24"/>
          <w:szCs w:val="24"/>
        </w:rPr>
        <w:tab/>
        <w:t>A beültetési kötelezettség alá eső területen az alábbi minimális növényzetet kell biztosítani:</w:t>
      </w:r>
      <w:r w:rsidRPr="008D6991">
        <w:rPr>
          <w:rFonts w:asciiTheme="minorHAnsi" w:hAnsiTheme="minorHAnsi"/>
          <w:sz w:val="24"/>
          <w:szCs w:val="24"/>
        </w:rPr>
        <w:tab/>
      </w:r>
    </w:p>
    <w:p w:rsidR="002466D7" w:rsidRPr="008D6991" w:rsidRDefault="002466D7" w:rsidP="002466D7">
      <w:pPr>
        <w:pStyle w:val="Lista"/>
        <w:ind w:left="1440" w:hanging="720"/>
        <w:jc w:val="both"/>
        <w:rPr>
          <w:rFonts w:asciiTheme="minorHAnsi" w:hAnsiTheme="minorHAnsi"/>
          <w:sz w:val="24"/>
          <w:szCs w:val="24"/>
        </w:rPr>
      </w:pPr>
      <w:r w:rsidRPr="008D6991">
        <w:rPr>
          <w:rFonts w:asciiTheme="minorHAnsi" w:hAnsiTheme="minorHAnsi"/>
          <w:sz w:val="24"/>
          <w:szCs w:val="24"/>
        </w:rPr>
        <w:t>-</w:t>
      </w:r>
      <w:r w:rsidRPr="008D6991">
        <w:rPr>
          <w:rFonts w:asciiTheme="minorHAnsi" w:hAnsiTheme="minorHAnsi"/>
          <w:sz w:val="24"/>
          <w:szCs w:val="24"/>
        </w:rPr>
        <w:tab/>
        <w:t>terület gyepesítését,</w:t>
      </w:r>
    </w:p>
    <w:p w:rsidR="002466D7" w:rsidRPr="008D6991" w:rsidRDefault="002466D7" w:rsidP="002466D7">
      <w:pPr>
        <w:pStyle w:val="Lista"/>
        <w:ind w:left="1440" w:hanging="720"/>
        <w:jc w:val="both"/>
        <w:rPr>
          <w:rFonts w:asciiTheme="minorHAnsi" w:hAnsiTheme="minorHAnsi"/>
          <w:sz w:val="24"/>
          <w:szCs w:val="24"/>
        </w:rPr>
      </w:pPr>
      <w:r w:rsidRPr="008D6991">
        <w:rPr>
          <w:rFonts w:asciiTheme="minorHAnsi" w:hAnsiTheme="minorHAnsi"/>
          <w:sz w:val="24"/>
          <w:szCs w:val="24"/>
        </w:rPr>
        <w:t>-</w:t>
      </w:r>
      <w:r w:rsidRPr="008D6991">
        <w:rPr>
          <w:rFonts w:asciiTheme="minorHAnsi" w:hAnsiTheme="minorHAnsi"/>
          <w:sz w:val="24"/>
          <w:szCs w:val="24"/>
        </w:rPr>
        <w:tab/>
        <w:t>a telepítési sávban gyümölcs vagy más fafajokkal is megvalósítható növénytelepítéssel,</w:t>
      </w:r>
    </w:p>
    <w:p w:rsidR="002466D7" w:rsidRPr="008D6991" w:rsidRDefault="002466D7" w:rsidP="002466D7">
      <w:pPr>
        <w:pStyle w:val="Lista"/>
        <w:ind w:left="1440" w:hanging="720"/>
        <w:jc w:val="both"/>
        <w:rPr>
          <w:rFonts w:asciiTheme="minorHAnsi" w:hAnsiTheme="minorHAnsi"/>
          <w:sz w:val="24"/>
          <w:szCs w:val="24"/>
        </w:rPr>
      </w:pPr>
      <w:r w:rsidRPr="008D6991">
        <w:rPr>
          <w:rFonts w:asciiTheme="minorHAnsi" w:hAnsiTheme="minorHAnsi"/>
          <w:sz w:val="24"/>
          <w:szCs w:val="24"/>
        </w:rPr>
        <w:t>-</w:t>
      </w:r>
      <w:r w:rsidRPr="008D6991">
        <w:rPr>
          <w:rFonts w:asciiTheme="minorHAnsi" w:hAnsiTheme="minorHAnsi"/>
          <w:sz w:val="24"/>
          <w:szCs w:val="24"/>
        </w:rPr>
        <w:tab/>
        <w:t xml:space="preserve">általános használatú gazdasági terület esetében vegyes faállományú, többsoros fásítással, </w:t>
      </w:r>
      <w:proofErr w:type="spellStart"/>
      <w:r w:rsidRPr="008D6991">
        <w:rPr>
          <w:rFonts w:asciiTheme="minorHAnsi" w:hAnsiTheme="minorHAnsi"/>
          <w:sz w:val="24"/>
          <w:szCs w:val="24"/>
        </w:rPr>
        <w:t>allergizáló</w:t>
      </w:r>
      <w:proofErr w:type="spellEnd"/>
      <w:r w:rsidRPr="008D6991">
        <w:rPr>
          <w:rFonts w:asciiTheme="minorHAnsi" w:hAnsiTheme="minorHAnsi"/>
          <w:sz w:val="24"/>
          <w:szCs w:val="24"/>
        </w:rPr>
        <w:t xml:space="preserve"> fafajoktól mentesen, a jelölt terület legalább 80 %-án, </w:t>
      </w:r>
    </w:p>
    <w:p w:rsidR="002466D7" w:rsidRPr="008D6991" w:rsidRDefault="002466D7" w:rsidP="002466D7">
      <w:pPr>
        <w:numPr>
          <w:ilvl w:val="0"/>
          <w:numId w:val="27"/>
        </w:numPr>
        <w:spacing w:before="120"/>
        <w:ind w:left="284" w:hanging="284"/>
        <w:jc w:val="both"/>
        <w:rPr>
          <w:rFonts w:asciiTheme="minorHAnsi" w:hAnsiTheme="minorHAnsi"/>
          <w:sz w:val="24"/>
          <w:szCs w:val="24"/>
        </w:rPr>
      </w:pPr>
      <w:r w:rsidRPr="008D6991">
        <w:rPr>
          <w:rFonts w:asciiTheme="minorHAnsi" w:hAnsiTheme="minorHAnsi"/>
          <w:sz w:val="24"/>
          <w:szCs w:val="24"/>
        </w:rPr>
        <w:t>Az ültetést a használatbavételig kell elvégezni ültetési terv alapján.</w:t>
      </w:r>
    </w:p>
    <w:p w:rsidR="002466D7" w:rsidRPr="008D6991" w:rsidRDefault="002466D7" w:rsidP="002466D7">
      <w:pPr>
        <w:jc w:val="center"/>
        <w:rPr>
          <w:rFonts w:asciiTheme="minorHAnsi" w:hAnsiTheme="minorHAnsi"/>
          <w:b/>
          <w:sz w:val="24"/>
          <w:szCs w:val="24"/>
        </w:rPr>
      </w:pPr>
    </w:p>
    <w:p w:rsidR="002466D7" w:rsidRPr="008D6991" w:rsidRDefault="002466D7" w:rsidP="002466D7">
      <w:pPr>
        <w:pStyle w:val="Lista"/>
        <w:ind w:left="720" w:hanging="720"/>
        <w:jc w:val="both"/>
        <w:rPr>
          <w:rFonts w:asciiTheme="minorHAnsi" w:hAnsiTheme="minorHAnsi" w:cs="Arial"/>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Közművek előírásai</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8.§</w:t>
      </w:r>
    </w:p>
    <w:p w:rsidR="002466D7" w:rsidRPr="008D6991" w:rsidRDefault="002466D7" w:rsidP="002466D7">
      <w:pPr>
        <w:pStyle w:val="Lista"/>
        <w:ind w:left="720" w:hanging="720"/>
        <w:jc w:val="both"/>
        <w:rPr>
          <w:rFonts w:asciiTheme="minorHAnsi" w:hAnsiTheme="minorHAnsi" w:cs="Arial"/>
          <w:sz w:val="24"/>
          <w:szCs w:val="24"/>
        </w:rPr>
      </w:pP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 xml:space="preserve">(1) Beépítésre szánt területen részleges </w:t>
      </w:r>
      <w:proofErr w:type="spellStart"/>
      <w:r w:rsidRPr="008D6991">
        <w:rPr>
          <w:rFonts w:asciiTheme="minorHAnsi" w:hAnsiTheme="minorHAnsi"/>
          <w:sz w:val="24"/>
          <w:szCs w:val="24"/>
        </w:rPr>
        <w:t>közművesítettség</w:t>
      </w:r>
      <w:proofErr w:type="spellEnd"/>
      <w:r w:rsidRPr="008D6991">
        <w:rPr>
          <w:rFonts w:asciiTheme="minorHAnsi" w:hAnsiTheme="minorHAnsi"/>
          <w:sz w:val="24"/>
          <w:szCs w:val="24"/>
        </w:rPr>
        <w:t xml:space="preserve"> biztosítandó.</w:t>
      </w:r>
    </w:p>
    <w:p w:rsidR="002466D7" w:rsidRPr="008D6991" w:rsidRDefault="002466D7" w:rsidP="002466D7">
      <w:pPr>
        <w:pStyle w:val="Lista"/>
        <w:ind w:left="720" w:hanging="720"/>
        <w:jc w:val="both"/>
        <w:rPr>
          <w:rFonts w:asciiTheme="minorHAnsi" w:hAnsiTheme="minorHAnsi"/>
          <w:sz w:val="24"/>
          <w:szCs w:val="24"/>
        </w:rPr>
      </w:pP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(2)</w:t>
      </w:r>
      <w:r w:rsidRPr="008D6991">
        <w:rPr>
          <w:rFonts w:asciiTheme="minorHAnsi" w:hAnsiTheme="minorHAnsi"/>
          <w:sz w:val="24"/>
          <w:szCs w:val="24"/>
        </w:rPr>
        <w:tab/>
        <w:t>A közművek és közműlétesítmények elhelyezésénél a közműszolgáltató által előírt feltételeket és a vonatkozó jogszabályokat be kell tartani. A közműveket és a közműlétesítményeket közterületen kell megvalósítani. Amennyiben a közmű és közműlétesítmény nem helyezhető el közterületen, úgy az érintett ingatlan tulajdonosának azok létesítéséhez hozzá kell járulnia, vagy hatósági úton a hozzájárulást rendezni kell.</w:t>
      </w:r>
    </w:p>
    <w:p w:rsidR="002466D7" w:rsidRPr="008D6991" w:rsidRDefault="002466D7" w:rsidP="002466D7">
      <w:pPr>
        <w:pStyle w:val="Lista"/>
        <w:ind w:left="0" w:firstLine="0"/>
        <w:jc w:val="both"/>
        <w:rPr>
          <w:rFonts w:asciiTheme="minorHAnsi" w:hAnsiTheme="minorHAnsi"/>
          <w:sz w:val="24"/>
          <w:szCs w:val="24"/>
        </w:rPr>
      </w:pP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(3)</w:t>
      </w:r>
      <w:r w:rsidRPr="008D6991">
        <w:rPr>
          <w:rFonts w:asciiTheme="minorHAnsi" w:hAnsiTheme="minorHAnsi"/>
          <w:sz w:val="24"/>
          <w:szCs w:val="24"/>
        </w:rPr>
        <w:tab/>
        <w:t>A közművek és közműlétesítmények elhelyezése során a külön jogszabályi előírások szerinti védőtávolságokat biztosítani kell. A védőtávolságon belül építési tevékenység csak az érintett közműszolgáltató által előírt feltételek mellett végezhető.</w:t>
      </w:r>
    </w:p>
    <w:p w:rsidR="002466D7" w:rsidRPr="008D6991" w:rsidRDefault="002466D7" w:rsidP="002466D7">
      <w:pPr>
        <w:pStyle w:val="Lista"/>
        <w:ind w:left="0" w:firstLine="0"/>
        <w:jc w:val="both"/>
        <w:rPr>
          <w:rFonts w:asciiTheme="minorHAnsi" w:hAnsiTheme="minorHAnsi"/>
          <w:sz w:val="24"/>
          <w:szCs w:val="24"/>
        </w:rPr>
      </w:pPr>
    </w:p>
    <w:p w:rsidR="002466D7" w:rsidRPr="008D6991" w:rsidRDefault="002466D7" w:rsidP="002466D7">
      <w:pPr>
        <w:pStyle w:val="Lista"/>
        <w:ind w:left="720" w:hanging="720"/>
        <w:jc w:val="both"/>
        <w:rPr>
          <w:rFonts w:asciiTheme="minorHAnsi" w:hAnsiTheme="minorHAnsi"/>
          <w:sz w:val="24"/>
          <w:szCs w:val="24"/>
        </w:rPr>
      </w:pPr>
      <w:r w:rsidRPr="008D6991">
        <w:rPr>
          <w:rFonts w:asciiTheme="minorHAnsi" w:hAnsiTheme="minorHAnsi"/>
          <w:sz w:val="24"/>
          <w:szCs w:val="24"/>
        </w:rPr>
        <w:t>(4)</w:t>
      </w:r>
      <w:r w:rsidRPr="008D6991">
        <w:rPr>
          <w:rFonts w:asciiTheme="minorHAnsi" w:hAnsiTheme="minorHAnsi"/>
          <w:sz w:val="24"/>
          <w:szCs w:val="24"/>
        </w:rPr>
        <w:tab/>
        <w:t>A közutak területén a közművek elhelyezésénél az övezeti előírásnak megfelelő közművek elhelyezési lehetőségét biztosítani kell. A távlatban várható közmű számára az építési helyet szabadon kell hagyni.</w:t>
      </w:r>
    </w:p>
    <w:p w:rsidR="002466D7" w:rsidRPr="008D6991" w:rsidRDefault="002466D7" w:rsidP="002466D7">
      <w:pPr>
        <w:pStyle w:val="Lista"/>
        <w:ind w:left="0" w:firstLine="0"/>
        <w:jc w:val="both"/>
        <w:rPr>
          <w:rFonts w:asciiTheme="minorHAnsi" w:hAnsiTheme="minorHAnsi"/>
          <w:sz w:val="24"/>
          <w:szCs w:val="24"/>
        </w:rPr>
      </w:pPr>
    </w:p>
    <w:p w:rsidR="002466D7" w:rsidRPr="008D6991" w:rsidRDefault="002466D7" w:rsidP="002466D7">
      <w:pPr>
        <w:pStyle w:val="Lista"/>
        <w:numPr>
          <w:ilvl w:val="0"/>
          <w:numId w:val="27"/>
        </w:numPr>
        <w:ind w:left="709" w:hanging="709"/>
        <w:jc w:val="both"/>
        <w:rPr>
          <w:rFonts w:asciiTheme="minorHAnsi" w:hAnsiTheme="minorHAnsi"/>
          <w:sz w:val="24"/>
          <w:szCs w:val="24"/>
        </w:rPr>
      </w:pPr>
      <w:r w:rsidRPr="008D6991">
        <w:rPr>
          <w:rFonts w:asciiTheme="minorHAnsi" w:hAnsiTheme="minorHAnsi"/>
          <w:sz w:val="24"/>
          <w:szCs w:val="24"/>
        </w:rPr>
        <w:t xml:space="preserve">A beépítésre nem szánt terület övezeteiben tervezett épületek elhelyezése esetén a használatnak megfelelő </w:t>
      </w:r>
      <w:proofErr w:type="spellStart"/>
      <w:r w:rsidRPr="008D6991">
        <w:rPr>
          <w:rFonts w:asciiTheme="minorHAnsi" w:hAnsiTheme="minorHAnsi"/>
          <w:sz w:val="24"/>
          <w:szCs w:val="24"/>
        </w:rPr>
        <w:t>közművesítettség</w:t>
      </w:r>
      <w:proofErr w:type="spellEnd"/>
      <w:r w:rsidRPr="008D6991">
        <w:rPr>
          <w:rFonts w:asciiTheme="minorHAnsi" w:hAnsiTheme="minorHAnsi"/>
          <w:sz w:val="24"/>
          <w:szCs w:val="24"/>
        </w:rPr>
        <w:t xml:space="preserve"> biztosítása szükséges. </w:t>
      </w:r>
    </w:p>
    <w:p w:rsidR="002466D7" w:rsidRPr="008D6991" w:rsidRDefault="002466D7" w:rsidP="002466D7">
      <w:pPr>
        <w:pStyle w:val="Lista"/>
        <w:ind w:left="709" w:hanging="709"/>
        <w:jc w:val="both"/>
        <w:rPr>
          <w:rFonts w:asciiTheme="minorHAnsi" w:hAnsiTheme="minorHAnsi"/>
          <w:sz w:val="24"/>
          <w:szCs w:val="24"/>
        </w:rPr>
      </w:pPr>
    </w:p>
    <w:p w:rsidR="002466D7" w:rsidRPr="008D6991" w:rsidRDefault="002466D7" w:rsidP="002466D7">
      <w:pPr>
        <w:pStyle w:val="Lista"/>
        <w:numPr>
          <w:ilvl w:val="0"/>
          <w:numId w:val="27"/>
        </w:numPr>
        <w:ind w:left="709" w:hanging="709"/>
        <w:jc w:val="both"/>
        <w:rPr>
          <w:rFonts w:asciiTheme="minorHAnsi" w:hAnsiTheme="minorHAnsi"/>
          <w:sz w:val="24"/>
          <w:szCs w:val="24"/>
        </w:rPr>
      </w:pPr>
      <w:r w:rsidRPr="008D6991">
        <w:rPr>
          <w:rFonts w:asciiTheme="minorHAnsi" w:hAnsiTheme="minorHAnsi"/>
          <w:sz w:val="24"/>
          <w:szCs w:val="24"/>
        </w:rPr>
        <w:t>A települést ellátó középnyomású vezetékek helyét és ágazati előírás szerinti biztonsági övezetét szabadon kell hagyni. Azt érintő tevékenység csak a szolgáltató hozzájárulásával engedélyezhető. A községen belüli gázelosztás jellemzően középnyomáson megoldott, új utcák szabályozási szélességét ennek megfelelően kell alakítani.</w:t>
      </w:r>
    </w:p>
    <w:p w:rsidR="002466D7" w:rsidRPr="008D6991" w:rsidRDefault="002466D7" w:rsidP="002466D7">
      <w:pPr>
        <w:pStyle w:val="Lista"/>
        <w:ind w:left="709" w:hanging="709"/>
        <w:jc w:val="both"/>
        <w:rPr>
          <w:rFonts w:asciiTheme="minorHAnsi" w:hAnsiTheme="minorHAnsi"/>
          <w:sz w:val="24"/>
          <w:szCs w:val="24"/>
        </w:rPr>
      </w:pPr>
    </w:p>
    <w:p w:rsidR="002466D7" w:rsidRPr="008D6991" w:rsidRDefault="002466D7" w:rsidP="002466D7">
      <w:pPr>
        <w:pStyle w:val="Lista"/>
        <w:numPr>
          <w:ilvl w:val="0"/>
          <w:numId w:val="27"/>
        </w:numPr>
        <w:ind w:left="709" w:hanging="709"/>
        <w:jc w:val="both"/>
        <w:rPr>
          <w:rFonts w:asciiTheme="minorHAnsi" w:hAnsiTheme="minorHAnsi"/>
          <w:sz w:val="24"/>
          <w:szCs w:val="24"/>
        </w:rPr>
      </w:pPr>
      <w:r w:rsidRPr="008D6991">
        <w:rPr>
          <w:rFonts w:asciiTheme="minorHAnsi" w:hAnsiTheme="minorHAnsi"/>
          <w:sz w:val="24"/>
          <w:szCs w:val="24"/>
        </w:rPr>
        <w:t xml:space="preserve">Középnyomású földgázellátású területeken telkenként egyedi nyomásszabályozókat kell elhelyezni. A tervezett gáznyomás </w:t>
      </w:r>
      <w:proofErr w:type="gramStart"/>
      <w:r w:rsidRPr="008D6991">
        <w:rPr>
          <w:rFonts w:asciiTheme="minorHAnsi" w:hAnsiTheme="minorHAnsi"/>
          <w:sz w:val="24"/>
          <w:szCs w:val="24"/>
        </w:rPr>
        <w:t>szabályozók  az</w:t>
      </w:r>
      <w:proofErr w:type="gramEnd"/>
      <w:r w:rsidRPr="008D6991">
        <w:rPr>
          <w:rFonts w:asciiTheme="minorHAnsi" w:hAnsiTheme="minorHAnsi"/>
          <w:sz w:val="24"/>
          <w:szCs w:val="24"/>
        </w:rPr>
        <w:t xml:space="preserve"> épületek utcai homlokzatára nem helyezhetőek el. A berendezés a telkek előkertjében, udvarán, vagy az épület alárendeltebb homlokzatára szerelhetőek.</w:t>
      </w:r>
    </w:p>
    <w:p w:rsidR="002466D7" w:rsidRPr="008D6991" w:rsidRDefault="002466D7" w:rsidP="002466D7">
      <w:pPr>
        <w:pStyle w:val="Lista"/>
        <w:ind w:left="0" w:firstLine="0"/>
        <w:jc w:val="both"/>
        <w:rPr>
          <w:rFonts w:asciiTheme="minorHAnsi" w:hAnsiTheme="minorHAnsi"/>
          <w:sz w:val="24"/>
          <w:szCs w:val="24"/>
        </w:rPr>
      </w:pPr>
    </w:p>
    <w:p w:rsidR="002466D7" w:rsidRPr="008D6991" w:rsidRDefault="002466D7" w:rsidP="002466D7">
      <w:pPr>
        <w:pStyle w:val="Lista"/>
        <w:ind w:left="0" w:firstLine="0"/>
        <w:jc w:val="both"/>
        <w:rPr>
          <w:rFonts w:asciiTheme="minorHAnsi" w:hAnsiTheme="minorHAnsi"/>
          <w:sz w:val="24"/>
          <w:szCs w:val="24"/>
        </w:rPr>
      </w:pPr>
    </w:p>
    <w:p w:rsidR="002466D7" w:rsidRPr="008D6991" w:rsidRDefault="002466D7" w:rsidP="008D6991">
      <w:pPr>
        <w:pStyle w:val="Cmsor4"/>
        <w:shd w:val="clear" w:color="auto" w:fill="FFE599" w:themeFill="accent4" w:themeFillTint="66"/>
        <w:spacing w:before="0" w:after="0"/>
        <w:jc w:val="center"/>
        <w:rPr>
          <w:rFonts w:asciiTheme="minorHAnsi" w:hAnsiTheme="minorHAnsi"/>
          <w:sz w:val="24"/>
          <w:szCs w:val="24"/>
        </w:rPr>
      </w:pPr>
      <w:r w:rsidRPr="008D6991">
        <w:rPr>
          <w:rFonts w:asciiTheme="minorHAnsi" w:hAnsiTheme="minorHAnsi"/>
          <w:sz w:val="24"/>
          <w:szCs w:val="24"/>
        </w:rPr>
        <w:t>Telekalakítás</w:t>
      </w:r>
    </w:p>
    <w:p w:rsidR="002466D7" w:rsidRPr="008D6991" w:rsidRDefault="002466D7" w:rsidP="002466D7">
      <w:pP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9.§</w:t>
      </w:r>
    </w:p>
    <w:p w:rsidR="002466D7" w:rsidRPr="008D6991" w:rsidRDefault="002466D7" w:rsidP="002466D7">
      <w:pPr>
        <w:jc w:val="center"/>
        <w:rPr>
          <w:rFonts w:asciiTheme="minorHAnsi" w:hAnsiTheme="minorHAnsi"/>
          <w:b/>
          <w:sz w:val="24"/>
          <w:szCs w:val="24"/>
        </w:rPr>
      </w:pP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Telekalakítás szabályai:</w:t>
      </w:r>
    </w:p>
    <w:p w:rsidR="002466D7" w:rsidRPr="008D6991" w:rsidRDefault="002466D7" w:rsidP="002466D7">
      <w:pPr>
        <w:pStyle w:val="Alcm"/>
        <w:numPr>
          <w:ilvl w:val="0"/>
          <w:numId w:val="6"/>
        </w:numPr>
        <w:tabs>
          <w:tab w:val="left" w:pos="1843"/>
        </w:tabs>
        <w:spacing w:before="120" w:after="0"/>
        <w:ind w:right="-1"/>
        <w:rPr>
          <w:rFonts w:asciiTheme="minorHAnsi" w:hAnsiTheme="minorHAnsi"/>
          <w:sz w:val="24"/>
          <w:szCs w:val="24"/>
        </w:rPr>
      </w:pPr>
      <w:r w:rsidRPr="008D6991">
        <w:rPr>
          <w:rFonts w:asciiTheme="minorHAnsi" w:hAnsiTheme="minorHAnsi"/>
          <w:sz w:val="24"/>
          <w:szCs w:val="24"/>
        </w:rPr>
        <w:t xml:space="preserve">A meglévő telkek méretei a már kialakult tömbökben eltérhetnek az egyes építési övezetekben előírt telek méreteitől, de új építési telket alakítani, telket megosztani – a (2) bekezdésben foglaltak kivételével – csak az építési övezetben előírt minimális telekméretnek megfelelően lehet. </w:t>
      </w:r>
    </w:p>
    <w:p w:rsidR="002466D7" w:rsidRPr="008D6991" w:rsidRDefault="002466D7" w:rsidP="002466D7">
      <w:pPr>
        <w:numPr>
          <w:ilvl w:val="0"/>
          <w:numId w:val="6"/>
        </w:numPr>
        <w:tabs>
          <w:tab w:val="left" w:pos="1843"/>
        </w:tabs>
        <w:spacing w:before="120"/>
        <w:ind w:right="-1"/>
        <w:jc w:val="both"/>
        <w:rPr>
          <w:rFonts w:asciiTheme="minorHAnsi" w:hAnsiTheme="minorHAnsi"/>
          <w:sz w:val="24"/>
          <w:szCs w:val="24"/>
        </w:rPr>
      </w:pPr>
      <w:r w:rsidRPr="008D6991">
        <w:rPr>
          <w:rFonts w:asciiTheme="minorHAnsi" w:hAnsiTheme="minorHAnsi"/>
          <w:sz w:val="24"/>
          <w:szCs w:val="24"/>
        </w:rPr>
        <w:t>A telekalakítás akkor is engedélyezhető kialakult építési telek esetében, ha szabályozási vonal érinti telket és az így kialakult telek nagysága, illetve előkertjének mérete kisebb, mint az építési övezeti előírásban rögzített minimális telekméret.</w:t>
      </w:r>
    </w:p>
    <w:p w:rsidR="002466D7" w:rsidRPr="008D6991" w:rsidRDefault="002466D7" w:rsidP="002466D7">
      <w:pPr>
        <w:numPr>
          <w:ilvl w:val="0"/>
          <w:numId w:val="6"/>
        </w:numPr>
        <w:rPr>
          <w:rFonts w:asciiTheme="minorHAnsi" w:hAnsiTheme="minorHAnsi"/>
          <w:sz w:val="24"/>
          <w:szCs w:val="24"/>
        </w:rPr>
      </w:pPr>
      <w:r w:rsidRPr="008D6991">
        <w:rPr>
          <w:rFonts w:asciiTheme="minorHAnsi" w:hAnsiTheme="minorHAnsi"/>
          <w:sz w:val="24"/>
          <w:szCs w:val="24"/>
        </w:rPr>
        <w:t xml:space="preserve"> Ha a telek mérete meglévő beépítés esetén nem érinti el az övezeti előírásban rögzített minimális értéket, vagy út céljára történt szabályozás érinti, vagy a telek beépítését a szabályozási terv </w:t>
      </w:r>
      <w:proofErr w:type="gramStart"/>
      <w:r w:rsidRPr="008D6991">
        <w:rPr>
          <w:rFonts w:asciiTheme="minorHAnsi" w:hAnsiTheme="minorHAnsi"/>
          <w:sz w:val="24"/>
          <w:szCs w:val="24"/>
        </w:rPr>
        <w:t>jelöli</w:t>
      </w:r>
      <w:proofErr w:type="gramEnd"/>
      <w:r w:rsidRPr="008D6991">
        <w:rPr>
          <w:rFonts w:asciiTheme="minorHAnsi" w:hAnsiTheme="minorHAnsi"/>
          <w:sz w:val="24"/>
          <w:szCs w:val="24"/>
        </w:rPr>
        <w:t xml:space="preserve"> a rendezett telek vagy rendezett építési telek ekkor kialakul és a telekalakítás engedélyezhető. </w:t>
      </w:r>
    </w:p>
    <w:p w:rsidR="002466D7" w:rsidRPr="008D6991" w:rsidRDefault="002466D7" w:rsidP="002466D7">
      <w:pPr>
        <w:pStyle w:val="Alcm"/>
        <w:numPr>
          <w:ilvl w:val="0"/>
          <w:numId w:val="6"/>
        </w:numPr>
        <w:tabs>
          <w:tab w:val="left" w:pos="1843"/>
        </w:tabs>
        <w:spacing w:before="120" w:after="0"/>
        <w:ind w:right="-1"/>
        <w:rPr>
          <w:rFonts w:asciiTheme="minorHAnsi" w:hAnsiTheme="minorHAnsi"/>
          <w:sz w:val="24"/>
          <w:szCs w:val="24"/>
        </w:rPr>
      </w:pPr>
      <w:r w:rsidRPr="008D6991">
        <w:rPr>
          <w:rFonts w:asciiTheme="minorHAnsi" w:hAnsiTheme="minorHAnsi"/>
          <w:sz w:val="24"/>
          <w:szCs w:val="24"/>
        </w:rPr>
        <w:t>A szabályozási tervben javasolt telekalakítások, telekosztások irányadó jellegűek, a kedvezőbb telekszerkezet, telekméret kialakulásának eszközei.</w:t>
      </w:r>
    </w:p>
    <w:p w:rsidR="002466D7" w:rsidRPr="008D6991" w:rsidRDefault="002466D7" w:rsidP="002466D7">
      <w:pPr>
        <w:pStyle w:val="Alcm"/>
        <w:numPr>
          <w:ilvl w:val="0"/>
          <w:numId w:val="6"/>
        </w:numPr>
        <w:tabs>
          <w:tab w:val="left" w:pos="1843"/>
        </w:tabs>
        <w:spacing w:before="120" w:after="0"/>
        <w:ind w:right="-1"/>
        <w:rPr>
          <w:rFonts w:asciiTheme="minorHAnsi" w:hAnsiTheme="minorHAnsi"/>
          <w:sz w:val="24"/>
          <w:szCs w:val="24"/>
        </w:rPr>
      </w:pPr>
      <w:r w:rsidRPr="008D6991">
        <w:rPr>
          <w:rFonts w:asciiTheme="minorHAnsi" w:hAnsiTheme="minorHAnsi"/>
          <w:sz w:val="24"/>
          <w:szCs w:val="24"/>
        </w:rPr>
        <w:t xml:space="preserve">Az új közlekedési közterületek nyomvonala a terven ábrázolt úttengelytől 5,0-5,0 m-es sávban elmozdítható a szabályozási terv módosítása nélkül, ha ezt a terepadottságok, a domborzati viszonyok és a talajmechanikai állapotok, vagy a forgalomtechnikai megoldások indokolttá teszik, és a telekalakítást megelőzően út engedélyezési terve azt indokolja. </w:t>
      </w:r>
    </w:p>
    <w:p w:rsidR="002466D7" w:rsidRPr="008D6991" w:rsidRDefault="002466D7" w:rsidP="002466D7">
      <w:pPr>
        <w:pStyle w:val="Cmsor4"/>
        <w:spacing w:before="0" w:after="0"/>
        <w:rPr>
          <w:rFonts w:asciiTheme="minorHAnsi" w:hAnsiTheme="minorHAnsi"/>
          <w:sz w:val="24"/>
          <w:szCs w:val="24"/>
        </w:rPr>
      </w:pPr>
    </w:p>
    <w:p w:rsidR="002466D7" w:rsidRPr="008D6991" w:rsidRDefault="002466D7" w:rsidP="008D6991">
      <w:pPr>
        <w:pStyle w:val="Cmsor4"/>
        <w:shd w:val="clear" w:color="auto" w:fill="FFE599" w:themeFill="accent4" w:themeFillTint="66"/>
        <w:spacing w:before="0" w:after="0"/>
        <w:jc w:val="center"/>
        <w:rPr>
          <w:rFonts w:asciiTheme="minorHAnsi" w:hAnsiTheme="minorHAnsi"/>
          <w:sz w:val="24"/>
          <w:szCs w:val="24"/>
        </w:rPr>
      </w:pPr>
      <w:r w:rsidRPr="008D6991">
        <w:rPr>
          <w:rFonts w:asciiTheme="minorHAnsi" w:hAnsiTheme="minorHAnsi"/>
          <w:sz w:val="24"/>
          <w:szCs w:val="24"/>
        </w:rPr>
        <w:t>Kerítés</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10.§</w:t>
      </w:r>
    </w:p>
    <w:p w:rsidR="002466D7" w:rsidRPr="008D6991" w:rsidRDefault="002466D7" w:rsidP="002466D7">
      <w:pPr>
        <w:jc w:val="center"/>
        <w:rPr>
          <w:rFonts w:asciiTheme="minorHAnsi" w:hAnsiTheme="minorHAnsi"/>
          <w:b/>
          <w:sz w:val="24"/>
          <w:szCs w:val="24"/>
        </w:rPr>
      </w:pP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Kerítés létesítés szabályai:</w:t>
      </w:r>
    </w:p>
    <w:p w:rsidR="002466D7" w:rsidRPr="008D6991" w:rsidRDefault="002466D7" w:rsidP="002466D7">
      <w:pPr>
        <w:pStyle w:val="Szvegtrzsbehzssal31"/>
        <w:numPr>
          <w:ilvl w:val="0"/>
          <w:numId w:val="7"/>
        </w:numPr>
        <w:tabs>
          <w:tab w:val="left" w:pos="360"/>
        </w:tabs>
        <w:spacing w:before="120"/>
        <w:rPr>
          <w:rFonts w:asciiTheme="minorHAnsi" w:hAnsiTheme="minorHAnsi"/>
          <w:szCs w:val="24"/>
        </w:rPr>
      </w:pPr>
      <w:r w:rsidRPr="008D6991">
        <w:rPr>
          <w:rFonts w:asciiTheme="minorHAnsi" w:hAnsiTheme="minorHAnsi"/>
          <w:szCs w:val="24"/>
        </w:rPr>
        <w:t>Mezőgazdasági területen a természetes élővilág vándorlási útvonalának keresztezésben kerítés csak úgy létesülhet, hogy az állatvilág részére az átjárás továbbra is biztosítható legyen. Vadak által járt útvonalon létesített kerítések a természetvédelmi hatóság által elbontathatók, áthelyeztethetők.</w:t>
      </w:r>
    </w:p>
    <w:p w:rsidR="002466D7" w:rsidRPr="008D6991" w:rsidRDefault="002466D7" w:rsidP="002466D7">
      <w:pPr>
        <w:pStyle w:val="Szvegtrzsbehzssal31"/>
        <w:numPr>
          <w:ilvl w:val="0"/>
          <w:numId w:val="7"/>
        </w:numPr>
        <w:tabs>
          <w:tab w:val="left" w:pos="360"/>
        </w:tabs>
        <w:spacing w:before="120"/>
        <w:rPr>
          <w:rFonts w:asciiTheme="minorHAnsi" w:hAnsiTheme="minorHAnsi"/>
          <w:szCs w:val="24"/>
        </w:rPr>
      </w:pPr>
      <w:proofErr w:type="gramStart"/>
      <w:r w:rsidRPr="008D6991">
        <w:rPr>
          <w:rFonts w:asciiTheme="minorHAnsi" w:hAnsiTheme="minorHAnsi"/>
          <w:szCs w:val="24"/>
        </w:rPr>
        <w:t>A</w:t>
      </w:r>
      <w:proofErr w:type="gramEnd"/>
      <w:r w:rsidRPr="008D6991">
        <w:rPr>
          <w:rFonts w:asciiTheme="minorHAnsi" w:hAnsiTheme="minorHAnsi"/>
          <w:szCs w:val="24"/>
        </w:rPr>
        <w:t xml:space="preserve"> építési telek utcavonalán áttört és tömör kerítés egyaránt létesíthető legfeljebb </w:t>
      </w:r>
      <w:smartTag w:uri="urn:schemas-microsoft-com:office:smarttags" w:element="metricconverter">
        <w:smartTagPr>
          <w:attr w:name="ProductID" w:val="1,8 m"/>
        </w:smartTagPr>
        <w:r w:rsidRPr="008D6991">
          <w:rPr>
            <w:rFonts w:asciiTheme="minorHAnsi" w:hAnsiTheme="minorHAnsi"/>
            <w:szCs w:val="24"/>
          </w:rPr>
          <w:t>1,8 m</w:t>
        </w:r>
      </w:smartTag>
      <w:r w:rsidRPr="008D6991">
        <w:rPr>
          <w:rFonts w:asciiTheme="minorHAnsi" w:hAnsiTheme="minorHAnsi"/>
          <w:szCs w:val="24"/>
        </w:rPr>
        <w:t xml:space="preserve"> magassággal. Az áttört kerítés magasságán belül </w:t>
      </w:r>
      <w:proofErr w:type="spellStart"/>
      <w:r w:rsidRPr="008D6991">
        <w:rPr>
          <w:rFonts w:asciiTheme="minorHAnsi" w:hAnsiTheme="minorHAnsi"/>
          <w:szCs w:val="24"/>
        </w:rPr>
        <w:t>max</w:t>
      </w:r>
      <w:proofErr w:type="spellEnd"/>
      <w:r w:rsidRPr="008D6991">
        <w:rPr>
          <w:rFonts w:asciiTheme="minorHAnsi" w:hAnsiTheme="minorHAnsi"/>
          <w:szCs w:val="24"/>
        </w:rPr>
        <w:t xml:space="preserve">. </w:t>
      </w:r>
      <w:smartTag w:uri="urn:schemas-microsoft-com:office:smarttags" w:element="metricconverter">
        <w:smartTagPr>
          <w:attr w:name="ProductID" w:val="80 cm"/>
        </w:smartTagPr>
        <w:r w:rsidRPr="008D6991">
          <w:rPr>
            <w:rFonts w:asciiTheme="minorHAnsi" w:hAnsiTheme="minorHAnsi"/>
            <w:szCs w:val="24"/>
          </w:rPr>
          <w:t>80 cm</w:t>
        </w:r>
      </w:smartTag>
      <w:r w:rsidRPr="008D6991">
        <w:rPr>
          <w:rFonts w:asciiTheme="minorHAnsi" w:hAnsiTheme="minorHAnsi"/>
          <w:szCs w:val="24"/>
        </w:rPr>
        <w:t xml:space="preserve"> magas tömör lábazattal. Tömör kerítést a helyi hagyományok alapján nyers kőfalazatként vagy az épülettel egységes színezéssel kell kialakítani.</w:t>
      </w:r>
    </w:p>
    <w:p w:rsidR="002466D7" w:rsidRPr="008D6991" w:rsidRDefault="002466D7" w:rsidP="002466D7">
      <w:pPr>
        <w:pStyle w:val="Szvegtrzsbehzssal31"/>
        <w:numPr>
          <w:ilvl w:val="0"/>
          <w:numId w:val="7"/>
        </w:numPr>
        <w:tabs>
          <w:tab w:val="left" w:pos="360"/>
        </w:tabs>
        <w:spacing w:before="120"/>
        <w:rPr>
          <w:rFonts w:asciiTheme="minorHAnsi" w:hAnsiTheme="minorHAnsi"/>
          <w:szCs w:val="24"/>
        </w:rPr>
      </w:pPr>
      <w:r w:rsidRPr="008D6991">
        <w:rPr>
          <w:rFonts w:asciiTheme="minorHAnsi" w:hAnsiTheme="minorHAnsi"/>
          <w:szCs w:val="24"/>
        </w:rPr>
        <w:t xml:space="preserve">Az utcai kerítést a közterület és magánterület határán kell elhelyezni. Ahol a Szabályozási Terv új szabályozási vonalat jelöl, az utcai kerítést a </w:t>
      </w:r>
      <w:r w:rsidRPr="008D6991">
        <w:rPr>
          <w:rFonts w:asciiTheme="minorHAnsi" w:hAnsiTheme="minorHAnsi"/>
          <w:i/>
          <w:szCs w:val="24"/>
        </w:rPr>
        <w:t>szabályozási vonalon</w:t>
      </w:r>
      <w:r w:rsidRPr="008D6991">
        <w:rPr>
          <w:rFonts w:asciiTheme="minorHAnsi" w:hAnsiTheme="minorHAnsi"/>
          <w:szCs w:val="24"/>
        </w:rPr>
        <w:t xml:space="preserve"> kell elhelyezni, egyéb esetben telekhatáron helyezhető el.</w:t>
      </w:r>
    </w:p>
    <w:p w:rsidR="002466D7" w:rsidRPr="008D6991" w:rsidRDefault="002466D7" w:rsidP="002466D7">
      <w:pPr>
        <w:pStyle w:val="Szvegtrzsbehzssal31"/>
        <w:numPr>
          <w:ilvl w:val="0"/>
          <w:numId w:val="7"/>
        </w:numPr>
        <w:tabs>
          <w:tab w:val="left" w:pos="360"/>
        </w:tabs>
        <w:spacing w:before="120"/>
        <w:rPr>
          <w:rFonts w:asciiTheme="minorHAnsi" w:hAnsiTheme="minorHAnsi"/>
          <w:szCs w:val="24"/>
        </w:rPr>
      </w:pPr>
      <w:r w:rsidRPr="008D6991">
        <w:rPr>
          <w:rFonts w:asciiTheme="minorHAnsi" w:hAnsiTheme="minorHAnsi"/>
          <w:szCs w:val="24"/>
        </w:rPr>
        <w:t>A telek oldalsó és hátsó határán a szomszédos telkek vonalán tömör kerítés létesíthető 1,4-1,</w:t>
      </w:r>
      <w:proofErr w:type="gramStart"/>
      <w:r w:rsidRPr="008D6991">
        <w:rPr>
          <w:rFonts w:asciiTheme="minorHAnsi" w:hAnsiTheme="minorHAnsi"/>
          <w:szCs w:val="24"/>
        </w:rPr>
        <w:t>8  m</w:t>
      </w:r>
      <w:proofErr w:type="gramEnd"/>
      <w:r w:rsidRPr="008D6991">
        <w:rPr>
          <w:rFonts w:asciiTheme="minorHAnsi" w:hAnsiTheme="minorHAnsi"/>
          <w:szCs w:val="24"/>
        </w:rPr>
        <w:t xml:space="preserve"> közötti magassággal, áttört kerítés 1,2-</w:t>
      </w:r>
      <w:smartTag w:uri="urn:schemas-microsoft-com:office:smarttags" w:element="metricconverter">
        <w:smartTagPr>
          <w:attr w:name="ProductID" w:val="1,8 m"/>
        </w:smartTagPr>
        <w:r w:rsidRPr="008D6991">
          <w:rPr>
            <w:rFonts w:asciiTheme="minorHAnsi" w:hAnsiTheme="minorHAnsi"/>
            <w:szCs w:val="24"/>
          </w:rPr>
          <w:t>1,8 m</w:t>
        </w:r>
      </w:smartTag>
      <w:r w:rsidRPr="008D6991">
        <w:rPr>
          <w:rFonts w:asciiTheme="minorHAnsi" w:hAnsiTheme="minorHAnsi"/>
          <w:szCs w:val="24"/>
        </w:rPr>
        <w:t xml:space="preserve"> közötti magassággal.</w:t>
      </w:r>
    </w:p>
    <w:p w:rsidR="002466D7" w:rsidRPr="008D6991" w:rsidRDefault="002466D7" w:rsidP="002466D7">
      <w:pPr>
        <w:pStyle w:val="Szvegtrzsbehzssal31"/>
        <w:numPr>
          <w:ilvl w:val="0"/>
          <w:numId w:val="7"/>
        </w:numPr>
        <w:tabs>
          <w:tab w:val="left" w:pos="360"/>
        </w:tabs>
        <w:spacing w:before="120"/>
        <w:rPr>
          <w:rFonts w:asciiTheme="minorHAnsi" w:hAnsiTheme="minorHAnsi"/>
          <w:szCs w:val="24"/>
        </w:rPr>
      </w:pPr>
      <w:r w:rsidRPr="008D6991">
        <w:rPr>
          <w:rFonts w:asciiTheme="minorHAnsi" w:hAnsiTheme="minorHAnsi"/>
          <w:szCs w:val="24"/>
        </w:rPr>
        <w:t xml:space="preserve">A telken belül csak áttört kerítés és </w:t>
      </w:r>
      <w:proofErr w:type="spellStart"/>
      <w:r w:rsidRPr="008D6991">
        <w:rPr>
          <w:rFonts w:asciiTheme="minorHAnsi" w:hAnsiTheme="minorHAnsi"/>
          <w:szCs w:val="24"/>
        </w:rPr>
        <w:t>élősövény</w:t>
      </w:r>
      <w:proofErr w:type="spellEnd"/>
      <w:r w:rsidRPr="008D6991">
        <w:rPr>
          <w:rFonts w:asciiTheme="minorHAnsi" w:hAnsiTheme="minorHAnsi"/>
          <w:szCs w:val="24"/>
        </w:rPr>
        <w:t xml:space="preserve"> létesíthető. </w:t>
      </w:r>
    </w:p>
    <w:p w:rsidR="002466D7" w:rsidRPr="008D6991" w:rsidRDefault="002466D7" w:rsidP="002466D7">
      <w:pPr>
        <w:tabs>
          <w:tab w:val="left" w:pos="360"/>
        </w:tabs>
        <w:ind w:left="426" w:hanging="426"/>
        <w:jc w:val="both"/>
        <w:rPr>
          <w:rFonts w:asciiTheme="minorHAnsi" w:hAnsiTheme="minorHAnsi"/>
          <w:sz w:val="24"/>
          <w:szCs w:val="24"/>
          <w:highlight w:val="yellow"/>
        </w:rPr>
      </w:pPr>
    </w:p>
    <w:p w:rsidR="002466D7" w:rsidRPr="008D6991" w:rsidRDefault="002466D7" w:rsidP="002466D7">
      <w:pPr>
        <w:tabs>
          <w:tab w:val="left" w:pos="360"/>
        </w:tabs>
        <w:ind w:left="426" w:hanging="426"/>
        <w:jc w:val="both"/>
        <w:rPr>
          <w:rFonts w:asciiTheme="minorHAnsi" w:hAnsiTheme="minorHAnsi"/>
          <w:sz w:val="24"/>
          <w:szCs w:val="24"/>
          <w:highlight w:val="yellow"/>
        </w:rPr>
      </w:pPr>
    </w:p>
    <w:p w:rsidR="002466D7" w:rsidRPr="008D6991" w:rsidRDefault="002466D7" w:rsidP="002466D7">
      <w:pPr>
        <w:tabs>
          <w:tab w:val="left" w:pos="360"/>
        </w:tabs>
        <w:ind w:left="426" w:hanging="426"/>
        <w:jc w:val="both"/>
        <w:rPr>
          <w:rFonts w:asciiTheme="minorHAnsi" w:hAnsiTheme="minorHAnsi"/>
          <w:sz w:val="24"/>
          <w:szCs w:val="24"/>
          <w:highlight w:val="yellow"/>
        </w:rPr>
      </w:pPr>
    </w:p>
    <w:p w:rsidR="002466D7" w:rsidRPr="008D6991" w:rsidRDefault="002466D7" w:rsidP="008D6991">
      <w:pPr>
        <w:pStyle w:val="Cmsor4"/>
        <w:shd w:val="clear" w:color="auto" w:fill="FFE599" w:themeFill="accent4" w:themeFillTint="66"/>
        <w:spacing w:before="0" w:after="0"/>
        <w:jc w:val="center"/>
        <w:rPr>
          <w:rFonts w:asciiTheme="minorHAnsi" w:hAnsiTheme="minorHAnsi"/>
          <w:sz w:val="24"/>
          <w:szCs w:val="24"/>
        </w:rPr>
      </w:pPr>
      <w:r w:rsidRPr="008D6991">
        <w:rPr>
          <w:rFonts w:asciiTheme="minorHAnsi" w:hAnsiTheme="minorHAnsi"/>
          <w:sz w:val="24"/>
          <w:szCs w:val="24"/>
        </w:rPr>
        <w:t>Részletes övezeti előírások</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11.§</w:t>
      </w:r>
    </w:p>
    <w:p w:rsidR="002466D7" w:rsidRPr="008D6991" w:rsidRDefault="002466D7" w:rsidP="002466D7">
      <w:pPr>
        <w:jc w:val="both"/>
        <w:rPr>
          <w:rFonts w:asciiTheme="minorHAnsi" w:hAnsiTheme="minorHAnsi"/>
          <w:sz w:val="24"/>
          <w:szCs w:val="24"/>
          <w:highlight w:val="yellow"/>
        </w:rPr>
      </w:pPr>
    </w:p>
    <w:p w:rsidR="002466D7" w:rsidRPr="008D6991" w:rsidRDefault="002466D7" w:rsidP="002466D7">
      <w:pPr>
        <w:jc w:val="center"/>
        <w:rPr>
          <w:rFonts w:asciiTheme="minorHAnsi" w:hAnsiTheme="minorHAnsi"/>
          <w:b/>
          <w:sz w:val="24"/>
          <w:szCs w:val="24"/>
        </w:rPr>
      </w:pPr>
      <w:bookmarkStart w:id="0" w:name="_Toc493665315"/>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Általános előírások.</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(1) Minden építési telek és közút között általában csak egy járműközlekedésre alkalmas kapcsolat létesíthető, legfeljebb 6,</w:t>
      </w:r>
      <w:proofErr w:type="gramStart"/>
      <w:r w:rsidRPr="008D6991">
        <w:rPr>
          <w:rFonts w:asciiTheme="minorHAnsi" w:hAnsiTheme="minorHAnsi"/>
          <w:sz w:val="24"/>
          <w:szCs w:val="24"/>
        </w:rPr>
        <w:t>5  m</w:t>
      </w:r>
      <w:proofErr w:type="gramEnd"/>
      <w:r w:rsidRPr="008D6991">
        <w:rPr>
          <w:rFonts w:asciiTheme="minorHAnsi" w:hAnsiTheme="minorHAnsi"/>
          <w:sz w:val="24"/>
          <w:szCs w:val="24"/>
        </w:rPr>
        <w:t xml:space="preserve"> szélességben. Amennyiben a telken elhelyezett funkció személy és teher forgalmának elválasztása azt indokolttá teszi, legfeljebb két kapcsolat létesíthető.</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(2) A területen épület akkor helyezhető el, ill. építési és használatbavételi engedély akkor adható, ha a tervezett épület az OTÉK és egyéb jogszabályok előírásainak megfelel, továbbá:</w:t>
      </w:r>
    </w:p>
    <w:p w:rsidR="002466D7" w:rsidRPr="008D6991" w:rsidRDefault="002466D7" w:rsidP="002466D7">
      <w:pPr>
        <w:spacing w:before="120"/>
        <w:ind w:left="426"/>
        <w:jc w:val="both"/>
        <w:rPr>
          <w:rFonts w:asciiTheme="minorHAnsi" w:hAnsiTheme="minorHAnsi"/>
          <w:sz w:val="24"/>
          <w:szCs w:val="24"/>
        </w:rPr>
      </w:pPr>
      <w:proofErr w:type="gramStart"/>
      <w:r w:rsidRPr="008D6991">
        <w:rPr>
          <w:rFonts w:asciiTheme="minorHAnsi" w:hAnsiTheme="minorHAnsi"/>
          <w:sz w:val="24"/>
          <w:szCs w:val="24"/>
        </w:rPr>
        <w:t>a</w:t>
      </w:r>
      <w:proofErr w:type="gramEnd"/>
      <w:r w:rsidRPr="008D6991">
        <w:rPr>
          <w:rFonts w:asciiTheme="minorHAnsi" w:hAnsiTheme="minorHAnsi"/>
          <w:sz w:val="24"/>
          <w:szCs w:val="24"/>
        </w:rPr>
        <w:t xml:space="preserve">) építmény eleget tesz az adott területre vonatkozó övezeti előírásoknak, továbbá a </w:t>
      </w:r>
      <w:r w:rsidRPr="008D6991">
        <w:rPr>
          <w:rFonts w:asciiTheme="minorHAnsi" w:hAnsiTheme="minorHAnsi"/>
          <w:sz w:val="24"/>
          <w:szCs w:val="24"/>
        </w:rPr>
        <w:tab/>
        <w:t xml:space="preserve">    rendeltetése szerinti külön hatósági előírásoknak.</w:t>
      </w:r>
    </w:p>
    <w:p w:rsidR="002466D7" w:rsidRPr="008D6991" w:rsidRDefault="002466D7" w:rsidP="002466D7">
      <w:pPr>
        <w:pStyle w:val="NormlWeb"/>
        <w:spacing w:before="0" w:beforeAutospacing="0" w:after="0" w:afterAutospacing="0"/>
        <w:ind w:left="150" w:right="150" w:firstLine="240"/>
        <w:jc w:val="both"/>
        <w:rPr>
          <w:rFonts w:asciiTheme="minorHAnsi" w:hAnsiTheme="minorHAnsi"/>
        </w:rPr>
      </w:pPr>
      <w:r w:rsidRPr="008D6991">
        <w:rPr>
          <w:rFonts w:asciiTheme="minorHAnsi" w:hAnsiTheme="minorHAnsi"/>
        </w:rPr>
        <w:t xml:space="preserve">b) az </w:t>
      </w:r>
      <w:r w:rsidRPr="008D6991">
        <w:rPr>
          <w:rFonts w:asciiTheme="minorHAnsi" w:hAnsiTheme="minorHAnsi"/>
          <w:color w:val="auto"/>
        </w:rPr>
        <w:t>építési övezet</w:t>
      </w:r>
      <w:bookmarkStart w:id="1" w:name="pr99"/>
      <w:bookmarkEnd w:id="1"/>
      <w:r w:rsidRPr="008D6991">
        <w:rPr>
          <w:rFonts w:asciiTheme="minorHAnsi" w:hAnsiTheme="minorHAnsi"/>
          <w:color w:val="auto"/>
        </w:rPr>
        <w:t xml:space="preserve">ek </w:t>
      </w:r>
      <w:r w:rsidRPr="008D6991">
        <w:rPr>
          <w:rFonts w:asciiTheme="minorHAnsi" w:hAnsiTheme="minorHAnsi"/>
        </w:rPr>
        <w:t>teljesen közművesítettek</w:t>
      </w:r>
    </w:p>
    <w:p w:rsidR="002466D7" w:rsidRPr="008D6991" w:rsidRDefault="002466D7" w:rsidP="002466D7">
      <w:pPr>
        <w:spacing w:before="120"/>
        <w:ind w:left="426"/>
        <w:jc w:val="both"/>
        <w:rPr>
          <w:rFonts w:asciiTheme="minorHAnsi" w:hAnsiTheme="minorHAnsi"/>
          <w:sz w:val="24"/>
          <w:szCs w:val="24"/>
        </w:rPr>
      </w:pPr>
      <w:r w:rsidRPr="008D6991">
        <w:rPr>
          <w:rFonts w:asciiTheme="minorHAnsi" w:hAnsiTheme="minorHAnsi"/>
          <w:sz w:val="24"/>
          <w:szCs w:val="24"/>
        </w:rPr>
        <w:t xml:space="preserve">c) kialakult jellegzetes </w:t>
      </w:r>
      <w:proofErr w:type="spellStart"/>
      <w:r w:rsidRPr="008D6991">
        <w:rPr>
          <w:rFonts w:asciiTheme="minorHAnsi" w:hAnsiTheme="minorHAnsi"/>
          <w:sz w:val="24"/>
          <w:szCs w:val="24"/>
        </w:rPr>
        <w:t>területfelhasználatot</w:t>
      </w:r>
      <w:proofErr w:type="spellEnd"/>
      <w:r w:rsidRPr="008D6991">
        <w:rPr>
          <w:rFonts w:asciiTheme="minorHAnsi" w:hAnsiTheme="minorHAnsi"/>
          <w:sz w:val="24"/>
          <w:szCs w:val="24"/>
        </w:rPr>
        <w:t>, a táji és természeti értékeket nem károsítja, továbbá a felszíni és felszín alatti vizek védelmére vonatkozó szakhatósági előírásoknak megfelel.</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(3)  Állattartásra szolgáló építmény, vagy helyiség csak azokon az övezetekben és olyan célra létesíthető, ahogy azt más jogszabály megengedi.</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(6) A telekre előírt zöldterület kialakítása, növényzet telepítése, véderdő telepítése, lakóépület kivételével a használatba vételi engedély megadásának feltétele.</w:t>
      </w:r>
    </w:p>
    <w:p w:rsidR="002466D7" w:rsidRPr="008D6991" w:rsidRDefault="002466D7" w:rsidP="002466D7">
      <w:pPr>
        <w:jc w:val="both"/>
        <w:rPr>
          <w:rFonts w:asciiTheme="minorHAnsi" w:hAnsiTheme="minorHAnsi"/>
          <w:sz w:val="24"/>
          <w:szCs w:val="24"/>
        </w:rPr>
      </w:pPr>
    </w:p>
    <w:p w:rsidR="002466D7" w:rsidRPr="008D6991" w:rsidRDefault="002466D7" w:rsidP="002466D7">
      <w:pP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Beépítésre szánt területek</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12.§</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Építmények elhelyezésének és kialakításának általános szabályai:</w:t>
      </w:r>
    </w:p>
    <w:p w:rsidR="002466D7" w:rsidRPr="008D6991" w:rsidRDefault="002466D7" w:rsidP="002466D7">
      <w:pPr>
        <w:spacing w:before="120"/>
        <w:ind w:left="425" w:hanging="425"/>
        <w:jc w:val="both"/>
        <w:rPr>
          <w:rFonts w:asciiTheme="minorHAnsi" w:hAnsiTheme="minorHAnsi"/>
          <w:sz w:val="24"/>
          <w:szCs w:val="24"/>
        </w:rPr>
      </w:pPr>
      <w:r w:rsidRPr="008D6991">
        <w:rPr>
          <w:rFonts w:asciiTheme="minorHAnsi" w:hAnsiTheme="minorHAnsi"/>
          <w:sz w:val="24"/>
          <w:szCs w:val="24"/>
        </w:rPr>
        <w:t xml:space="preserve">(1) Ahol a terv </w:t>
      </w:r>
      <w:proofErr w:type="gramStart"/>
      <w:r w:rsidRPr="008D6991">
        <w:rPr>
          <w:rFonts w:asciiTheme="minorHAnsi" w:hAnsiTheme="minorHAnsi"/>
          <w:sz w:val="24"/>
          <w:szCs w:val="24"/>
        </w:rPr>
        <w:t>építési  vonalat</w:t>
      </w:r>
      <w:proofErr w:type="gramEnd"/>
      <w:r w:rsidRPr="008D6991">
        <w:rPr>
          <w:rFonts w:asciiTheme="minorHAnsi" w:hAnsiTheme="minorHAnsi"/>
          <w:sz w:val="24"/>
          <w:szCs w:val="24"/>
        </w:rPr>
        <w:t xml:space="preserve"> nem jelöl, ott a telek utcai határvonalát, illetve ahol az övezeti előírás előkertre méretet határoz meg az előkert méretével azonos távolságra fekvő, az utcai telekhatárral párhuzamos vonalat – a (2) bekezdés kivételével - építési vonalnak kell tekinteni a szabályozási tervnek megfelelően.</w:t>
      </w:r>
    </w:p>
    <w:p w:rsidR="002466D7" w:rsidRPr="008D6991" w:rsidRDefault="002466D7" w:rsidP="002466D7">
      <w:pPr>
        <w:spacing w:before="120"/>
        <w:ind w:left="425" w:hanging="425"/>
        <w:jc w:val="both"/>
        <w:rPr>
          <w:rFonts w:asciiTheme="minorHAnsi" w:hAnsiTheme="minorHAnsi"/>
          <w:sz w:val="24"/>
          <w:szCs w:val="24"/>
        </w:rPr>
      </w:pPr>
      <w:r w:rsidRPr="008D6991">
        <w:rPr>
          <w:rFonts w:asciiTheme="minorHAnsi" w:hAnsiTheme="minorHAnsi"/>
          <w:sz w:val="24"/>
          <w:szCs w:val="24"/>
        </w:rPr>
        <w:t xml:space="preserve">(2) Előkert létesítése az új tervezett lakóterületek esetén a szabályozási terven rögzített, annak hiányában legalább </w:t>
      </w:r>
      <w:smartTag w:uri="urn:schemas-microsoft-com:office:smarttags" w:element="metricconverter">
        <w:smartTagPr>
          <w:attr w:name="ProductID" w:val="5,0 m"/>
        </w:smartTagPr>
        <w:r w:rsidRPr="008D6991">
          <w:rPr>
            <w:rFonts w:asciiTheme="minorHAnsi" w:hAnsiTheme="minorHAnsi"/>
            <w:sz w:val="24"/>
            <w:szCs w:val="24"/>
          </w:rPr>
          <w:t>5,0 m</w:t>
        </w:r>
      </w:smartTag>
      <w:r w:rsidRPr="008D6991">
        <w:rPr>
          <w:rFonts w:asciiTheme="minorHAnsi" w:hAnsiTheme="minorHAnsi"/>
          <w:sz w:val="24"/>
          <w:szCs w:val="24"/>
        </w:rPr>
        <w:t xml:space="preserve">. </w:t>
      </w:r>
    </w:p>
    <w:p w:rsidR="002466D7" w:rsidRPr="008D6991" w:rsidRDefault="002466D7" w:rsidP="002466D7">
      <w:pPr>
        <w:ind w:left="426" w:hanging="426"/>
        <w:jc w:val="both"/>
        <w:rPr>
          <w:rFonts w:asciiTheme="minorHAnsi" w:hAnsiTheme="minorHAnsi"/>
          <w:sz w:val="24"/>
          <w:szCs w:val="24"/>
        </w:rPr>
      </w:pPr>
    </w:p>
    <w:p w:rsidR="002466D7" w:rsidRPr="008D6991" w:rsidRDefault="002466D7" w:rsidP="002466D7">
      <w:pPr>
        <w:ind w:left="426" w:hanging="426"/>
        <w:jc w:val="both"/>
        <w:rPr>
          <w:rFonts w:asciiTheme="minorHAnsi" w:hAnsiTheme="minorHAnsi"/>
          <w:sz w:val="24"/>
          <w:szCs w:val="24"/>
        </w:rPr>
      </w:pPr>
      <w:r w:rsidRPr="008D6991">
        <w:rPr>
          <w:rFonts w:asciiTheme="minorHAnsi" w:hAnsiTheme="minorHAnsi"/>
          <w:sz w:val="24"/>
          <w:szCs w:val="24"/>
        </w:rPr>
        <w:t xml:space="preserve">(3) Az építési övezetek területén a kialakult építészeti hagyományok alapján az övezeti előírásnál magasabb építmények kialakult állapotnak tekintendők. A meglévő épület bővítése esetén a meglévő épület építménymagassága nem növelhető, törekedni kell a </w:t>
      </w:r>
      <w:r w:rsidRPr="008D6991">
        <w:rPr>
          <w:rFonts w:asciiTheme="minorHAnsi" w:hAnsiTheme="minorHAnsi"/>
          <w:sz w:val="24"/>
          <w:szCs w:val="24"/>
        </w:rPr>
        <w:lastRenderedPageBreak/>
        <w:t>csökkentésre, illetve a toldalék jellegű bővítmény építmény magassága az építési övezeti előírás szerinti értékét nem haladhatja meg.</w:t>
      </w:r>
    </w:p>
    <w:p w:rsidR="002466D7" w:rsidRPr="008D6991" w:rsidRDefault="002466D7" w:rsidP="002466D7">
      <w:pPr>
        <w:numPr>
          <w:ilvl w:val="0"/>
          <w:numId w:val="8"/>
        </w:numPr>
        <w:spacing w:before="120"/>
        <w:jc w:val="both"/>
        <w:rPr>
          <w:rFonts w:asciiTheme="minorHAnsi" w:hAnsiTheme="minorHAnsi"/>
          <w:sz w:val="24"/>
          <w:szCs w:val="24"/>
        </w:rPr>
      </w:pPr>
      <w:r w:rsidRPr="008D6991">
        <w:rPr>
          <w:rFonts w:asciiTheme="minorHAnsi" w:hAnsiTheme="minorHAnsi"/>
          <w:sz w:val="24"/>
          <w:szCs w:val="24"/>
        </w:rPr>
        <w:t xml:space="preserve">Építési vonal előtti előkertben csak terepszint alatti építmény, hirdetőtábla, </w:t>
      </w:r>
      <w:proofErr w:type="spellStart"/>
      <w:r w:rsidRPr="008D6991">
        <w:rPr>
          <w:rFonts w:asciiTheme="minorHAnsi" w:hAnsiTheme="minorHAnsi"/>
          <w:sz w:val="24"/>
          <w:szCs w:val="24"/>
        </w:rPr>
        <w:t>előlépcső</w:t>
      </w:r>
      <w:proofErr w:type="spellEnd"/>
      <w:r w:rsidRPr="008D6991">
        <w:rPr>
          <w:rFonts w:asciiTheme="minorHAnsi" w:hAnsiTheme="minorHAnsi"/>
          <w:sz w:val="24"/>
          <w:szCs w:val="24"/>
        </w:rPr>
        <w:t xml:space="preserve">, </w:t>
      </w:r>
      <w:proofErr w:type="spellStart"/>
      <w:r w:rsidRPr="008D6991">
        <w:rPr>
          <w:rFonts w:asciiTheme="minorHAnsi" w:hAnsiTheme="minorHAnsi"/>
          <w:sz w:val="24"/>
          <w:szCs w:val="24"/>
        </w:rPr>
        <w:t>zárthulladékgyűjtő</w:t>
      </w:r>
      <w:proofErr w:type="spellEnd"/>
      <w:r w:rsidRPr="008D6991">
        <w:rPr>
          <w:rFonts w:asciiTheme="minorHAnsi" w:hAnsiTheme="minorHAnsi"/>
          <w:sz w:val="24"/>
          <w:szCs w:val="24"/>
        </w:rPr>
        <w:t xml:space="preserve"> helyezhető el, épületrész a telek beépített területének számításánál meghatározott módon nyúlhat be. </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 xml:space="preserve">(5) Oldalkert mérete nem lehet kisebb, oldalhatáron álló kialakult beépítésnél 16,0 m-nél keskenyebb telek esetén 3,0 m-nél, 16,0 m-nél szélesebb telek esetén az építmény magasságánál, szabadon álló beépítésnél, mint az előírt építménymagasság fele, de legalább </w:t>
      </w:r>
      <w:smartTag w:uri="urn:schemas-microsoft-com:office:smarttags" w:element="metricconverter">
        <w:smartTagPr>
          <w:attr w:name="ProductID" w:val="3,0 m"/>
        </w:smartTagPr>
        <w:r w:rsidRPr="008D6991">
          <w:rPr>
            <w:rFonts w:asciiTheme="minorHAnsi" w:hAnsiTheme="minorHAnsi"/>
            <w:sz w:val="24"/>
            <w:szCs w:val="24"/>
          </w:rPr>
          <w:t>3,0 m</w:t>
        </w:r>
      </w:smartTag>
      <w:r w:rsidRPr="008D6991">
        <w:rPr>
          <w:rFonts w:asciiTheme="minorHAnsi" w:hAnsiTheme="minorHAnsi"/>
          <w:sz w:val="24"/>
          <w:szCs w:val="24"/>
        </w:rPr>
        <w:t xml:space="preserve">, függetlenül a szomszédos épület elhelyezésétől. </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 xml:space="preserve">(6) Utcai homlokzaton elhelyezett </w:t>
      </w:r>
      <w:proofErr w:type="spellStart"/>
      <w:r w:rsidRPr="008D6991">
        <w:rPr>
          <w:rFonts w:asciiTheme="minorHAnsi" w:hAnsiTheme="minorHAnsi"/>
          <w:sz w:val="24"/>
          <w:szCs w:val="24"/>
        </w:rPr>
        <w:t>gépkocsitároló</w:t>
      </w:r>
      <w:proofErr w:type="spellEnd"/>
      <w:r w:rsidRPr="008D6991">
        <w:rPr>
          <w:rFonts w:asciiTheme="minorHAnsi" w:hAnsiTheme="minorHAnsi"/>
          <w:sz w:val="24"/>
          <w:szCs w:val="24"/>
        </w:rPr>
        <w:t xml:space="preserve"> bejárata előtt legalább </w:t>
      </w:r>
      <w:smartTag w:uri="urn:schemas-microsoft-com:office:smarttags" w:element="metricconverter">
        <w:smartTagPr>
          <w:attr w:name="ProductID" w:val="5 m"/>
        </w:smartTagPr>
        <w:r w:rsidRPr="008D6991">
          <w:rPr>
            <w:rFonts w:asciiTheme="minorHAnsi" w:hAnsiTheme="minorHAnsi"/>
            <w:sz w:val="24"/>
            <w:szCs w:val="24"/>
          </w:rPr>
          <w:t>5 m</w:t>
        </w:r>
      </w:smartTag>
      <w:r w:rsidRPr="008D6991">
        <w:rPr>
          <w:rFonts w:asciiTheme="minorHAnsi" w:hAnsiTheme="minorHAnsi"/>
          <w:sz w:val="24"/>
          <w:szCs w:val="24"/>
        </w:rPr>
        <w:t xml:space="preserve"> előkertet kell biztosítani.</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(7) A község területén csak magas tetős épület létesíthető 30-45° közötti tető hajlásszöggel.</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 xml:space="preserve">(8) Telekhatáron álló, a rendelet hatálybalépésekor meglévő épület falazatának utólagos hőszigetelése és homlokzat burkolása együttesen – az </w:t>
      </w:r>
      <w:proofErr w:type="spellStart"/>
      <w:r w:rsidRPr="008D6991">
        <w:rPr>
          <w:rFonts w:asciiTheme="minorHAnsi" w:hAnsiTheme="minorHAnsi"/>
          <w:sz w:val="24"/>
          <w:szCs w:val="24"/>
        </w:rPr>
        <w:t>oldalhatáronálló</w:t>
      </w:r>
      <w:proofErr w:type="spellEnd"/>
      <w:r w:rsidRPr="008D6991">
        <w:rPr>
          <w:rFonts w:asciiTheme="minorHAnsi" w:hAnsiTheme="minorHAnsi"/>
          <w:sz w:val="24"/>
          <w:szCs w:val="24"/>
        </w:rPr>
        <w:t xml:space="preserve"> falat kivéve – az elő, oldal, és hátsókert méretét legfeljebb 10-</w:t>
      </w:r>
      <w:smartTag w:uri="urn:schemas-microsoft-com:office:smarttags" w:element="metricconverter">
        <w:smartTagPr>
          <w:attr w:name="ProductID" w:val="10 cm"/>
        </w:smartTagPr>
        <w:r w:rsidRPr="008D6991">
          <w:rPr>
            <w:rFonts w:asciiTheme="minorHAnsi" w:hAnsiTheme="minorHAnsi"/>
            <w:sz w:val="24"/>
            <w:szCs w:val="24"/>
          </w:rPr>
          <w:t>10 cm</w:t>
        </w:r>
      </w:smartTag>
      <w:r w:rsidRPr="008D6991">
        <w:rPr>
          <w:rFonts w:asciiTheme="minorHAnsi" w:hAnsiTheme="minorHAnsi"/>
          <w:sz w:val="24"/>
          <w:szCs w:val="24"/>
        </w:rPr>
        <w:t xml:space="preserve"> mértékig csökkentheti. A telek beépítettsége ennek megfelelően módosulhat.</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(9) A domborzati adottságok miatt a telek megközelítéséhez szükséges behajtó, kapubejárat, rézsűkialakítás, stb.</w:t>
      </w:r>
      <w:proofErr w:type="gramStart"/>
      <w:r w:rsidRPr="008D6991">
        <w:rPr>
          <w:rFonts w:asciiTheme="minorHAnsi" w:hAnsiTheme="minorHAnsi"/>
          <w:sz w:val="24"/>
          <w:szCs w:val="24"/>
        </w:rPr>
        <w:t>..</w:t>
      </w:r>
      <w:proofErr w:type="gramEnd"/>
      <w:r w:rsidRPr="008D6991">
        <w:rPr>
          <w:rFonts w:asciiTheme="minorHAnsi" w:hAnsiTheme="minorHAnsi"/>
          <w:sz w:val="24"/>
          <w:szCs w:val="24"/>
        </w:rPr>
        <w:t xml:space="preserve"> csak saját telken belül létesülhet.</w:t>
      </w:r>
    </w:p>
    <w:p w:rsidR="002466D7" w:rsidRPr="008D6991" w:rsidRDefault="002466D7" w:rsidP="002466D7">
      <w:pPr>
        <w:jc w:val="both"/>
        <w:rPr>
          <w:rFonts w:asciiTheme="minorHAnsi" w:hAnsiTheme="minorHAnsi"/>
          <w:spacing w:val="2"/>
          <w:sz w:val="24"/>
          <w:szCs w:val="24"/>
        </w:rPr>
      </w:pPr>
    </w:p>
    <w:bookmarkEnd w:id="0"/>
    <w:p w:rsidR="002466D7" w:rsidRPr="008D6991" w:rsidRDefault="002466D7" w:rsidP="002466D7">
      <w:pPr>
        <w:jc w:val="center"/>
        <w:rPr>
          <w:rFonts w:asciiTheme="minorHAnsi" w:hAnsiTheme="minorHAnsi"/>
          <w:b/>
          <w:spacing w:val="2"/>
          <w:sz w:val="24"/>
          <w:szCs w:val="24"/>
        </w:rPr>
      </w:pPr>
    </w:p>
    <w:p w:rsidR="002466D7" w:rsidRPr="008D6991" w:rsidRDefault="002466D7" w:rsidP="008D6991">
      <w:pPr>
        <w:pStyle w:val="Cmsor5"/>
        <w:shd w:val="clear" w:color="auto" w:fill="FFE599" w:themeFill="accent4" w:themeFillTint="66"/>
        <w:spacing w:before="0" w:after="0"/>
        <w:jc w:val="center"/>
        <w:rPr>
          <w:rFonts w:asciiTheme="minorHAnsi" w:hAnsiTheme="minorHAnsi"/>
          <w:i w:val="0"/>
          <w:sz w:val="24"/>
          <w:szCs w:val="24"/>
        </w:rPr>
      </w:pPr>
      <w:bookmarkStart w:id="2" w:name="_Toc493665319"/>
      <w:r w:rsidRPr="008D6991">
        <w:rPr>
          <w:rFonts w:asciiTheme="minorHAnsi" w:hAnsiTheme="minorHAnsi"/>
          <w:i w:val="0"/>
          <w:sz w:val="24"/>
          <w:szCs w:val="24"/>
        </w:rPr>
        <w:t>Falusias lakóterület</w:t>
      </w:r>
      <w:bookmarkEnd w:id="2"/>
    </w:p>
    <w:p w:rsidR="001C42DD" w:rsidRDefault="001C42DD" w:rsidP="002466D7">
      <w:pPr>
        <w:jc w:val="center"/>
        <w:rPr>
          <w:rFonts w:asciiTheme="minorHAnsi" w:hAnsiTheme="minorHAnsi"/>
          <w:b/>
          <w:spacing w:val="2"/>
          <w:sz w:val="24"/>
          <w:szCs w:val="24"/>
        </w:rPr>
      </w:pPr>
    </w:p>
    <w:p w:rsidR="002466D7" w:rsidRPr="008D6991" w:rsidRDefault="002466D7" w:rsidP="002466D7">
      <w:pPr>
        <w:jc w:val="center"/>
        <w:rPr>
          <w:rFonts w:asciiTheme="minorHAnsi" w:hAnsiTheme="minorHAnsi"/>
          <w:b/>
          <w:spacing w:val="2"/>
          <w:sz w:val="24"/>
          <w:szCs w:val="24"/>
        </w:rPr>
      </w:pPr>
      <w:r w:rsidRPr="008D6991">
        <w:rPr>
          <w:rFonts w:asciiTheme="minorHAnsi" w:hAnsiTheme="minorHAnsi"/>
          <w:b/>
          <w:spacing w:val="2"/>
          <w:sz w:val="24"/>
          <w:szCs w:val="24"/>
        </w:rPr>
        <w:t>13.§</w:t>
      </w:r>
    </w:p>
    <w:p w:rsidR="002466D7" w:rsidRPr="008D6991" w:rsidRDefault="002466D7" w:rsidP="002466D7">
      <w:pPr>
        <w:jc w:val="center"/>
        <w:rPr>
          <w:rFonts w:asciiTheme="minorHAnsi" w:hAnsiTheme="minorHAnsi"/>
          <w:sz w:val="24"/>
          <w:szCs w:val="24"/>
        </w:rPr>
      </w:pPr>
    </w:p>
    <w:p w:rsidR="002466D7" w:rsidRPr="008D6991" w:rsidRDefault="002466D7" w:rsidP="002466D7">
      <w:pPr>
        <w:jc w:val="both"/>
        <w:rPr>
          <w:rFonts w:asciiTheme="minorHAnsi" w:hAnsiTheme="minorHAnsi"/>
          <w:sz w:val="24"/>
          <w:szCs w:val="24"/>
        </w:rPr>
      </w:pPr>
    </w:p>
    <w:p w:rsidR="002466D7" w:rsidRPr="008D6991" w:rsidRDefault="002466D7" w:rsidP="002466D7">
      <w:pPr>
        <w:pStyle w:val="Szvegtrzsbehzssal21"/>
        <w:numPr>
          <w:ilvl w:val="0"/>
          <w:numId w:val="28"/>
        </w:numPr>
        <w:tabs>
          <w:tab w:val="left" w:pos="360"/>
        </w:tabs>
        <w:spacing w:before="120"/>
        <w:rPr>
          <w:rFonts w:asciiTheme="minorHAnsi" w:hAnsiTheme="minorHAnsi"/>
          <w:i w:val="0"/>
          <w:szCs w:val="24"/>
        </w:rPr>
      </w:pPr>
      <w:r w:rsidRPr="008D6991">
        <w:rPr>
          <w:rFonts w:asciiTheme="minorHAnsi" w:hAnsiTheme="minorHAnsi"/>
          <w:i w:val="0"/>
          <w:szCs w:val="24"/>
        </w:rPr>
        <w:t xml:space="preserve">A falusias lakóterület legfeljebb </w:t>
      </w:r>
      <w:smartTag w:uri="urn:schemas-microsoft-com:office:smarttags" w:element="metricconverter">
        <w:smartTagPr>
          <w:attr w:name="ProductID" w:val="4,5 m"/>
        </w:smartTagPr>
        <w:r w:rsidRPr="008D6991">
          <w:rPr>
            <w:rFonts w:asciiTheme="minorHAnsi" w:hAnsiTheme="minorHAnsi"/>
            <w:i w:val="0"/>
            <w:szCs w:val="24"/>
          </w:rPr>
          <w:t>4,5 m</w:t>
        </w:r>
      </w:smartTag>
      <w:r w:rsidRPr="008D6991">
        <w:rPr>
          <w:rStyle w:val="Lbjegyzet-hivatkozs"/>
          <w:rFonts w:asciiTheme="minorHAnsi" w:hAnsiTheme="minorHAnsi"/>
          <w:i w:val="0"/>
          <w:szCs w:val="24"/>
        </w:rPr>
        <w:footnoteReference w:id="1"/>
      </w:r>
      <w:proofErr w:type="spellStart"/>
      <w:r w:rsidRPr="008D6991">
        <w:rPr>
          <w:rFonts w:asciiTheme="minorHAnsi" w:hAnsiTheme="minorHAnsi"/>
          <w:i w:val="0"/>
          <w:szCs w:val="24"/>
        </w:rPr>
        <w:t>-es</w:t>
      </w:r>
      <w:proofErr w:type="spellEnd"/>
      <w:r w:rsidRPr="008D6991">
        <w:rPr>
          <w:rFonts w:asciiTheme="minorHAnsi" w:hAnsiTheme="minorHAnsi"/>
          <w:i w:val="0"/>
          <w:szCs w:val="24"/>
        </w:rPr>
        <w:t xml:space="preserve"> épületmagasságú lakóépületek, a mező- és az erdőgazdasági építmények, továbbá a helyi lakosságot szolgáló, nem zavaró hatású kereskedelmi, szolgáltató és kézműipari építmények elhelyezésére szolgál.</w:t>
      </w:r>
    </w:p>
    <w:p w:rsidR="002466D7" w:rsidRPr="008D6991" w:rsidRDefault="002466D7" w:rsidP="002466D7">
      <w:pPr>
        <w:numPr>
          <w:ilvl w:val="0"/>
          <w:numId w:val="28"/>
        </w:numPr>
        <w:spacing w:before="120"/>
        <w:jc w:val="both"/>
        <w:rPr>
          <w:rFonts w:asciiTheme="minorHAnsi" w:hAnsiTheme="minorHAnsi"/>
          <w:sz w:val="24"/>
          <w:szCs w:val="24"/>
        </w:rPr>
      </w:pPr>
      <w:r w:rsidRPr="008D6991">
        <w:rPr>
          <w:rFonts w:asciiTheme="minorHAnsi" w:hAnsiTheme="minorHAnsi"/>
          <w:sz w:val="24"/>
          <w:szCs w:val="24"/>
        </w:rPr>
        <w:t>A falusias lakóterületen az OTÉK 14.§</w:t>
      </w:r>
      <w:proofErr w:type="spellStart"/>
      <w:r w:rsidRPr="008D6991">
        <w:rPr>
          <w:rFonts w:asciiTheme="minorHAnsi" w:hAnsiTheme="minorHAnsi"/>
          <w:sz w:val="24"/>
          <w:szCs w:val="24"/>
        </w:rPr>
        <w:t>-a</w:t>
      </w:r>
      <w:proofErr w:type="spellEnd"/>
      <w:r w:rsidRPr="008D6991">
        <w:rPr>
          <w:rFonts w:asciiTheme="minorHAnsi" w:hAnsiTheme="minorHAnsi"/>
          <w:sz w:val="24"/>
          <w:szCs w:val="24"/>
        </w:rPr>
        <w:t xml:space="preserve"> szerinti építmények helyezhetők el. </w:t>
      </w:r>
    </w:p>
    <w:p w:rsidR="002466D7" w:rsidRPr="008D6991" w:rsidRDefault="002466D7" w:rsidP="002466D7">
      <w:pPr>
        <w:numPr>
          <w:ilvl w:val="0"/>
          <w:numId w:val="28"/>
        </w:numPr>
        <w:spacing w:before="120"/>
        <w:jc w:val="both"/>
        <w:rPr>
          <w:rFonts w:asciiTheme="minorHAnsi" w:hAnsiTheme="minorHAnsi"/>
          <w:sz w:val="24"/>
          <w:szCs w:val="24"/>
        </w:rPr>
      </w:pPr>
      <w:r w:rsidRPr="008D6991">
        <w:rPr>
          <w:rFonts w:asciiTheme="minorHAnsi" w:hAnsiTheme="minorHAnsi"/>
          <w:sz w:val="24"/>
          <w:szCs w:val="24"/>
        </w:rPr>
        <w:t>A falusias lakóterületen telkenként legfeljebb 3 lakásegység helyezhető el.</w:t>
      </w:r>
    </w:p>
    <w:p w:rsidR="002466D7" w:rsidRPr="008D6991" w:rsidRDefault="002466D7" w:rsidP="002466D7">
      <w:pPr>
        <w:pStyle w:val="Szvegtrzsbehzssal21"/>
        <w:numPr>
          <w:ilvl w:val="12"/>
          <w:numId w:val="0"/>
        </w:numPr>
        <w:ind w:left="709" w:hanging="1"/>
        <w:rPr>
          <w:rFonts w:asciiTheme="minorHAnsi" w:hAnsiTheme="minorHAnsi"/>
          <w:i w:val="0"/>
          <w:szCs w:val="24"/>
        </w:rPr>
      </w:pPr>
    </w:p>
    <w:p w:rsidR="002466D7" w:rsidRPr="008D6991" w:rsidRDefault="002466D7" w:rsidP="002466D7">
      <w:pPr>
        <w:pStyle w:val="Cmsor4"/>
        <w:spacing w:before="0" w:after="0"/>
        <w:rPr>
          <w:rFonts w:asciiTheme="minorHAnsi" w:hAnsiTheme="minorHAnsi"/>
          <w:sz w:val="24"/>
          <w:szCs w:val="24"/>
        </w:rPr>
      </w:pPr>
      <w:bookmarkStart w:id="3" w:name="_Toc493665320"/>
    </w:p>
    <w:p w:rsidR="002466D7" w:rsidRPr="008D6991" w:rsidRDefault="002466D7" w:rsidP="008D6991">
      <w:pPr>
        <w:pStyle w:val="Cmsor4"/>
        <w:shd w:val="clear" w:color="auto" w:fill="FFE599" w:themeFill="accent4" w:themeFillTint="66"/>
        <w:spacing w:before="0" w:after="0"/>
        <w:jc w:val="center"/>
        <w:rPr>
          <w:rFonts w:asciiTheme="minorHAnsi" w:hAnsiTheme="minorHAnsi"/>
          <w:sz w:val="24"/>
          <w:szCs w:val="24"/>
        </w:rPr>
      </w:pPr>
      <w:r w:rsidRPr="008D6991">
        <w:rPr>
          <w:rFonts w:asciiTheme="minorHAnsi" w:hAnsiTheme="minorHAnsi"/>
          <w:sz w:val="24"/>
          <w:szCs w:val="24"/>
        </w:rPr>
        <w:t>Településközpont terület</w:t>
      </w:r>
      <w:bookmarkEnd w:id="3"/>
    </w:p>
    <w:p w:rsidR="002466D7" w:rsidRPr="008D6991" w:rsidRDefault="002466D7" w:rsidP="002466D7">
      <w:pPr>
        <w:pStyle w:val="Szvegtrzsbehzssal21"/>
        <w:ind w:left="0"/>
        <w:jc w:val="center"/>
        <w:rPr>
          <w:rFonts w:asciiTheme="minorHAnsi" w:hAnsiTheme="minorHAnsi"/>
          <w:b/>
          <w:i w:val="0"/>
          <w:szCs w:val="24"/>
        </w:rPr>
      </w:pPr>
    </w:p>
    <w:p w:rsidR="002466D7" w:rsidRPr="008D6991" w:rsidRDefault="002466D7" w:rsidP="002466D7">
      <w:pPr>
        <w:pStyle w:val="Szvegtrzsbehzssal21"/>
        <w:ind w:left="0"/>
        <w:jc w:val="center"/>
        <w:rPr>
          <w:rFonts w:asciiTheme="minorHAnsi" w:hAnsiTheme="minorHAnsi"/>
          <w:b/>
          <w:i w:val="0"/>
          <w:szCs w:val="24"/>
        </w:rPr>
      </w:pPr>
      <w:r w:rsidRPr="008D6991">
        <w:rPr>
          <w:rFonts w:asciiTheme="minorHAnsi" w:hAnsiTheme="minorHAnsi"/>
          <w:b/>
          <w:i w:val="0"/>
          <w:szCs w:val="24"/>
        </w:rPr>
        <w:t>14.§</w:t>
      </w:r>
    </w:p>
    <w:p w:rsidR="002466D7" w:rsidRPr="008D6991" w:rsidRDefault="002466D7" w:rsidP="002466D7">
      <w:pPr>
        <w:pStyle w:val="Szvegtrzsbehzssal21"/>
        <w:tabs>
          <w:tab w:val="left" w:pos="720"/>
        </w:tabs>
        <w:ind w:left="0"/>
        <w:rPr>
          <w:rFonts w:asciiTheme="minorHAnsi" w:hAnsiTheme="minorHAnsi"/>
          <w:i w:val="0"/>
          <w:szCs w:val="24"/>
        </w:rPr>
      </w:pPr>
    </w:p>
    <w:p w:rsidR="002466D7" w:rsidRPr="008D6991" w:rsidRDefault="002466D7" w:rsidP="002466D7">
      <w:pPr>
        <w:pStyle w:val="Szvegtrzsbehzssal21"/>
        <w:tabs>
          <w:tab w:val="left" w:pos="720"/>
        </w:tabs>
        <w:ind w:left="0"/>
        <w:rPr>
          <w:rFonts w:asciiTheme="minorHAnsi" w:hAnsiTheme="minorHAnsi"/>
          <w:i w:val="0"/>
          <w:szCs w:val="24"/>
        </w:rPr>
      </w:pPr>
      <w:r w:rsidRPr="008D6991">
        <w:rPr>
          <w:rFonts w:asciiTheme="minorHAnsi" w:hAnsiTheme="minorHAnsi"/>
          <w:i w:val="0"/>
          <w:szCs w:val="24"/>
        </w:rPr>
        <w:t>A településközpont területen az OTÉK 16.§</w:t>
      </w:r>
      <w:proofErr w:type="spellStart"/>
      <w:r w:rsidRPr="008D6991">
        <w:rPr>
          <w:rFonts w:asciiTheme="minorHAnsi" w:hAnsiTheme="minorHAnsi"/>
          <w:i w:val="0"/>
          <w:szCs w:val="24"/>
        </w:rPr>
        <w:t>-a</w:t>
      </w:r>
      <w:proofErr w:type="spellEnd"/>
      <w:r w:rsidRPr="008D6991">
        <w:rPr>
          <w:rFonts w:asciiTheme="minorHAnsi" w:hAnsiTheme="minorHAnsi"/>
          <w:i w:val="0"/>
          <w:szCs w:val="24"/>
        </w:rPr>
        <w:t xml:space="preserve"> szerinti építmények helyezhetők el. </w:t>
      </w:r>
    </w:p>
    <w:p w:rsidR="002466D7" w:rsidRPr="008D6991" w:rsidRDefault="002466D7" w:rsidP="002466D7">
      <w:pPr>
        <w:pStyle w:val="Szvegtrzsbehzssal21"/>
        <w:numPr>
          <w:ilvl w:val="12"/>
          <w:numId w:val="0"/>
        </w:numPr>
        <w:rPr>
          <w:rFonts w:asciiTheme="minorHAnsi" w:hAnsiTheme="minorHAnsi"/>
          <w:i w:val="0"/>
          <w:szCs w:val="24"/>
        </w:rPr>
      </w:pPr>
    </w:p>
    <w:p w:rsidR="002466D7" w:rsidRPr="008D6991" w:rsidRDefault="002466D7" w:rsidP="008D6991">
      <w:pPr>
        <w:pStyle w:val="Cmsor4"/>
        <w:shd w:val="clear" w:color="auto" w:fill="FFE599" w:themeFill="accent4" w:themeFillTint="66"/>
        <w:spacing w:before="0" w:after="0"/>
        <w:jc w:val="center"/>
        <w:rPr>
          <w:rFonts w:asciiTheme="minorHAnsi" w:hAnsiTheme="minorHAnsi"/>
          <w:sz w:val="24"/>
          <w:szCs w:val="24"/>
        </w:rPr>
      </w:pPr>
      <w:bookmarkStart w:id="4" w:name="_Toc493665326"/>
      <w:r w:rsidRPr="008D6991">
        <w:rPr>
          <w:rFonts w:asciiTheme="minorHAnsi" w:hAnsiTheme="minorHAnsi"/>
          <w:sz w:val="24"/>
          <w:szCs w:val="24"/>
        </w:rPr>
        <w:t>Kereskedelmi, szolgáltató terület</w:t>
      </w:r>
      <w:bookmarkEnd w:id="4"/>
    </w:p>
    <w:p w:rsidR="002466D7" w:rsidRPr="008D6991" w:rsidRDefault="002466D7" w:rsidP="002466D7">
      <w:pPr>
        <w:rPr>
          <w:rFonts w:asciiTheme="minorHAnsi" w:hAnsiTheme="minorHAnsi"/>
          <w:sz w:val="24"/>
          <w:szCs w:val="24"/>
        </w:rPr>
      </w:pPr>
    </w:p>
    <w:p w:rsidR="002466D7" w:rsidRPr="008D6991" w:rsidRDefault="002466D7" w:rsidP="002466D7">
      <w:pPr>
        <w:pStyle w:val="Szvegtrzs21"/>
        <w:ind w:left="0"/>
        <w:jc w:val="center"/>
        <w:rPr>
          <w:rFonts w:asciiTheme="minorHAnsi" w:hAnsiTheme="minorHAnsi"/>
          <w:b/>
          <w:szCs w:val="24"/>
        </w:rPr>
      </w:pPr>
      <w:r w:rsidRPr="008D6991">
        <w:rPr>
          <w:rFonts w:asciiTheme="minorHAnsi" w:hAnsiTheme="minorHAnsi"/>
          <w:b/>
          <w:szCs w:val="24"/>
        </w:rPr>
        <w:t>15.§</w:t>
      </w:r>
    </w:p>
    <w:p w:rsidR="002466D7" w:rsidRPr="008D6991" w:rsidRDefault="002466D7" w:rsidP="002466D7">
      <w:pPr>
        <w:pStyle w:val="Szvegtrzs21"/>
        <w:ind w:left="0"/>
        <w:rPr>
          <w:rFonts w:asciiTheme="minorHAnsi" w:hAnsiTheme="minorHAnsi"/>
          <w:szCs w:val="24"/>
        </w:rPr>
      </w:pPr>
    </w:p>
    <w:p w:rsidR="002466D7" w:rsidRPr="008D6991" w:rsidRDefault="002466D7" w:rsidP="002466D7">
      <w:pPr>
        <w:pStyle w:val="Szvegtrzsbehzssal21"/>
        <w:numPr>
          <w:ilvl w:val="0"/>
          <w:numId w:val="41"/>
        </w:numPr>
        <w:tabs>
          <w:tab w:val="left" w:pos="426"/>
        </w:tabs>
        <w:ind w:left="426" w:hanging="426"/>
        <w:rPr>
          <w:rFonts w:asciiTheme="minorHAnsi" w:hAnsiTheme="minorHAnsi"/>
          <w:i w:val="0"/>
          <w:szCs w:val="24"/>
        </w:rPr>
      </w:pPr>
      <w:r w:rsidRPr="008D6991">
        <w:rPr>
          <w:rFonts w:asciiTheme="minorHAnsi" w:hAnsiTheme="minorHAnsi"/>
          <w:i w:val="0"/>
          <w:szCs w:val="24"/>
        </w:rPr>
        <w:lastRenderedPageBreak/>
        <w:t>A kereskedelmi, szolgáltató területen az OTÉK 19.§</w:t>
      </w:r>
      <w:proofErr w:type="spellStart"/>
      <w:r w:rsidRPr="008D6991">
        <w:rPr>
          <w:rFonts w:asciiTheme="minorHAnsi" w:hAnsiTheme="minorHAnsi"/>
          <w:i w:val="0"/>
          <w:szCs w:val="24"/>
        </w:rPr>
        <w:t>-a</w:t>
      </w:r>
      <w:proofErr w:type="spellEnd"/>
      <w:r w:rsidRPr="008D6991">
        <w:rPr>
          <w:rFonts w:asciiTheme="minorHAnsi" w:hAnsiTheme="minorHAnsi"/>
          <w:i w:val="0"/>
          <w:szCs w:val="24"/>
        </w:rPr>
        <w:t xml:space="preserve"> szerinti építmények helyezhetők el. </w:t>
      </w:r>
    </w:p>
    <w:p w:rsidR="002466D7" w:rsidRPr="008D6991" w:rsidRDefault="002466D7" w:rsidP="002466D7">
      <w:pPr>
        <w:pStyle w:val="Szvegtrzsbehzssal21"/>
        <w:numPr>
          <w:ilvl w:val="0"/>
          <w:numId w:val="41"/>
        </w:numPr>
        <w:tabs>
          <w:tab w:val="left" w:pos="426"/>
        </w:tabs>
        <w:ind w:left="426" w:hanging="426"/>
        <w:rPr>
          <w:rFonts w:asciiTheme="minorHAnsi" w:hAnsiTheme="minorHAnsi"/>
          <w:i w:val="0"/>
          <w:szCs w:val="24"/>
        </w:rPr>
      </w:pPr>
      <w:r w:rsidRPr="008D6991">
        <w:rPr>
          <w:rFonts w:asciiTheme="minorHAnsi" w:hAnsiTheme="minorHAnsi"/>
          <w:i w:val="0"/>
          <w:szCs w:val="24"/>
        </w:rPr>
        <w:t>A területen technológiai építmény (</w:t>
      </w:r>
      <w:proofErr w:type="spellStart"/>
      <w:r w:rsidRPr="008D6991">
        <w:rPr>
          <w:rFonts w:asciiTheme="minorHAnsi" w:hAnsiTheme="minorHAnsi"/>
          <w:i w:val="0"/>
          <w:szCs w:val="24"/>
        </w:rPr>
        <w:t>pl</w:t>
      </w:r>
      <w:proofErr w:type="spellEnd"/>
      <w:r w:rsidRPr="008D6991">
        <w:rPr>
          <w:rFonts w:asciiTheme="minorHAnsi" w:hAnsiTheme="minorHAnsi"/>
          <w:i w:val="0"/>
          <w:szCs w:val="24"/>
        </w:rPr>
        <w:t xml:space="preserve">: siló, szárító, tároló, feldolgozó építmény, </w:t>
      </w:r>
      <w:proofErr w:type="spellStart"/>
      <w:r w:rsidRPr="008D6991">
        <w:rPr>
          <w:rFonts w:asciiTheme="minorHAnsi" w:hAnsiTheme="minorHAnsi"/>
          <w:i w:val="0"/>
          <w:szCs w:val="24"/>
        </w:rPr>
        <w:t>stb</w:t>
      </w:r>
      <w:proofErr w:type="spellEnd"/>
      <w:r w:rsidRPr="008D6991">
        <w:rPr>
          <w:rFonts w:asciiTheme="minorHAnsi" w:hAnsiTheme="minorHAnsi"/>
          <w:i w:val="0"/>
          <w:szCs w:val="24"/>
        </w:rPr>
        <w:t xml:space="preserve">…) legfeljebb 22,5 m legnagyobb építménymagassággal elhelyezhető. </w:t>
      </w:r>
    </w:p>
    <w:p w:rsidR="002466D7" w:rsidRPr="008D6991" w:rsidRDefault="002466D7" w:rsidP="002466D7">
      <w:pPr>
        <w:pStyle w:val="Szvegtrzs21"/>
        <w:ind w:left="0"/>
        <w:rPr>
          <w:rFonts w:asciiTheme="minorHAnsi" w:hAnsiTheme="minorHAnsi"/>
          <w:szCs w:val="24"/>
        </w:rPr>
      </w:pPr>
    </w:p>
    <w:p w:rsidR="002466D7" w:rsidRPr="008D6991" w:rsidRDefault="002466D7" w:rsidP="008D6991">
      <w:pPr>
        <w:shd w:val="clear" w:color="auto" w:fill="FFE599" w:themeFill="accent4" w:themeFillTint="66"/>
        <w:jc w:val="center"/>
        <w:rPr>
          <w:rFonts w:asciiTheme="minorHAnsi" w:hAnsiTheme="minorHAnsi"/>
          <w:b/>
          <w:bCs/>
          <w:sz w:val="24"/>
          <w:szCs w:val="24"/>
        </w:rPr>
      </w:pPr>
      <w:r w:rsidRPr="008D6991">
        <w:rPr>
          <w:rFonts w:asciiTheme="minorHAnsi" w:hAnsiTheme="minorHAnsi"/>
          <w:b/>
          <w:bCs/>
          <w:sz w:val="24"/>
          <w:szCs w:val="24"/>
        </w:rPr>
        <w:t>Ipari terület</w:t>
      </w:r>
    </w:p>
    <w:p w:rsidR="001C42DD" w:rsidRDefault="001C42DD" w:rsidP="002466D7">
      <w:pPr>
        <w:pStyle w:val="Szvegtrzs21"/>
        <w:ind w:left="0"/>
        <w:jc w:val="center"/>
        <w:rPr>
          <w:rFonts w:asciiTheme="minorHAnsi" w:hAnsiTheme="minorHAnsi"/>
          <w:b/>
          <w:szCs w:val="24"/>
        </w:rPr>
      </w:pPr>
    </w:p>
    <w:p w:rsidR="002466D7" w:rsidRPr="008D6991" w:rsidRDefault="002466D7" w:rsidP="002466D7">
      <w:pPr>
        <w:pStyle w:val="Szvegtrzs21"/>
        <w:ind w:left="0"/>
        <w:jc w:val="center"/>
        <w:rPr>
          <w:rFonts w:asciiTheme="minorHAnsi" w:hAnsiTheme="minorHAnsi"/>
          <w:b/>
          <w:szCs w:val="24"/>
        </w:rPr>
      </w:pPr>
      <w:r w:rsidRPr="008D6991">
        <w:rPr>
          <w:rFonts w:asciiTheme="minorHAnsi" w:hAnsiTheme="minorHAnsi"/>
          <w:b/>
          <w:szCs w:val="24"/>
        </w:rPr>
        <w:t>16.§</w:t>
      </w:r>
    </w:p>
    <w:p w:rsidR="002466D7" w:rsidRPr="008D6991" w:rsidRDefault="002466D7" w:rsidP="002466D7">
      <w:pPr>
        <w:pStyle w:val="Szvegtrzs21"/>
        <w:ind w:left="0"/>
        <w:rPr>
          <w:rFonts w:asciiTheme="minorHAnsi" w:hAnsiTheme="minorHAnsi"/>
          <w:szCs w:val="24"/>
        </w:rPr>
      </w:pPr>
    </w:p>
    <w:p w:rsidR="002466D7" w:rsidRPr="008D6991" w:rsidRDefault="002466D7" w:rsidP="002466D7">
      <w:pPr>
        <w:pStyle w:val="Szvegtrzsbehzssal21"/>
        <w:numPr>
          <w:ilvl w:val="0"/>
          <w:numId w:val="41"/>
        </w:numPr>
        <w:tabs>
          <w:tab w:val="left" w:pos="426"/>
        </w:tabs>
        <w:ind w:left="426" w:hanging="426"/>
        <w:rPr>
          <w:rFonts w:asciiTheme="minorHAnsi" w:hAnsiTheme="minorHAnsi"/>
          <w:i w:val="0"/>
          <w:szCs w:val="24"/>
        </w:rPr>
      </w:pPr>
      <w:r w:rsidRPr="008D6991">
        <w:rPr>
          <w:rFonts w:asciiTheme="minorHAnsi" w:hAnsiTheme="minorHAnsi"/>
          <w:i w:val="0"/>
          <w:szCs w:val="24"/>
        </w:rPr>
        <w:t>Az ipari területen az OTÉK 20.§</w:t>
      </w:r>
      <w:proofErr w:type="spellStart"/>
      <w:r w:rsidRPr="008D6991">
        <w:rPr>
          <w:rFonts w:asciiTheme="minorHAnsi" w:hAnsiTheme="minorHAnsi"/>
          <w:i w:val="0"/>
          <w:szCs w:val="24"/>
        </w:rPr>
        <w:t>-a</w:t>
      </w:r>
      <w:proofErr w:type="spellEnd"/>
      <w:r w:rsidRPr="008D6991">
        <w:rPr>
          <w:rFonts w:asciiTheme="minorHAnsi" w:hAnsiTheme="minorHAnsi"/>
          <w:i w:val="0"/>
          <w:szCs w:val="24"/>
        </w:rPr>
        <w:t xml:space="preserve"> szerinti építmények helyezhetők el. </w:t>
      </w:r>
    </w:p>
    <w:p w:rsidR="002466D7" w:rsidRPr="008D6991" w:rsidRDefault="002466D7" w:rsidP="002466D7">
      <w:pPr>
        <w:pStyle w:val="Szvegtrzsbehzssal21"/>
        <w:numPr>
          <w:ilvl w:val="0"/>
          <w:numId w:val="41"/>
        </w:numPr>
        <w:tabs>
          <w:tab w:val="left" w:pos="426"/>
        </w:tabs>
        <w:ind w:left="426" w:hanging="426"/>
        <w:rPr>
          <w:rFonts w:asciiTheme="minorHAnsi" w:hAnsiTheme="minorHAnsi"/>
          <w:i w:val="0"/>
          <w:szCs w:val="24"/>
        </w:rPr>
      </w:pPr>
      <w:r w:rsidRPr="008D6991">
        <w:rPr>
          <w:rFonts w:asciiTheme="minorHAnsi" w:hAnsiTheme="minorHAnsi"/>
          <w:i w:val="0"/>
          <w:szCs w:val="24"/>
        </w:rPr>
        <w:t>A területen technológiai építmény (</w:t>
      </w:r>
      <w:proofErr w:type="spellStart"/>
      <w:r w:rsidRPr="008D6991">
        <w:rPr>
          <w:rFonts w:asciiTheme="minorHAnsi" w:hAnsiTheme="minorHAnsi"/>
          <w:i w:val="0"/>
          <w:szCs w:val="24"/>
        </w:rPr>
        <w:t>pl</w:t>
      </w:r>
      <w:proofErr w:type="spellEnd"/>
      <w:r w:rsidRPr="008D6991">
        <w:rPr>
          <w:rFonts w:asciiTheme="minorHAnsi" w:hAnsiTheme="minorHAnsi"/>
          <w:i w:val="0"/>
          <w:szCs w:val="24"/>
        </w:rPr>
        <w:t xml:space="preserve">: siló, szárító, tároló, feldolgozó építmény, </w:t>
      </w:r>
      <w:proofErr w:type="spellStart"/>
      <w:r w:rsidRPr="008D6991">
        <w:rPr>
          <w:rFonts w:asciiTheme="minorHAnsi" w:hAnsiTheme="minorHAnsi"/>
          <w:i w:val="0"/>
          <w:szCs w:val="24"/>
        </w:rPr>
        <w:t>stb</w:t>
      </w:r>
      <w:proofErr w:type="spellEnd"/>
      <w:r w:rsidRPr="008D6991">
        <w:rPr>
          <w:rFonts w:asciiTheme="minorHAnsi" w:hAnsiTheme="minorHAnsi"/>
          <w:i w:val="0"/>
          <w:szCs w:val="24"/>
        </w:rPr>
        <w:t xml:space="preserve">…) legfeljebb 22,5 m legnagyobb építménymagassággal elhelyezhető. </w:t>
      </w:r>
    </w:p>
    <w:p w:rsidR="002466D7" w:rsidRPr="008D6991" w:rsidRDefault="002466D7" w:rsidP="002466D7">
      <w:pPr>
        <w:pStyle w:val="Szvegtrzs21"/>
        <w:ind w:left="0"/>
        <w:jc w:val="center"/>
        <w:rPr>
          <w:rFonts w:asciiTheme="minorHAnsi" w:hAnsiTheme="minorHAnsi"/>
          <w:b/>
          <w:szCs w:val="24"/>
        </w:rPr>
      </w:pPr>
    </w:p>
    <w:p w:rsidR="002466D7" w:rsidRPr="008D6991" w:rsidRDefault="002466D7" w:rsidP="002466D7">
      <w:pPr>
        <w:pStyle w:val="Szvegtrzs21"/>
        <w:tabs>
          <w:tab w:val="left" w:pos="360"/>
        </w:tabs>
        <w:jc w:val="center"/>
        <w:rPr>
          <w:rFonts w:asciiTheme="minorHAnsi" w:hAnsiTheme="minorHAnsi"/>
          <w:b/>
          <w:szCs w:val="24"/>
        </w:rPr>
      </w:pPr>
      <w:bookmarkStart w:id="5" w:name="_Toc493665329"/>
    </w:p>
    <w:p w:rsidR="002466D7" w:rsidRPr="008D6991" w:rsidRDefault="002466D7" w:rsidP="008D6991">
      <w:pPr>
        <w:pStyle w:val="Szvegtrzs21"/>
        <w:shd w:val="clear" w:color="auto" w:fill="FFE599" w:themeFill="accent4" w:themeFillTint="66"/>
        <w:tabs>
          <w:tab w:val="left" w:pos="360"/>
        </w:tabs>
        <w:jc w:val="center"/>
        <w:rPr>
          <w:rFonts w:asciiTheme="minorHAnsi" w:hAnsiTheme="minorHAnsi"/>
          <w:b/>
          <w:szCs w:val="24"/>
        </w:rPr>
      </w:pPr>
      <w:r w:rsidRPr="008D6991">
        <w:rPr>
          <w:rFonts w:asciiTheme="minorHAnsi" w:hAnsiTheme="minorHAnsi"/>
          <w:b/>
          <w:szCs w:val="24"/>
        </w:rPr>
        <w:t>Különleges terület</w:t>
      </w:r>
      <w:bookmarkStart w:id="6" w:name="_Hlt457628624"/>
      <w:bookmarkEnd w:id="5"/>
      <w:bookmarkEnd w:id="6"/>
    </w:p>
    <w:p w:rsidR="002466D7" w:rsidRPr="008D6991" w:rsidRDefault="002466D7" w:rsidP="002466D7">
      <w:pPr>
        <w:pStyle w:val="Szvegtrzs21"/>
        <w:ind w:left="0"/>
        <w:jc w:val="center"/>
        <w:rPr>
          <w:rFonts w:asciiTheme="minorHAnsi" w:hAnsiTheme="minorHAnsi"/>
          <w:b/>
          <w:szCs w:val="24"/>
        </w:rPr>
      </w:pPr>
    </w:p>
    <w:p w:rsidR="002466D7" w:rsidRPr="008D6991" w:rsidRDefault="002466D7" w:rsidP="002466D7">
      <w:pPr>
        <w:pStyle w:val="Szvegtrzs21"/>
        <w:ind w:left="0"/>
        <w:jc w:val="center"/>
        <w:rPr>
          <w:rFonts w:asciiTheme="minorHAnsi" w:hAnsiTheme="minorHAnsi"/>
          <w:b/>
          <w:szCs w:val="24"/>
        </w:rPr>
      </w:pPr>
      <w:r w:rsidRPr="008D6991">
        <w:rPr>
          <w:rFonts w:asciiTheme="minorHAnsi" w:hAnsiTheme="minorHAnsi"/>
          <w:b/>
          <w:szCs w:val="24"/>
        </w:rPr>
        <w:t>17.§</w:t>
      </w:r>
    </w:p>
    <w:p w:rsidR="002466D7" w:rsidRPr="008D6991" w:rsidRDefault="002466D7" w:rsidP="002466D7">
      <w:pPr>
        <w:spacing w:before="120"/>
        <w:jc w:val="both"/>
        <w:rPr>
          <w:rFonts w:asciiTheme="minorHAnsi" w:hAnsiTheme="minorHAnsi"/>
          <w:sz w:val="24"/>
          <w:szCs w:val="24"/>
        </w:rPr>
      </w:pP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(1) A temető különleges területen elhelyezhető építmények:</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1</w:t>
      </w:r>
      <w:proofErr w:type="gramStart"/>
      <w:r w:rsidRPr="008D6991">
        <w:rPr>
          <w:rFonts w:asciiTheme="minorHAnsi" w:hAnsiTheme="minorHAnsi"/>
          <w:sz w:val="24"/>
          <w:szCs w:val="24"/>
        </w:rPr>
        <w:t>.kegyeleti</w:t>
      </w:r>
      <w:proofErr w:type="gramEnd"/>
      <w:r w:rsidRPr="008D6991">
        <w:rPr>
          <w:rFonts w:asciiTheme="minorHAnsi" w:hAnsiTheme="minorHAnsi"/>
          <w:sz w:val="24"/>
          <w:szCs w:val="24"/>
        </w:rPr>
        <w:t xml:space="preserve"> célú építmények</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2</w:t>
      </w:r>
      <w:proofErr w:type="gramStart"/>
      <w:r w:rsidRPr="008D6991">
        <w:rPr>
          <w:rFonts w:asciiTheme="minorHAnsi" w:hAnsiTheme="minorHAnsi"/>
          <w:sz w:val="24"/>
          <w:szCs w:val="24"/>
        </w:rPr>
        <w:t>.egyházi</w:t>
      </w:r>
      <w:proofErr w:type="gramEnd"/>
      <w:r w:rsidRPr="008D6991">
        <w:rPr>
          <w:rFonts w:asciiTheme="minorHAnsi" w:hAnsiTheme="minorHAnsi"/>
          <w:sz w:val="24"/>
          <w:szCs w:val="24"/>
        </w:rPr>
        <w:t xml:space="preserve"> épület</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3</w:t>
      </w:r>
      <w:proofErr w:type="gramStart"/>
      <w:r w:rsidRPr="008D6991">
        <w:rPr>
          <w:rFonts w:asciiTheme="minorHAnsi" w:hAnsiTheme="minorHAnsi"/>
          <w:sz w:val="24"/>
          <w:szCs w:val="24"/>
        </w:rPr>
        <w:t>.terület</w:t>
      </w:r>
      <w:proofErr w:type="gramEnd"/>
      <w:r w:rsidRPr="008D6991">
        <w:rPr>
          <w:rFonts w:asciiTheme="minorHAnsi" w:hAnsiTheme="minorHAnsi"/>
          <w:sz w:val="24"/>
          <w:szCs w:val="24"/>
        </w:rPr>
        <w:t xml:space="preserve"> fenntartását szolgáló épület</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4</w:t>
      </w:r>
      <w:proofErr w:type="gramStart"/>
      <w:r w:rsidRPr="008D6991">
        <w:rPr>
          <w:rFonts w:asciiTheme="minorHAnsi" w:hAnsiTheme="minorHAnsi"/>
          <w:sz w:val="24"/>
          <w:szCs w:val="24"/>
        </w:rPr>
        <w:t>.szobor</w:t>
      </w:r>
      <w:proofErr w:type="gramEnd"/>
      <w:r w:rsidRPr="008D6991">
        <w:rPr>
          <w:rFonts w:asciiTheme="minorHAnsi" w:hAnsiTheme="minorHAnsi"/>
          <w:sz w:val="24"/>
          <w:szCs w:val="24"/>
        </w:rPr>
        <w:t>, dísztárgy</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5</w:t>
      </w:r>
      <w:proofErr w:type="gramStart"/>
      <w:r w:rsidRPr="008D6991">
        <w:rPr>
          <w:rFonts w:asciiTheme="minorHAnsi" w:hAnsiTheme="minorHAnsi"/>
          <w:sz w:val="24"/>
          <w:szCs w:val="24"/>
        </w:rPr>
        <w:t>.pihenést</w:t>
      </w:r>
      <w:proofErr w:type="gramEnd"/>
      <w:r w:rsidRPr="008D6991">
        <w:rPr>
          <w:rFonts w:asciiTheme="minorHAnsi" w:hAnsiTheme="minorHAnsi"/>
          <w:sz w:val="24"/>
          <w:szCs w:val="24"/>
        </w:rPr>
        <w:t xml:space="preserve"> szolgáló.</w:t>
      </w:r>
    </w:p>
    <w:p w:rsidR="002466D7" w:rsidRPr="008D6991" w:rsidRDefault="002466D7" w:rsidP="002466D7">
      <w:pPr>
        <w:pStyle w:val="Alcm"/>
        <w:tabs>
          <w:tab w:val="left" w:pos="1843"/>
        </w:tabs>
        <w:spacing w:before="120" w:after="0"/>
        <w:ind w:right="-1"/>
        <w:rPr>
          <w:rFonts w:asciiTheme="minorHAnsi" w:hAnsiTheme="minorHAnsi"/>
          <w:sz w:val="24"/>
          <w:szCs w:val="24"/>
        </w:rPr>
      </w:pPr>
      <w:r w:rsidRPr="008D6991">
        <w:rPr>
          <w:rFonts w:asciiTheme="minorHAnsi" w:hAnsiTheme="minorHAnsi"/>
          <w:sz w:val="24"/>
          <w:szCs w:val="24"/>
        </w:rPr>
        <w:t>(2) A sírok területét a zöldfelületi arány számításánál 100%-ban zöldfelületként kell figyelembe venni.</w:t>
      </w: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 xml:space="preserve">(3) A temetőben </w:t>
      </w:r>
      <w:smartTag w:uri="urn:schemas-microsoft-com:office:smarttags" w:element="metricconverter">
        <w:smartTagPr>
          <w:attr w:name="ProductID" w:val="200 m2"/>
        </w:smartTagPr>
        <w:r w:rsidRPr="008D6991">
          <w:rPr>
            <w:rFonts w:asciiTheme="minorHAnsi" w:hAnsiTheme="minorHAnsi"/>
            <w:sz w:val="24"/>
            <w:szCs w:val="24"/>
          </w:rPr>
          <w:t>200 m</w:t>
        </w:r>
        <w:r w:rsidRPr="008D6991">
          <w:rPr>
            <w:rFonts w:asciiTheme="minorHAnsi" w:hAnsiTheme="minorHAnsi"/>
            <w:sz w:val="24"/>
            <w:szCs w:val="24"/>
            <w:vertAlign w:val="superscript"/>
          </w:rPr>
          <w:t>2</w:t>
        </w:r>
      </w:smartTag>
      <w:r w:rsidRPr="008D6991">
        <w:rPr>
          <w:rFonts w:asciiTheme="minorHAnsi" w:hAnsiTheme="minorHAnsi"/>
          <w:sz w:val="24"/>
          <w:szCs w:val="24"/>
        </w:rPr>
        <w:t xml:space="preserve"> </w:t>
      </w:r>
      <w:proofErr w:type="spellStart"/>
      <w:r w:rsidRPr="008D6991">
        <w:rPr>
          <w:rFonts w:asciiTheme="minorHAnsi" w:hAnsiTheme="minorHAnsi"/>
          <w:sz w:val="24"/>
          <w:szCs w:val="24"/>
        </w:rPr>
        <w:t>-ként</w:t>
      </w:r>
      <w:proofErr w:type="spellEnd"/>
      <w:r w:rsidRPr="008D6991">
        <w:rPr>
          <w:rFonts w:asciiTheme="minorHAnsi" w:hAnsiTheme="minorHAnsi"/>
          <w:sz w:val="24"/>
          <w:szCs w:val="24"/>
        </w:rPr>
        <w:t xml:space="preserve"> legalább 1 db nagy koronájú lombos fát kell telepíteni (6,0 m-nél nagyobb lombkoronát növelő fa).</w:t>
      </w: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(4) A templom különleges területen elhelyezhető építmények:</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1</w:t>
      </w:r>
      <w:proofErr w:type="gramStart"/>
      <w:r w:rsidRPr="008D6991">
        <w:rPr>
          <w:rFonts w:asciiTheme="minorHAnsi" w:hAnsiTheme="minorHAnsi"/>
          <w:sz w:val="24"/>
          <w:szCs w:val="24"/>
        </w:rPr>
        <w:t>.egyházi</w:t>
      </w:r>
      <w:proofErr w:type="gramEnd"/>
      <w:r w:rsidRPr="008D6991">
        <w:rPr>
          <w:rFonts w:asciiTheme="minorHAnsi" w:hAnsiTheme="minorHAnsi"/>
          <w:sz w:val="24"/>
          <w:szCs w:val="24"/>
        </w:rPr>
        <w:t xml:space="preserve"> épület</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2</w:t>
      </w:r>
      <w:proofErr w:type="gramStart"/>
      <w:r w:rsidRPr="008D6991">
        <w:rPr>
          <w:rFonts w:asciiTheme="minorHAnsi" w:hAnsiTheme="minorHAnsi"/>
          <w:sz w:val="24"/>
          <w:szCs w:val="24"/>
        </w:rPr>
        <w:t>.terület</w:t>
      </w:r>
      <w:proofErr w:type="gramEnd"/>
      <w:r w:rsidRPr="008D6991">
        <w:rPr>
          <w:rFonts w:asciiTheme="minorHAnsi" w:hAnsiTheme="minorHAnsi"/>
          <w:sz w:val="24"/>
          <w:szCs w:val="24"/>
        </w:rPr>
        <w:t xml:space="preserve"> fenntartását szolgáló épület</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3</w:t>
      </w:r>
      <w:proofErr w:type="gramStart"/>
      <w:r w:rsidRPr="008D6991">
        <w:rPr>
          <w:rFonts w:asciiTheme="minorHAnsi" w:hAnsiTheme="minorHAnsi"/>
          <w:sz w:val="24"/>
          <w:szCs w:val="24"/>
        </w:rPr>
        <w:t>.szobor</w:t>
      </w:r>
      <w:proofErr w:type="gramEnd"/>
      <w:r w:rsidRPr="008D6991">
        <w:rPr>
          <w:rFonts w:asciiTheme="minorHAnsi" w:hAnsiTheme="minorHAnsi"/>
          <w:sz w:val="24"/>
          <w:szCs w:val="24"/>
        </w:rPr>
        <w:t>, dísztárgy</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4</w:t>
      </w:r>
      <w:proofErr w:type="gramStart"/>
      <w:r w:rsidRPr="008D6991">
        <w:rPr>
          <w:rFonts w:asciiTheme="minorHAnsi" w:hAnsiTheme="minorHAnsi"/>
          <w:sz w:val="24"/>
          <w:szCs w:val="24"/>
        </w:rPr>
        <w:t>.pihenést</w:t>
      </w:r>
      <w:proofErr w:type="gramEnd"/>
      <w:r w:rsidRPr="008D6991">
        <w:rPr>
          <w:rFonts w:asciiTheme="minorHAnsi" w:hAnsiTheme="minorHAnsi"/>
          <w:sz w:val="24"/>
          <w:szCs w:val="24"/>
        </w:rPr>
        <w:t xml:space="preserve"> szolgáló.</w:t>
      </w: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(5) A szabadidős különleges területen elhelyezhető építmények:</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1</w:t>
      </w:r>
      <w:proofErr w:type="gramStart"/>
      <w:r w:rsidRPr="008D6991">
        <w:rPr>
          <w:rFonts w:asciiTheme="minorHAnsi" w:hAnsiTheme="minorHAnsi"/>
          <w:sz w:val="24"/>
          <w:szCs w:val="24"/>
        </w:rPr>
        <w:t>.sport</w:t>
      </w:r>
      <w:proofErr w:type="gramEnd"/>
      <w:r w:rsidRPr="008D6991">
        <w:rPr>
          <w:rFonts w:asciiTheme="minorHAnsi" w:hAnsiTheme="minorHAnsi"/>
          <w:sz w:val="24"/>
          <w:szCs w:val="24"/>
        </w:rPr>
        <w:t>, szabadidős épület</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2</w:t>
      </w:r>
      <w:proofErr w:type="gramStart"/>
      <w:r w:rsidRPr="008D6991">
        <w:rPr>
          <w:rFonts w:asciiTheme="minorHAnsi" w:hAnsiTheme="minorHAnsi"/>
          <w:sz w:val="24"/>
          <w:szCs w:val="24"/>
        </w:rPr>
        <w:t>.terület</w:t>
      </w:r>
      <w:proofErr w:type="gramEnd"/>
      <w:r w:rsidRPr="008D6991">
        <w:rPr>
          <w:rFonts w:asciiTheme="minorHAnsi" w:hAnsiTheme="minorHAnsi"/>
          <w:sz w:val="24"/>
          <w:szCs w:val="24"/>
        </w:rPr>
        <w:t xml:space="preserve"> fenntartását szolgáló épület.</w:t>
      </w:r>
    </w:p>
    <w:p w:rsidR="002466D7" w:rsidRPr="008D6991" w:rsidRDefault="002466D7" w:rsidP="002466D7">
      <w:pPr>
        <w:jc w:val="center"/>
        <w:rPr>
          <w:rFonts w:asciiTheme="minorHAnsi" w:hAnsiTheme="minorHAnsi"/>
          <w:b/>
          <w:sz w:val="24"/>
          <w:szCs w:val="24"/>
        </w:rPr>
      </w:pPr>
      <w:r w:rsidRPr="008D6991">
        <w:rPr>
          <w:rFonts w:asciiTheme="minorHAnsi" w:hAnsiTheme="minorHAnsi"/>
          <w:sz w:val="24"/>
          <w:szCs w:val="24"/>
        </w:rPr>
        <w:tab/>
      </w: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Beépítésre nem szánt övezetek előírásai</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18.§</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Általános előírások:</w:t>
      </w:r>
    </w:p>
    <w:p w:rsidR="002466D7" w:rsidRPr="008D6991" w:rsidRDefault="002466D7" w:rsidP="002466D7">
      <w:pPr>
        <w:ind w:left="426" w:hanging="426"/>
        <w:jc w:val="both"/>
        <w:rPr>
          <w:rFonts w:asciiTheme="minorHAnsi" w:hAnsiTheme="minorHAnsi"/>
          <w:sz w:val="24"/>
          <w:szCs w:val="24"/>
        </w:rPr>
      </w:pPr>
      <w:r w:rsidRPr="008D6991">
        <w:rPr>
          <w:rFonts w:asciiTheme="minorHAnsi" w:hAnsiTheme="minorHAnsi"/>
          <w:sz w:val="24"/>
          <w:szCs w:val="24"/>
        </w:rPr>
        <w:t>(1) Beépítésre nem szánt területen építmény a területekre előírt beépíthetőség mértékében akkor helyezhető el, ha a tervezett építmény az OTÉK és egyéb jogszabályok</w:t>
      </w:r>
      <w:r w:rsidRPr="008D6991">
        <w:rPr>
          <w:rFonts w:asciiTheme="minorHAnsi" w:hAnsiTheme="minorHAnsi"/>
          <w:b/>
          <w:sz w:val="24"/>
          <w:szCs w:val="24"/>
        </w:rPr>
        <w:t xml:space="preserve"> </w:t>
      </w:r>
      <w:r w:rsidRPr="008D6991">
        <w:rPr>
          <w:rFonts w:asciiTheme="minorHAnsi" w:hAnsiTheme="minorHAnsi"/>
          <w:sz w:val="24"/>
          <w:szCs w:val="24"/>
        </w:rPr>
        <w:t>előírásainak megfelel, továbbá:</w:t>
      </w:r>
    </w:p>
    <w:p w:rsidR="002466D7" w:rsidRPr="008D6991" w:rsidRDefault="002466D7" w:rsidP="002466D7">
      <w:pPr>
        <w:ind w:left="1418" w:hanging="2"/>
        <w:jc w:val="both"/>
        <w:rPr>
          <w:rFonts w:asciiTheme="minorHAnsi" w:hAnsiTheme="minorHAnsi"/>
          <w:sz w:val="24"/>
          <w:szCs w:val="24"/>
        </w:rPr>
      </w:pPr>
      <w:proofErr w:type="gramStart"/>
      <w:r w:rsidRPr="008D6991">
        <w:rPr>
          <w:rFonts w:asciiTheme="minorHAnsi" w:hAnsiTheme="minorHAnsi"/>
          <w:sz w:val="24"/>
          <w:szCs w:val="24"/>
        </w:rPr>
        <w:lastRenderedPageBreak/>
        <w:t>a</w:t>
      </w:r>
      <w:proofErr w:type="gramEnd"/>
      <w:r w:rsidRPr="008D6991">
        <w:rPr>
          <w:rFonts w:asciiTheme="minorHAnsi" w:hAnsiTheme="minorHAnsi"/>
          <w:sz w:val="24"/>
          <w:szCs w:val="24"/>
        </w:rPr>
        <w:t>) építmény rendeltetése, az építési terület vagy telek nagysága az övezeti előírásoknak   megfelel,</w:t>
      </w:r>
    </w:p>
    <w:p w:rsidR="002466D7" w:rsidRPr="008D6991" w:rsidRDefault="002466D7" w:rsidP="002466D7">
      <w:pPr>
        <w:tabs>
          <w:tab w:val="left" w:pos="1418"/>
        </w:tabs>
        <w:ind w:left="1418" w:hanging="2"/>
        <w:jc w:val="both"/>
        <w:rPr>
          <w:rFonts w:asciiTheme="minorHAnsi" w:hAnsiTheme="minorHAnsi"/>
          <w:sz w:val="24"/>
          <w:szCs w:val="24"/>
        </w:rPr>
      </w:pPr>
      <w:r w:rsidRPr="008D6991">
        <w:rPr>
          <w:rFonts w:asciiTheme="minorHAnsi" w:hAnsiTheme="minorHAnsi"/>
          <w:sz w:val="24"/>
          <w:szCs w:val="24"/>
        </w:rPr>
        <w:t>b) részlegesen közművesített,</w:t>
      </w:r>
    </w:p>
    <w:p w:rsidR="002466D7" w:rsidRPr="008D6991" w:rsidRDefault="002466D7" w:rsidP="002466D7">
      <w:pPr>
        <w:ind w:left="1418"/>
        <w:jc w:val="both"/>
        <w:rPr>
          <w:rFonts w:asciiTheme="minorHAnsi" w:hAnsiTheme="minorHAnsi"/>
          <w:sz w:val="24"/>
          <w:szCs w:val="24"/>
        </w:rPr>
      </w:pPr>
      <w:r w:rsidRPr="008D6991">
        <w:rPr>
          <w:rFonts w:asciiTheme="minorHAnsi" w:hAnsiTheme="minorHAnsi"/>
          <w:sz w:val="24"/>
          <w:szCs w:val="24"/>
        </w:rPr>
        <w:t>c) a beépítés a kialakult jellegzetes területhasználatot, a táji és természeti értékeket nem károsítja, továbbá a felszíni és felszín alatti vizek védelmére vonatkozó szakhatósági előírásoknak megfelel.</w:t>
      </w: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(2) Az egyes övezetek területén csak az ott megjelölt építmények helyezhetők el.</w:t>
      </w:r>
    </w:p>
    <w:p w:rsidR="002466D7" w:rsidRPr="008D6991" w:rsidRDefault="002466D7" w:rsidP="002466D7">
      <w:pPr>
        <w:ind w:left="426" w:hanging="426"/>
        <w:jc w:val="both"/>
        <w:rPr>
          <w:rFonts w:asciiTheme="minorHAnsi" w:hAnsiTheme="minorHAnsi"/>
          <w:sz w:val="24"/>
          <w:szCs w:val="24"/>
        </w:rPr>
      </w:pPr>
      <w:r w:rsidRPr="008D6991">
        <w:rPr>
          <w:rFonts w:asciiTheme="minorHAnsi" w:hAnsiTheme="minorHAnsi"/>
          <w:sz w:val="24"/>
          <w:szCs w:val="24"/>
        </w:rPr>
        <w:t xml:space="preserve">(3) A telekalakítás során az érintett telkek mindegyikének járműközlekedésre alkalmas közterülethez kell csatlakoznia, valamint a telkek méreteinek meg kell felelnie az övezeti előírásoknak.   </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Közlekedési területek</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19.§</w:t>
      </w:r>
    </w:p>
    <w:p w:rsidR="002466D7" w:rsidRPr="008D6991" w:rsidRDefault="002466D7" w:rsidP="002466D7">
      <w:pPr>
        <w:rPr>
          <w:rFonts w:asciiTheme="minorHAnsi" w:hAnsiTheme="minorHAnsi"/>
          <w:sz w:val="24"/>
          <w:szCs w:val="24"/>
        </w:rPr>
      </w:pP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Általános előírások:</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(1) A Kö-1 és Kö-2 jelű közlekedési területeket az OTÉK 26.§(1) és (3) bekezdés szerinti építmények helyezhetőek el.</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 xml:space="preserve">(2) Építménymagasság a toronyépítmények és egyéb műtárgyak kivételével legfeljebb </w:t>
      </w:r>
      <w:smartTag w:uri="urn:schemas-microsoft-com:office:smarttags" w:element="metricconverter">
        <w:smartTagPr>
          <w:attr w:name="ProductID" w:val="4,5 m"/>
        </w:smartTagPr>
        <w:r w:rsidRPr="008D6991">
          <w:rPr>
            <w:rFonts w:asciiTheme="minorHAnsi" w:hAnsiTheme="minorHAnsi"/>
            <w:sz w:val="24"/>
            <w:szCs w:val="24"/>
          </w:rPr>
          <w:t>4,5 m</w:t>
        </w:r>
      </w:smartTag>
      <w:r w:rsidRPr="008D6991">
        <w:rPr>
          <w:rFonts w:asciiTheme="minorHAnsi" w:hAnsiTheme="minorHAnsi"/>
          <w:sz w:val="24"/>
          <w:szCs w:val="24"/>
        </w:rPr>
        <w:t>.</w:t>
      </w:r>
    </w:p>
    <w:p w:rsidR="002466D7" w:rsidRPr="008D6991" w:rsidRDefault="002466D7" w:rsidP="002466D7">
      <w:pPr>
        <w:spacing w:before="120"/>
        <w:ind w:left="426" w:hanging="426"/>
        <w:jc w:val="both"/>
        <w:rPr>
          <w:rFonts w:asciiTheme="minorHAnsi" w:hAnsiTheme="minorHAnsi"/>
          <w:sz w:val="24"/>
          <w:szCs w:val="24"/>
        </w:rPr>
      </w:pPr>
      <w:r w:rsidRPr="008D6991">
        <w:rPr>
          <w:rFonts w:asciiTheme="minorHAnsi" w:hAnsiTheme="minorHAnsi"/>
          <w:sz w:val="24"/>
          <w:szCs w:val="24"/>
        </w:rPr>
        <w:t>(3) Utak alatt, a közművek elhelyezésénél, a távlati összes közmű elhelyezési lehetőségét mindig figyelembe kell venni.</w:t>
      </w:r>
    </w:p>
    <w:p w:rsidR="002466D7" w:rsidRPr="008D6991" w:rsidRDefault="002466D7" w:rsidP="002466D7">
      <w:pPr>
        <w:spacing w:before="120"/>
        <w:ind w:left="425" w:hanging="425"/>
        <w:jc w:val="both"/>
        <w:rPr>
          <w:rFonts w:asciiTheme="minorHAnsi" w:hAnsiTheme="minorHAnsi"/>
          <w:sz w:val="24"/>
          <w:szCs w:val="24"/>
        </w:rPr>
      </w:pPr>
      <w:r w:rsidRPr="008D6991">
        <w:rPr>
          <w:rFonts w:asciiTheme="minorHAnsi" w:hAnsiTheme="minorHAnsi"/>
          <w:sz w:val="24"/>
          <w:szCs w:val="24"/>
        </w:rPr>
        <w:t>(4) A domborzati adottságok miatt a telkek megközelítéséhez szükséges behajtó, kapubejárat, rézsűkialakítás, stb.</w:t>
      </w:r>
      <w:proofErr w:type="gramStart"/>
      <w:r w:rsidRPr="008D6991">
        <w:rPr>
          <w:rFonts w:asciiTheme="minorHAnsi" w:hAnsiTheme="minorHAnsi"/>
          <w:sz w:val="24"/>
          <w:szCs w:val="24"/>
        </w:rPr>
        <w:t>..</w:t>
      </w:r>
      <w:proofErr w:type="gramEnd"/>
      <w:r w:rsidRPr="008D6991">
        <w:rPr>
          <w:rFonts w:asciiTheme="minorHAnsi" w:hAnsiTheme="minorHAnsi"/>
          <w:sz w:val="24"/>
          <w:szCs w:val="24"/>
        </w:rPr>
        <w:t xml:space="preserve"> csak saját telken belül, a vonatkozó közterület szabályozási tervnek vagy részletes úttervnek megfelelően létesülhet.</w:t>
      </w:r>
    </w:p>
    <w:p w:rsidR="002466D7" w:rsidRPr="008D6991" w:rsidRDefault="002466D7" w:rsidP="002466D7">
      <w:pPr>
        <w:jc w:val="both"/>
        <w:rPr>
          <w:rFonts w:asciiTheme="minorHAnsi" w:hAnsiTheme="minorHAnsi"/>
          <w:b/>
          <w:sz w:val="24"/>
          <w:szCs w:val="24"/>
        </w:rPr>
      </w:pP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(5) A közlekedési és közmű területek kategorizálása, a biztosítandó építési területek szélessége:</w:t>
      </w:r>
    </w:p>
    <w:p w:rsidR="002466D7" w:rsidRPr="008D6991" w:rsidRDefault="002466D7" w:rsidP="002466D7">
      <w:pPr>
        <w:jc w:val="both"/>
        <w:rPr>
          <w:rFonts w:asciiTheme="minorHAnsi" w:hAnsiTheme="minorHAnsi"/>
          <w:sz w:val="24"/>
          <w:szCs w:val="24"/>
        </w:rPr>
      </w:pPr>
    </w:p>
    <w:tbl>
      <w:tblPr>
        <w:tblW w:w="96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903"/>
        <w:gridCol w:w="1396"/>
        <w:gridCol w:w="1409"/>
        <w:gridCol w:w="1632"/>
        <w:gridCol w:w="1577"/>
      </w:tblGrid>
      <w:tr w:rsidR="002466D7" w:rsidRPr="008D6991" w:rsidTr="002466D7">
        <w:tc>
          <w:tcPr>
            <w:tcW w:w="1586" w:type="dxa"/>
          </w:tcPr>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Út megnevezése</w:t>
            </w:r>
          </w:p>
        </w:tc>
        <w:tc>
          <w:tcPr>
            <w:tcW w:w="1756" w:type="dxa"/>
          </w:tcPr>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Települési kategória/kezelő</w:t>
            </w:r>
          </w:p>
        </w:tc>
        <w:tc>
          <w:tcPr>
            <w:tcW w:w="1515" w:type="dxa"/>
          </w:tcPr>
          <w:p w:rsidR="002466D7" w:rsidRPr="008D6991" w:rsidRDefault="002466D7" w:rsidP="002466D7">
            <w:pPr>
              <w:jc w:val="center"/>
              <w:rPr>
                <w:rFonts w:asciiTheme="minorHAnsi" w:hAnsiTheme="minorHAnsi"/>
                <w:b/>
                <w:sz w:val="24"/>
                <w:szCs w:val="24"/>
              </w:rPr>
            </w:pPr>
            <w:proofErr w:type="spellStart"/>
            <w:r w:rsidRPr="008D6991">
              <w:rPr>
                <w:rFonts w:asciiTheme="minorHAnsi" w:hAnsiTheme="minorHAnsi"/>
                <w:b/>
                <w:sz w:val="24"/>
                <w:szCs w:val="24"/>
              </w:rPr>
              <w:t>Hrsz</w:t>
            </w:r>
            <w:proofErr w:type="spellEnd"/>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(meglévő)</w:t>
            </w:r>
          </w:p>
        </w:tc>
        <w:tc>
          <w:tcPr>
            <w:tcW w:w="1433" w:type="dxa"/>
          </w:tcPr>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Útügyi ME szerinti útkategória</w:t>
            </w:r>
          </w:p>
        </w:tc>
        <w:tc>
          <w:tcPr>
            <w:tcW w:w="1747" w:type="dxa"/>
          </w:tcPr>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Szabályozási szélesség</w:t>
            </w:r>
          </w:p>
        </w:tc>
        <w:tc>
          <w:tcPr>
            <w:tcW w:w="1583" w:type="dxa"/>
          </w:tcPr>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Védőtávolság</w:t>
            </w: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M86 autóút</w:t>
            </w:r>
          </w:p>
        </w:tc>
        <w:tc>
          <w:tcPr>
            <w:tcW w:w="175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Autóút/</w:t>
            </w:r>
          </w:p>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Állami út</w:t>
            </w:r>
          </w:p>
        </w:tc>
        <w:tc>
          <w:tcPr>
            <w:tcW w:w="1515"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03/3; 0128/8</w:t>
            </w:r>
          </w:p>
        </w:tc>
        <w:tc>
          <w:tcPr>
            <w:tcW w:w="143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w:t>
            </w:r>
            <w:proofErr w:type="gramStart"/>
            <w:r w:rsidRPr="008D6991">
              <w:rPr>
                <w:rFonts w:asciiTheme="minorHAnsi" w:hAnsiTheme="minorHAnsi"/>
                <w:sz w:val="24"/>
                <w:szCs w:val="24"/>
              </w:rPr>
              <w:t>.II.</w:t>
            </w:r>
            <w:proofErr w:type="gramEnd"/>
            <w:r w:rsidRPr="008D6991">
              <w:rPr>
                <w:rFonts w:asciiTheme="minorHAnsi" w:hAnsiTheme="minorHAnsi"/>
                <w:sz w:val="24"/>
                <w:szCs w:val="24"/>
              </w:rPr>
              <w:t>B.</w:t>
            </w:r>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kialakult</w:t>
            </w:r>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100-100 m</w:t>
            </w: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86.II.r.főút</w:t>
            </w:r>
          </w:p>
        </w:tc>
        <w:tc>
          <w:tcPr>
            <w:tcW w:w="175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 xml:space="preserve">II. </w:t>
            </w:r>
            <w:proofErr w:type="spellStart"/>
            <w:r w:rsidRPr="008D6991">
              <w:rPr>
                <w:rFonts w:asciiTheme="minorHAnsi" w:hAnsiTheme="minorHAnsi"/>
                <w:sz w:val="24"/>
                <w:szCs w:val="24"/>
              </w:rPr>
              <w:t>r.főút</w:t>
            </w:r>
            <w:proofErr w:type="spellEnd"/>
            <w:r w:rsidRPr="008D6991">
              <w:rPr>
                <w:rFonts w:asciiTheme="minorHAnsi" w:hAnsiTheme="minorHAnsi"/>
                <w:sz w:val="24"/>
                <w:szCs w:val="24"/>
              </w:rPr>
              <w:t xml:space="preserve"> út/</w:t>
            </w:r>
          </w:p>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Állami út</w:t>
            </w:r>
          </w:p>
        </w:tc>
        <w:tc>
          <w:tcPr>
            <w:tcW w:w="1515" w:type="dxa"/>
          </w:tcPr>
          <w:p w:rsidR="002466D7" w:rsidRPr="008D6991" w:rsidRDefault="002466D7" w:rsidP="002466D7">
            <w:pPr>
              <w:jc w:val="center"/>
              <w:rPr>
                <w:rFonts w:asciiTheme="minorHAnsi" w:hAnsiTheme="minorHAnsi"/>
                <w:sz w:val="24"/>
                <w:szCs w:val="24"/>
              </w:rPr>
            </w:pPr>
          </w:p>
        </w:tc>
        <w:tc>
          <w:tcPr>
            <w:tcW w:w="143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w:t>
            </w:r>
            <w:proofErr w:type="gramStart"/>
            <w:r w:rsidRPr="008D6991">
              <w:rPr>
                <w:rFonts w:asciiTheme="minorHAnsi" w:hAnsiTheme="minorHAnsi"/>
                <w:sz w:val="24"/>
                <w:szCs w:val="24"/>
              </w:rPr>
              <w:t>.IV.</w:t>
            </w:r>
            <w:proofErr w:type="gramEnd"/>
            <w:r w:rsidRPr="008D6991">
              <w:rPr>
                <w:rFonts w:asciiTheme="minorHAnsi" w:hAnsiTheme="minorHAnsi"/>
                <w:sz w:val="24"/>
                <w:szCs w:val="24"/>
              </w:rPr>
              <w:t>A</w:t>
            </w:r>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kialakult</w:t>
            </w:r>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100-100 m</w:t>
            </w: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86.II.r.főút</w:t>
            </w:r>
          </w:p>
        </w:tc>
        <w:tc>
          <w:tcPr>
            <w:tcW w:w="175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 xml:space="preserve">II. </w:t>
            </w:r>
            <w:proofErr w:type="spellStart"/>
            <w:r w:rsidRPr="008D6991">
              <w:rPr>
                <w:rFonts w:asciiTheme="minorHAnsi" w:hAnsiTheme="minorHAnsi"/>
                <w:sz w:val="24"/>
                <w:szCs w:val="24"/>
              </w:rPr>
              <w:t>r.főút</w:t>
            </w:r>
            <w:proofErr w:type="spellEnd"/>
            <w:r w:rsidRPr="008D6991">
              <w:rPr>
                <w:rFonts w:asciiTheme="minorHAnsi" w:hAnsiTheme="minorHAnsi"/>
                <w:sz w:val="24"/>
                <w:szCs w:val="24"/>
              </w:rPr>
              <w:t xml:space="preserve"> út/</w:t>
            </w:r>
          </w:p>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Állami út</w:t>
            </w:r>
          </w:p>
        </w:tc>
        <w:tc>
          <w:tcPr>
            <w:tcW w:w="1515" w:type="dxa"/>
          </w:tcPr>
          <w:p w:rsidR="002466D7" w:rsidRPr="008D6991" w:rsidRDefault="002466D7" w:rsidP="002466D7">
            <w:pPr>
              <w:jc w:val="center"/>
              <w:rPr>
                <w:rFonts w:asciiTheme="minorHAnsi" w:hAnsiTheme="minorHAnsi"/>
                <w:sz w:val="24"/>
                <w:szCs w:val="24"/>
              </w:rPr>
            </w:pPr>
          </w:p>
        </w:tc>
        <w:tc>
          <w:tcPr>
            <w:tcW w:w="1433" w:type="dxa"/>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sz w:val="24"/>
                <w:szCs w:val="24"/>
              </w:rPr>
              <w:t>B.IV.c.B</w:t>
            </w:r>
            <w:proofErr w:type="spellEnd"/>
            <w:r w:rsidRPr="008D6991">
              <w:rPr>
                <w:rFonts w:asciiTheme="minorHAnsi" w:hAnsiTheme="minorHAnsi"/>
                <w:sz w:val="24"/>
                <w:szCs w:val="24"/>
              </w:rPr>
              <w:t>.</w:t>
            </w:r>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kialakult</w:t>
            </w:r>
          </w:p>
        </w:tc>
        <w:tc>
          <w:tcPr>
            <w:tcW w:w="1583" w:type="dxa"/>
          </w:tcPr>
          <w:p w:rsidR="002466D7" w:rsidRPr="008D6991" w:rsidRDefault="002466D7" w:rsidP="002466D7">
            <w:pPr>
              <w:jc w:val="center"/>
              <w:rPr>
                <w:rFonts w:asciiTheme="minorHAnsi" w:hAnsiTheme="minorHAnsi"/>
                <w:sz w:val="24"/>
                <w:szCs w:val="24"/>
              </w:rPr>
            </w:pP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 xml:space="preserve">88. </w:t>
            </w:r>
            <w:proofErr w:type="spellStart"/>
            <w:r w:rsidRPr="008D6991">
              <w:rPr>
                <w:rFonts w:asciiTheme="minorHAnsi" w:hAnsiTheme="minorHAnsi"/>
                <w:sz w:val="24"/>
                <w:szCs w:val="24"/>
              </w:rPr>
              <w:t>II.r</w:t>
            </w:r>
            <w:proofErr w:type="spellEnd"/>
            <w:r w:rsidRPr="008D6991">
              <w:rPr>
                <w:rFonts w:asciiTheme="minorHAnsi" w:hAnsiTheme="minorHAnsi"/>
                <w:sz w:val="24"/>
                <w:szCs w:val="24"/>
              </w:rPr>
              <w:t>. főút</w:t>
            </w:r>
          </w:p>
        </w:tc>
        <w:tc>
          <w:tcPr>
            <w:tcW w:w="1756" w:type="dxa"/>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sz w:val="24"/>
                <w:szCs w:val="24"/>
              </w:rPr>
              <w:t>II.r.főút</w:t>
            </w:r>
            <w:proofErr w:type="spellEnd"/>
            <w:r w:rsidRPr="008D6991">
              <w:rPr>
                <w:rFonts w:asciiTheme="minorHAnsi" w:hAnsiTheme="minorHAnsi"/>
                <w:sz w:val="24"/>
                <w:szCs w:val="24"/>
              </w:rPr>
              <w:t xml:space="preserve"> út/</w:t>
            </w:r>
          </w:p>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Állami út</w:t>
            </w:r>
          </w:p>
        </w:tc>
        <w:tc>
          <w:tcPr>
            <w:tcW w:w="1515"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0208/1-2; 0211/7; 0214/1; 0218/1; 0215/1</w:t>
            </w:r>
          </w:p>
        </w:tc>
        <w:tc>
          <w:tcPr>
            <w:tcW w:w="143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w:t>
            </w:r>
            <w:proofErr w:type="gramStart"/>
            <w:r w:rsidRPr="008D6991">
              <w:rPr>
                <w:rFonts w:asciiTheme="minorHAnsi" w:hAnsiTheme="minorHAnsi"/>
                <w:sz w:val="24"/>
                <w:szCs w:val="24"/>
              </w:rPr>
              <w:t>.IV.</w:t>
            </w:r>
            <w:proofErr w:type="gramEnd"/>
            <w:r w:rsidRPr="008D6991">
              <w:rPr>
                <w:rFonts w:asciiTheme="minorHAnsi" w:hAnsiTheme="minorHAnsi"/>
                <w:sz w:val="24"/>
                <w:szCs w:val="24"/>
              </w:rPr>
              <w:t>A</w:t>
            </w:r>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kialakult</w:t>
            </w:r>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100-100 m</w:t>
            </w: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8635.j</w:t>
            </w:r>
            <w:proofErr w:type="gramStart"/>
            <w:r w:rsidRPr="008D6991">
              <w:rPr>
                <w:rFonts w:asciiTheme="minorHAnsi" w:hAnsiTheme="minorHAnsi"/>
                <w:sz w:val="24"/>
                <w:szCs w:val="24"/>
              </w:rPr>
              <w:t>.ök</w:t>
            </w:r>
            <w:proofErr w:type="gramEnd"/>
            <w:r w:rsidRPr="008D6991">
              <w:rPr>
                <w:rFonts w:asciiTheme="minorHAnsi" w:hAnsiTheme="minorHAnsi"/>
                <w:sz w:val="24"/>
                <w:szCs w:val="24"/>
              </w:rPr>
              <w:t>.út</w:t>
            </w:r>
          </w:p>
        </w:tc>
        <w:tc>
          <w:tcPr>
            <w:tcW w:w="175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Összekötő út/</w:t>
            </w:r>
          </w:p>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Állami út</w:t>
            </w:r>
          </w:p>
        </w:tc>
        <w:tc>
          <w:tcPr>
            <w:tcW w:w="1515"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0176/3; 0171/1</w:t>
            </w:r>
          </w:p>
        </w:tc>
        <w:tc>
          <w:tcPr>
            <w:tcW w:w="143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w:t>
            </w:r>
            <w:proofErr w:type="gramStart"/>
            <w:r w:rsidRPr="008D6991">
              <w:rPr>
                <w:rFonts w:asciiTheme="minorHAnsi" w:hAnsiTheme="minorHAnsi"/>
                <w:sz w:val="24"/>
                <w:szCs w:val="24"/>
              </w:rPr>
              <w:t>.V.</w:t>
            </w:r>
            <w:proofErr w:type="gramEnd"/>
            <w:r w:rsidRPr="008D6991">
              <w:rPr>
                <w:rFonts w:asciiTheme="minorHAnsi" w:hAnsiTheme="minorHAnsi"/>
                <w:sz w:val="24"/>
                <w:szCs w:val="24"/>
              </w:rPr>
              <w:t>A.</w:t>
            </w:r>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kialakult-22 m</w:t>
            </w:r>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50-</w:t>
            </w:r>
            <w:smartTag w:uri="urn:schemas-microsoft-com:office:smarttags" w:element="metricconverter">
              <w:smartTagPr>
                <w:attr w:name="ProductID" w:val="50 m"/>
              </w:smartTagPr>
              <w:r w:rsidRPr="008D6991">
                <w:rPr>
                  <w:rFonts w:asciiTheme="minorHAnsi" w:hAnsiTheme="minorHAnsi"/>
                  <w:sz w:val="24"/>
                  <w:szCs w:val="24"/>
                </w:rPr>
                <w:t>50 m</w:t>
              </w:r>
            </w:smartTag>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lastRenderedPageBreak/>
              <w:t>Vát-Porpác településközi út</w:t>
            </w:r>
          </w:p>
        </w:tc>
        <w:tc>
          <w:tcPr>
            <w:tcW w:w="175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Településközi út/önk. út</w:t>
            </w:r>
          </w:p>
        </w:tc>
        <w:tc>
          <w:tcPr>
            <w:tcW w:w="1515"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0136/1; 036/1; 036/2; 0137/2</w:t>
            </w:r>
          </w:p>
        </w:tc>
        <w:tc>
          <w:tcPr>
            <w:tcW w:w="143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w:t>
            </w:r>
            <w:proofErr w:type="gramStart"/>
            <w:r w:rsidRPr="008D6991">
              <w:rPr>
                <w:rFonts w:asciiTheme="minorHAnsi" w:hAnsiTheme="minorHAnsi"/>
                <w:sz w:val="24"/>
                <w:szCs w:val="24"/>
              </w:rPr>
              <w:t>.VIII.</w:t>
            </w:r>
            <w:proofErr w:type="gramEnd"/>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Kialakult - 14 m</w:t>
            </w:r>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w:t>
            </w: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sz w:val="24"/>
                <w:szCs w:val="24"/>
              </w:rPr>
              <w:t>Lakóutak</w:t>
            </w:r>
            <w:proofErr w:type="spellEnd"/>
          </w:p>
        </w:tc>
        <w:tc>
          <w:tcPr>
            <w:tcW w:w="1756" w:type="dxa"/>
          </w:tcPr>
          <w:p w:rsidR="002466D7" w:rsidRPr="008D6991" w:rsidRDefault="002466D7" w:rsidP="002466D7">
            <w:pPr>
              <w:rPr>
                <w:rFonts w:asciiTheme="minorHAnsi" w:hAnsiTheme="minorHAnsi"/>
                <w:sz w:val="24"/>
                <w:szCs w:val="24"/>
              </w:rPr>
            </w:pPr>
            <w:r w:rsidRPr="008D6991">
              <w:rPr>
                <w:rFonts w:asciiTheme="minorHAnsi" w:hAnsiTheme="minorHAnsi"/>
                <w:sz w:val="24"/>
                <w:szCs w:val="24"/>
              </w:rPr>
              <w:t>Kiszolgáló út/</w:t>
            </w:r>
          </w:p>
          <w:p w:rsidR="002466D7" w:rsidRPr="008D6991" w:rsidRDefault="002466D7" w:rsidP="002466D7">
            <w:pPr>
              <w:rPr>
                <w:rFonts w:asciiTheme="minorHAnsi" w:hAnsiTheme="minorHAnsi"/>
                <w:sz w:val="24"/>
                <w:szCs w:val="24"/>
              </w:rPr>
            </w:pPr>
            <w:r w:rsidRPr="008D6991">
              <w:rPr>
                <w:rFonts w:asciiTheme="minorHAnsi" w:hAnsiTheme="minorHAnsi"/>
                <w:sz w:val="24"/>
                <w:szCs w:val="24"/>
              </w:rPr>
              <w:t>Helyi önk. út</w:t>
            </w:r>
          </w:p>
        </w:tc>
        <w:tc>
          <w:tcPr>
            <w:tcW w:w="1515" w:type="dxa"/>
          </w:tcPr>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266</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178/43</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38</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147/1</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114; 115</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228</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90</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261; 18; 56; 0195;</w:t>
            </w:r>
          </w:p>
          <w:p w:rsidR="002466D7" w:rsidRPr="008D6991" w:rsidRDefault="002466D7" w:rsidP="002466D7">
            <w:pPr>
              <w:spacing w:before="120" w:line="120" w:lineRule="auto"/>
              <w:jc w:val="center"/>
              <w:rPr>
                <w:rFonts w:asciiTheme="minorHAnsi" w:hAnsiTheme="minorHAnsi"/>
                <w:sz w:val="24"/>
                <w:szCs w:val="24"/>
              </w:rPr>
            </w:pPr>
            <w:r w:rsidRPr="008D6991">
              <w:rPr>
                <w:rFonts w:asciiTheme="minorHAnsi" w:hAnsiTheme="minorHAnsi"/>
                <w:sz w:val="24"/>
                <w:szCs w:val="24"/>
              </w:rPr>
              <w:t>02/5</w:t>
            </w:r>
          </w:p>
          <w:p w:rsidR="002466D7" w:rsidRPr="008D6991" w:rsidRDefault="002466D7" w:rsidP="002466D7">
            <w:pPr>
              <w:jc w:val="center"/>
              <w:rPr>
                <w:rFonts w:asciiTheme="minorHAnsi" w:hAnsiTheme="minorHAnsi"/>
                <w:sz w:val="24"/>
                <w:szCs w:val="24"/>
              </w:rPr>
            </w:pPr>
          </w:p>
        </w:tc>
        <w:tc>
          <w:tcPr>
            <w:tcW w:w="1433" w:type="dxa"/>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sz w:val="24"/>
                <w:szCs w:val="24"/>
              </w:rPr>
              <w:t>B.VI.d</w:t>
            </w:r>
            <w:proofErr w:type="spellEnd"/>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kialakult-22 m</w:t>
            </w:r>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w:t>
            </w: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Mezőgazdasági utak</w:t>
            </w:r>
          </w:p>
        </w:tc>
        <w:tc>
          <w:tcPr>
            <w:tcW w:w="175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Egyéb közút/</w:t>
            </w:r>
          </w:p>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Helyi önk. út</w:t>
            </w:r>
          </w:p>
        </w:tc>
        <w:tc>
          <w:tcPr>
            <w:tcW w:w="1515"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 xml:space="preserve">0148/1; 0149/9; 0167/1; 0195, 0198; 0215/2, 0217; 07/2; 09; 038/20; 067; 088; 0118/1; 0130/1-2; </w:t>
            </w:r>
          </w:p>
        </w:tc>
        <w:tc>
          <w:tcPr>
            <w:tcW w:w="143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K</w:t>
            </w:r>
            <w:proofErr w:type="gramStart"/>
            <w:r w:rsidRPr="008D6991">
              <w:rPr>
                <w:rFonts w:asciiTheme="minorHAnsi" w:hAnsiTheme="minorHAnsi"/>
                <w:sz w:val="24"/>
                <w:szCs w:val="24"/>
              </w:rPr>
              <w:t>.VIII.</w:t>
            </w:r>
            <w:proofErr w:type="gramEnd"/>
            <w:r w:rsidRPr="008D6991">
              <w:rPr>
                <w:rFonts w:asciiTheme="minorHAnsi" w:hAnsiTheme="minorHAnsi"/>
                <w:sz w:val="24"/>
                <w:szCs w:val="24"/>
              </w:rPr>
              <w:t>C</w:t>
            </w:r>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 xml:space="preserve">Kialakult – </w:t>
            </w:r>
            <w:smartTag w:uri="urn:schemas-microsoft-com:office:smarttags" w:element="metricconverter">
              <w:smartTagPr>
                <w:attr w:name="ProductID" w:val="12 m"/>
              </w:smartTagPr>
              <w:r w:rsidRPr="008D6991">
                <w:rPr>
                  <w:rFonts w:asciiTheme="minorHAnsi" w:hAnsiTheme="minorHAnsi"/>
                  <w:sz w:val="24"/>
                  <w:szCs w:val="24"/>
                </w:rPr>
                <w:t>12 m</w:t>
              </w:r>
            </w:smartTag>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w:t>
            </w:r>
          </w:p>
        </w:tc>
      </w:tr>
      <w:tr w:rsidR="002466D7" w:rsidRPr="008D6991" w:rsidTr="002466D7">
        <w:tc>
          <w:tcPr>
            <w:tcW w:w="158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Gyalogút</w:t>
            </w:r>
          </w:p>
        </w:tc>
        <w:tc>
          <w:tcPr>
            <w:tcW w:w="1756"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Gyalogút/helyi önk. út</w:t>
            </w:r>
          </w:p>
        </w:tc>
        <w:tc>
          <w:tcPr>
            <w:tcW w:w="1515"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w:t>
            </w:r>
          </w:p>
        </w:tc>
        <w:tc>
          <w:tcPr>
            <w:tcW w:w="143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B.X.</w:t>
            </w:r>
          </w:p>
        </w:tc>
        <w:tc>
          <w:tcPr>
            <w:tcW w:w="1747"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3 m</w:t>
            </w:r>
          </w:p>
          <w:p w:rsidR="002466D7" w:rsidRPr="008D6991" w:rsidRDefault="002466D7" w:rsidP="002466D7">
            <w:pPr>
              <w:rPr>
                <w:rFonts w:asciiTheme="minorHAnsi" w:hAnsiTheme="minorHAnsi"/>
                <w:sz w:val="24"/>
                <w:szCs w:val="24"/>
              </w:rPr>
            </w:pPr>
          </w:p>
        </w:tc>
        <w:tc>
          <w:tcPr>
            <w:tcW w:w="1583" w:type="dxa"/>
          </w:tcPr>
          <w:p w:rsidR="002466D7" w:rsidRPr="008D6991" w:rsidRDefault="002466D7" w:rsidP="002466D7">
            <w:pPr>
              <w:jc w:val="center"/>
              <w:rPr>
                <w:rFonts w:asciiTheme="minorHAnsi" w:hAnsiTheme="minorHAnsi"/>
                <w:sz w:val="24"/>
                <w:szCs w:val="24"/>
              </w:rPr>
            </w:pPr>
            <w:r w:rsidRPr="008D6991">
              <w:rPr>
                <w:rFonts w:asciiTheme="minorHAnsi" w:hAnsiTheme="minorHAnsi"/>
                <w:sz w:val="24"/>
                <w:szCs w:val="24"/>
              </w:rPr>
              <w:t>-</w:t>
            </w:r>
          </w:p>
        </w:tc>
      </w:tr>
    </w:tbl>
    <w:p w:rsidR="002466D7" w:rsidRPr="008D6991" w:rsidRDefault="002466D7" w:rsidP="002466D7">
      <w:pPr>
        <w:jc w:val="both"/>
        <w:rPr>
          <w:rFonts w:asciiTheme="minorHAnsi" w:hAnsiTheme="minorHAnsi"/>
          <w:sz w:val="24"/>
          <w:szCs w:val="24"/>
        </w:rPr>
      </w:pPr>
    </w:p>
    <w:p w:rsidR="002466D7" w:rsidRPr="008D6991" w:rsidRDefault="002466D7" w:rsidP="002466D7">
      <w:pPr>
        <w:spacing w:before="120"/>
        <w:jc w:val="both"/>
        <w:rPr>
          <w:rFonts w:asciiTheme="minorHAnsi" w:hAnsiTheme="minorHAnsi"/>
          <w:b/>
          <w:sz w:val="24"/>
          <w:szCs w:val="24"/>
        </w:rPr>
      </w:pPr>
      <w:r w:rsidRPr="008D6991">
        <w:rPr>
          <w:rFonts w:asciiTheme="minorHAnsi" w:hAnsiTheme="minorHAnsi"/>
          <w:sz w:val="24"/>
          <w:szCs w:val="24"/>
        </w:rPr>
        <w:t>(6) Közterületeket, azok burkolatát, bútorzatát a kialakult környezeti kép jellegzetességeinek és karakterének megtartásával kell kialakítani.</w:t>
      </w:r>
    </w:p>
    <w:p w:rsidR="002466D7" w:rsidRPr="008D6991" w:rsidRDefault="002466D7" w:rsidP="002466D7">
      <w:pPr>
        <w:jc w:val="both"/>
        <w:rPr>
          <w:rFonts w:asciiTheme="minorHAnsi" w:hAnsiTheme="minorHAnsi"/>
          <w:b/>
          <w:sz w:val="24"/>
          <w:szCs w:val="24"/>
        </w:rPr>
      </w:pPr>
    </w:p>
    <w:p w:rsidR="002466D7" w:rsidRPr="008D6991" w:rsidRDefault="002466D7" w:rsidP="002466D7">
      <w:pPr>
        <w:jc w:val="both"/>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Zöldterület</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20.§</w:t>
      </w:r>
    </w:p>
    <w:p w:rsidR="002466D7" w:rsidRPr="008D6991" w:rsidRDefault="002466D7" w:rsidP="002466D7">
      <w:pPr>
        <w:jc w:val="center"/>
        <w:rPr>
          <w:rFonts w:asciiTheme="minorHAnsi" w:hAnsiTheme="minorHAnsi"/>
          <w:b/>
          <w:sz w:val="24"/>
          <w:szCs w:val="24"/>
        </w:rPr>
      </w:pPr>
    </w:p>
    <w:p w:rsidR="002466D7" w:rsidRPr="008D6991" w:rsidRDefault="002466D7" w:rsidP="002466D7">
      <w:pPr>
        <w:numPr>
          <w:ilvl w:val="0"/>
          <w:numId w:val="20"/>
        </w:numPr>
        <w:spacing w:before="120"/>
        <w:jc w:val="both"/>
        <w:rPr>
          <w:rFonts w:asciiTheme="minorHAnsi" w:hAnsiTheme="minorHAnsi"/>
          <w:sz w:val="24"/>
          <w:szCs w:val="24"/>
        </w:rPr>
      </w:pPr>
      <w:r w:rsidRPr="008D6991">
        <w:rPr>
          <w:rFonts w:asciiTheme="minorHAnsi" w:hAnsiTheme="minorHAnsi"/>
          <w:sz w:val="24"/>
          <w:szCs w:val="24"/>
        </w:rPr>
        <w:t>A zöldterület állandóan növényzettel fedett közterület (közpark, közkert), amely a település klimatikus viszonyainak megőrzését, javítását, ökológiai rendszerének védelmét, a pihenést és testedzést szolgálja.</w:t>
      </w: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 xml:space="preserve">(2) A </w:t>
      </w:r>
      <w:r w:rsidRPr="008D6991">
        <w:rPr>
          <w:rFonts w:asciiTheme="minorHAnsi" w:hAnsiTheme="minorHAnsi"/>
          <w:b/>
          <w:sz w:val="24"/>
          <w:szCs w:val="24"/>
        </w:rPr>
        <w:t>Z-S</w:t>
      </w:r>
      <w:r w:rsidRPr="008D6991">
        <w:rPr>
          <w:rFonts w:asciiTheme="minorHAnsi" w:hAnsiTheme="minorHAnsi"/>
          <w:sz w:val="24"/>
          <w:szCs w:val="24"/>
        </w:rPr>
        <w:t xml:space="preserve"> jelű zöldterületi sportterület övezetben csak annak rendeltetését szolgáló:</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1</w:t>
      </w:r>
      <w:proofErr w:type="gramStart"/>
      <w:r w:rsidRPr="008D6991">
        <w:rPr>
          <w:rFonts w:asciiTheme="minorHAnsi" w:hAnsiTheme="minorHAnsi"/>
          <w:sz w:val="24"/>
          <w:szCs w:val="24"/>
        </w:rPr>
        <w:t>.sportolási</w:t>
      </w:r>
      <w:proofErr w:type="gramEnd"/>
      <w:r w:rsidRPr="008D6991">
        <w:rPr>
          <w:rFonts w:asciiTheme="minorHAnsi" w:hAnsiTheme="minorHAnsi"/>
          <w:sz w:val="24"/>
          <w:szCs w:val="24"/>
        </w:rPr>
        <w:t>, testedzési célú</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2</w:t>
      </w:r>
      <w:proofErr w:type="gramStart"/>
      <w:r w:rsidRPr="008D6991">
        <w:rPr>
          <w:rFonts w:asciiTheme="minorHAnsi" w:hAnsiTheme="minorHAnsi"/>
          <w:sz w:val="24"/>
          <w:szCs w:val="24"/>
        </w:rPr>
        <w:t>.pihenést</w:t>
      </w:r>
      <w:proofErr w:type="gramEnd"/>
      <w:r w:rsidRPr="008D6991">
        <w:rPr>
          <w:rFonts w:asciiTheme="minorHAnsi" w:hAnsiTheme="minorHAnsi"/>
          <w:sz w:val="24"/>
          <w:szCs w:val="24"/>
        </w:rPr>
        <w:t xml:space="preserve"> szolgáló</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3</w:t>
      </w:r>
      <w:proofErr w:type="gramStart"/>
      <w:r w:rsidRPr="008D6991">
        <w:rPr>
          <w:rFonts w:asciiTheme="minorHAnsi" w:hAnsiTheme="minorHAnsi"/>
          <w:sz w:val="24"/>
          <w:szCs w:val="24"/>
        </w:rPr>
        <w:t>.vendéglátó</w:t>
      </w:r>
      <w:proofErr w:type="gramEnd"/>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4</w:t>
      </w:r>
      <w:proofErr w:type="gramStart"/>
      <w:r w:rsidRPr="008D6991">
        <w:rPr>
          <w:rFonts w:asciiTheme="minorHAnsi" w:hAnsiTheme="minorHAnsi"/>
          <w:sz w:val="24"/>
          <w:szCs w:val="24"/>
        </w:rPr>
        <w:t>.a</w:t>
      </w:r>
      <w:proofErr w:type="gramEnd"/>
      <w:r w:rsidRPr="008D6991">
        <w:rPr>
          <w:rFonts w:asciiTheme="minorHAnsi" w:hAnsiTheme="minorHAnsi"/>
          <w:sz w:val="24"/>
          <w:szCs w:val="24"/>
        </w:rPr>
        <w:t xml:space="preserve"> terület fenntartását szolgáló</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5</w:t>
      </w:r>
      <w:proofErr w:type="gramStart"/>
      <w:r w:rsidRPr="008D6991">
        <w:rPr>
          <w:rFonts w:asciiTheme="minorHAnsi" w:hAnsiTheme="minorHAnsi"/>
          <w:sz w:val="24"/>
          <w:szCs w:val="24"/>
        </w:rPr>
        <w:t>.szobor</w:t>
      </w:r>
      <w:proofErr w:type="gramEnd"/>
      <w:r w:rsidRPr="008D6991">
        <w:rPr>
          <w:rFonts w:asciiTheme="minorHAnsi" w:hAnsiTheme="minorHAnsi"/>
          <w:sz w:val="24"/>
          <w:szCs w:val="24"/>
        </w:rPr>
        <w:t>, dísztárgy</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6</w:t>
      </w:r>
      <w:proofErr w:type="gramStart"/>
      <w:r w:rsidRPr="008D6991">
        <w:rPr>
          <w:rFonts w:asciiTheme="minorHAnsi" w:hAnsiTheme="minorHAnsi"/>
          <w:sz w:val="24"/>
          <w:szCs w:val="24"/>
        </w:rPr>
        <w:t>.reklám</w:t>
      </w:r>
      <w:proofErr w:type="gramEnd"/>
    </w:p>
    <w:p w:rsidR="002466D7" w:rsidRPr="008D6991" w:rsidRDefault="002466D7" w:rsidP="002466D7">
      <w:pPr>
        <w:ind w:firstLine="708"/>
        <w:jc w:val="both"/>
        <w:rPr>
          <w:rFonts w:asciiTheme="minorHAnsi" w:hAnsiTheme="minorHAnsi"/>
          <w:sz w:val="24"/>
          <w:szCs w:val="24"/>
        </w:rPr>
      </w:pPr>
      <w:proofErr w:type="gramStart"/>
      <w:r w:rsidRPr="008D6991">
        <w:rPr>
          <w:rFonts w:asciiTheme="minorHAnsi" w:hAnsiTheme="minorHAnsi"/>
          <w:sz w:val="24"/>
          <w:szCs w:val="24"/>
        </w:rPr>
        <w:t>célú</w:t>
      </w:r>
      <w:proofErr w:type="gramEnd"/>
      <w:r w:rsidRPr="008D6991">
        <w:rPr>
          <w:rFonts w:asciiTheme="minorHAnsi" w:hAnsiTheme="minorHAnsi"/>
          <w:sz w:val="24"/>
          <w:szCs w:val="24"/>
        </w:rPr>
        <w:t xml:space="preserve"> építmények helyezhetők el, az övezet területének legfeljebb 3 %-os beépítésével.</w:t>
      </w:r>
    </w:p>
    <w:p w:rsidR="002466D7" w:rsidRPr="008D6991" w:rsidRDefault="002466D7" w:rsidP="002466D7">
      <w:pPr>
        <w:ind w:firstLine="708"/>
        <w:jc w:val="both"/>
        <w:rPr>
          <w:rFonts w:asciiTheme="minorHAnsi" w:hAnsiTheme="minorHAnsi"/>
          <w:sz w:val="24"/>
          <w:szCs w:val="24"/>
        </w:rPr>
      </w:pPr>
      <w:r w:rsidRPr="008D6991">
        <w:rPr>
          <w:rFonts w:asciiTheme="minorHAnsi" w:hAnsiTheme="minorHAnsi"/>
          <w:sz w:val="24"/>
          <w:szCs w:val="24"/>
        </w:rPr>
        <w:lastRenderedPageBreak/>
        <w:t xml:space="preserve">Az övezet területét időszakos rendezvények lebonyolításának és kiszolgálásának megfelelően ligetszerűen, laza beültetéssel kell kialakítani, gyepesítését a jelentős igénybevételnek megfelelően kell elvégezni. </w:t>
      </w: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 xml:space="preserve">(5)   A </w:t>
      </w:r>
      <w:proofErr w:type="spellStart"/>
      <w:r w:rsidRPr="008D6991">
        <w:rPr>
          <w:rFonts w:asciiTheme="minorHAnsi" w:hAnsiTheme="minorHAnsi"/>
          <w:b/>
          <w:sz w:val="24"/>
          <w:szCs w:val="24"/>
        </w:rPr>
        <w:t>Z-Kk</w:t>
      </w:r>
      <w:proofErr w:type="spellEnd"/>
      <w:r w:rsidRPr="008D6991">
        <w:rPr>
          <w:rFonts w:asciiTheme="minorHAnsi" w:hAnsiTheme="minorHAnsi"/>
          <w:sz w:val="24"/>
          <w:szCs w:val="24"/>
        </w:rPr>
        <w:t xml:space="preserve"> jelű zöldterületi közkert övezetben csak annak rendeltetését szolgáló:</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1. sportolási, testedzési célú</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2</w:t>
      </w:r>
      <w:proofErr w:type="gramStart"/>
      <w:r w:rsidRPr="008D6991">
        <w:rPr>
          <w:rFonts w:asciiTheme="minorHAnsi" w:hAnsiTheme="minorHAnsi"/>
          <w:sz w:val="24"/>
          <w:szCs w:val="24"/>
        </w:rPr>
        <w:t>.pihenést</w:t>
      </w:r>
      <w:proofErr w:type="gramEnd"/>
      <w:r w:rsidRPr="008D6991">
        <w:rPr>
          <w:rFonts w:asciiTheme="minorHAnsi" w:hAnsiTheme="minorHAnsi"/>
          <w:sz w:val="24"/>
          <w:szCs w:val="24"/>
        </w:rPr>
        <w:t xml:space="preserve"> szolgáló</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3</w:t>
      </w:r>
      <w:proofErr w:type="gramStart"/>
      <w:r w:rsidRPr="008D6991">
        <w:rPr>
          <w:rFonts w:asciiTheme="minorHAnsi" w:hAnsiTheme="minorHAnsi"/>
          <w:sz w:val="24"/>
          <w:szCs w:val="24"/>
        </w:rPr>
        <w:t>.a</w:t>
      </w:r>
      <w:proofErr w:type="gramEnd"/>
      <w:r w:rsidRPr="008D6991">
        <w:rPr>
          <w:rFonts w:asciiTheme="minorHAnsi" w:hAnsiTheme="minorHAnsi"/>
          <w:sz w:val="24"/>
          <w:szCs w:val="24"/>
        </w:rPr>
        <w:t xml:space="preserve"> terület fenntartását szolgáló</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4</w:t>
      </w:r>
      <w:proofErr w:type="gramStart"/>
      <w:r w:rsidRPr="008D6991">
        <w:rPr>
          <w:rFonts w:asciiTheme="minorHAnsi" w:hAnsiTheme="minorHAnsi"/>
          <w:sz w:val="24"/>
          <w:szCs w:val="24"/>
        </w:rPr>
        <w:t>.szobor</w:t>
      </w:r>
      <w:proofErr w:type="gramEnd"/>
      <w:r w:rsidRPr="008D6991">
        <w:rPr>
          <w:rFonts w:asciiTheme="minorHAnsi" w:hAnsiTheme="minorHAnsi"/>
          <w:sz w:val="24"/>
          <w:szCs w:val="24"/>
        </w:rPr>
        <w:t>, dísztárgy</w:t>
      </w:r>
    </w:p>
    <w:p w:rsidR="002466D7" w:rsidRPr="008D6991" w:rsidRDefault="002466D7" w:rsidP="002466D7">
      <w:pPr>
        <w:ind w:left="708" w:firstLine="708"/>
        <w:jc w:val="both"/>
        <w:rPr>
          <w:rFonts w:asciiTheme="minorHAnsi" w:hAnsiTheme="minorHAnsi"/>
          <w:sz w:val="24"/>
          <w:szCs w:val="24"/>
        </w:rPr>
      </w:pPr>
      <w:r w:rsidRPr="008D6991">
        <w:rPr>
          <w:rFonts w:asciiTheme="minorHAnsi" w:hAnsiTheme="minorHAnsi"/>
          <w:sz w:val="24"/>
          <w:szCs w:val="24"/>
        </w:rPr>
        <w:t>5</w:t>
      </w:r>
      <w:proofErr w:type="gramStart"/>
      <w:r w:rsidRPr="008D6991">
        <w:rPr>
          <w:rFonts w:asciiTheme="minorHAnsi" w:hAnsiTheme="minorHAnsi"/>
          <w:sz w:val="24"/>
          <w:szCs w:val="24"/>
        </w:rPr>
        <w:t>.reklám</w:t>
      </w:r>
      <w:proofErr w:type="gramEnd"/>
    </w:p>
    <w:p w:rsidR="002466D7" w:rsidRPr="008D6991" w:rsidRDefault="002466D7" w:rsidP="002466D7">
      <w:pPr>
        <w:ind w:firstLine="426"/>
        <w:jc w:val="both"/>
        <w:rPr>
          <w:rFonts w:asciiTheme="minorHAnsi" w:hAnsiTheme="minorHAnsi"/>
          <w:sz w:val="24"/>
          <w:szCs w:val="24"/>
        </w:rPr>
      </w:pPr>
      <w:proofErr w:type="gramStart"/>
      <w:r w:rsidRPr="008D6991">
        <w:rPr>
          <w:rFonts w:asciiTheme="minorHAnsi" w:hAnsiTheme="minorHAnsi"/>
          <w:sz w:val="24"/>
          <w:szCs w:val="24"/>
        </w:rPr>
        <w:t>célú</w:t>
      </w:r>
      <w:proofErr w:type="gramEnd"/>
      <w:r w:rsidRPr="008D6991">
        <w:rPr>
          <w:rFonts w:asciiTheme="minorHAnsi" w:hAnsiTheme="minorHAnsi"/>
          <w:sz w:val="24"/>
          <w:szCs w:val="24"/>
        </w:rPr>
        <w:t xml:space="preserve"> építmények helyezhetők el, az övezet területének legfeljebb 3 %-os beépítésével.   </w:t>
      </w:r>
    </w:p>
    <w:p w:rsidR="002466D7" w:rsidRPr="008D6991" w:rsidRDefault="002466D7" w:rsidP="002466D7">
      <w:pPr>
        <w:spacing w:before="120"/>
        <w:ind w:left="425" w:hanging="425"/>
        <w:jc w:val="both"/>
        <w:rPr>
          <w:rFonts w:asciiTheme="minorHAnsi" w:hAnsiTheme="minorHAnsi"/>
          <w:sz w:val="24"/>
          <w:szCs w:val="24"/>
        </w:rPr>
      </w:pPr>
      <w:r w:rsidRPr="008D6991">
        <w:rPr>
          <w:rFonts w:asciiTheme="minorHAnsi" w:hAnsiTheme="minorHAnsi"/>
          <w:sz w:val="24"/>
          <w:szCs w:val="24"/>
        </w:rPr>
        <w:t xml:space="preserve">(6) A </w:t>
      </w:r>
      <w:proofErr w:type="spellStart"/>
      <w:r w:rsidRPr="008D6991">
        <w:rPr>
          <w:rFonts w:asciiTheme="minorHAnsi" w:hAnsiTheme="minorHAnsi"/>
          <w:sz w:val="24"/>
          <w:szCs w:val="24"/>
        </w:rPr>
        <w:t>területfelhasználási</w:t>
      </w:r>
      <w:proofErr w:type="spellEnd"/>
      <w:r w:rsidRPr="008D6991">
        <w:rPr>
          <w:rFonts w:asciiTheme="minorHAnsi" w:hAnsiTheme="minorHAnsi"/>
          <w:sz w:val="24"/>
          <w:szCs w:val="24"/>
        </w:rPr>
        <w:t xml:space="preserve"> egység területén épületek </w:t>
      </w:r>
      <w:proofErr w:type="spellStart"/>
      <w:r w:rsidRPr="008D6991">
        <w:rPr>
          <w:rFonts w:asciiTheme="minorHAnsi" w:hAnsiTheme="minorHAnsi"/>
          <w:sz w:val="24"/>
          <w:szCs w:val="24"/>
        </w:rPr>
        <w:t>szabadonálló</w:t>
      </w:r>
      <w:proofErr w:type="spellEnd"/>
      <w:r w:rsidRPr="008D6991">
        <w:rPr>
          <w:rFonts w:asciiTheme="minorHAnsi" w:hAnsiTheme="minorHAnsi"/>
          <w:sz w:val="24"/>
          <w:szCs w:val="24"/>
        </w:rPr>
        <w:t xml:space="preserve"> beépítési módon helyezhetők el.</w:t>
      </w:r>
    </w:p>
    <w:p w:rsidR="002466D7" w:rsidRPr="008D6991" w:rsidRDefault="002466D7" w:rsidP="002466D7">
      <w:pPr>
        <w:spacing w:before="120"/>
        <w:ind w:left="425" w:hanging="425"/>
        <w:jc w:val="both"/>
        <w:rPr>
          <w:rFonts w:asciiTheme="minorHAnsi" w:hAnsiTheme="minorHAnsi"/>
          <w:sz w:val="24"/>
          <w:szCs w:val="24"/>
        </w:rPr>
      </w:pPr>
      <w:r w:rsidRPr="008D6991">
        <w:rPr>
          <w:rFonts w:asciiTheme="minorHAnsi" w:hAnsiTheme="minorHAnsi"/>
          <w:sz w:val="24"/>
          <w:szCs w:val="24"/>
        </w:rPr>
        <w:t xml:space="preserve">(7) A területek kialakítása parképítési terv alapján történhet, építménymagasság toronyépítmények és egyéb műtárgyak kivételével legfeljebb </w:t>
      </w:r>
      <w:smartTag w:uri="urn:schemas-microsoft-com:office:smarttags" w:element="metricconverter">
        <w:smartTagPr>
          <w:attr w:name="ProductID" w:val="4,5 m"/>
        </w:smartTagPr>
        <w:r w:rsidRPr="008D6991">
          <w:rPr>
            <w:rFonts w:asciiTheme="minorHAnsi" w:hAnsiTheme="minorHAnsi"/>
            <w:sz w:val="24"/>
            <w:szCs w:val="24"/>
          </w:rPr>
          <w:t>4,5 m</w:t>
        </w:r>
      </w:smartTag>
      <w:r w:rsidRPr="008D6991">
        <w:rPr>
          <w:rFonts w:asciiTheme="minorHAnsi" w:hAnsiTheme="minorHAnsi"/>
          <w:sz w:val="24"/>
          <w:szCs w:val="24"/>
        </w:rPr>
        <w:t>.</w:t>
      </w:r>
    </w:p>
    <w:p w:rsidR="002466D7" w:rsidRPr="008D6991" w:rsidRDefault="002466D7" w:rsidP="002466D7">
      <w:pPr>
        <w:pStyle w:val="Szvegtrzsbehzssal"/>
        <w:ind w:left="426" w:hanging="426"/>
        <w:rPr>
          <w:rFonts w:asciiTheme="minorHAnsi" w:hAnsiTheme="minorHAnsi"/>
          <w:sz w:val="24"/>
          <w:szCs w:val="24"/>
        </w:rPr>
      </w:pPr>
      <w:r w:rsidRPr="008D6991">
        <w:rPr>
          <w:rFonts w:asciiTheme="minorHAnsi" w:hAnsiTheme="minorHAnsi"/>
          <w:sz w:val="24"/>
          <w:szCs w:val="24"/>
        </w:rPr>
        <w:t xml:space="preserve">(8) A zöldterületek és zöldfelületek útkereszteződéseknél való kialakításánál gondoskodni kell a közlekedésbiztonság érdekében a rálátó </w:t>
      </w:r>
      <w:proofErr w:type="gramStart"/>
      <w:r w:rsidRPr="008D6991">
        <w:rPr>
          <w:rFonts w:asciiTheme="minorHAnsi" w:hAnsiTheme="minorHAnsi"/>
          <w:sz w:val="24"/>
          <w:szCs w:val="24"/>
        </w:rPr>
        <w:t>háromszög  szabadon</w:t>
      </w:r>
      <w:proofErr w:type="gramEnd"/>
      <w:r w:rsidRPr="008D6991">
        <w:rPr>
          <w:rFonts w:asciiTheme="minorHAnsi" w:hAnsiTheme="minorHAnsi"/>
          <w:sz w:val="24"/>
          <w:szCs w:val="24"/>
        </w:rPr>
        <w:t xml:space="preserve"> hagyásáról és takarónövényzettől mentes betelepítéséről.</w:t>
      </w:r>
    </w:p>
    <w:p w:rsidR="002466D7" w:rsidRPr="008D6991" w:rsidRDefault="002466D7" w:rsidP="002466D7">
      <w:pPr>
        <w:jc w:val="center"/>
        <w:rPr>
          <w:rFonts w:asciiTheme="minorHAnsi" w:hAnsiTheme="minorHAnsi"/>
          <w:b/>
          <w:sz w:val="24"/>
          <w:szCs w:val="24"/>
        </w:rPr>
      </w:pPr>
    </w:p>
    <w:p w:rsidR="002466D7" w:rsidRPr="008D6991" w:rsidRDefault="002466D7" w:rsidP="002466D7">
      <w:pP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Erdőterület</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21.§</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Általános előírások:</w:t>
      </w:r>
    </w:p>
    <w:p w:rsidR="002466D7" w:rsidRPr="008D6991" w:rsidRDefault="002466D7" w:rsidP="002466D7">
      <w:pPr>
        <w:numPr>
          <w:ilvl w:val="0"/>
          <w:numId w:val="9"/>
        </w:numPr>
        <w:spacing w:before="120"/>
        <w:jc w:val="both"/>
        <w:rPr>
          <w:rFonts w:asciiTheme="minorHAnsi" w:hAnsiTheme="minorHAnsi"/>
          <w:sz w:val="24"/>
          <w:szCs w:val="24"/>
        </w:rPr>
      </w:pPr>
      <w:r w:rsidRPr="008D6991">
        <w:rPr>
          <w:rFonts w:asciiTheme="minorHAnsi" w:hAnsiTheme="minorHAnsi"/>
          <w:sz w:val="24"/>
          <w:szCs w:val="24"/>
        </w:rPr>
        <w:t>E rendelet alkalmazásában erdőterület a Szabályozási Tervlapon ilyen célra jelölt terület vagy telek</w:t>
      </w:r>
    </w:p>
    <w:p w:rsidR="002466D7" w:rsidRPr="008D6991" w:rsidRDefault="002466D7" w:rsidP="002466D7">
      <w:pPr>
        <w:numPr>
          <w:ilvl w:val="0"/>
          <w:numId w:val="9"/>
        </w:numPr>
        <w:spacing w:before="120"/>
        <w:jc w:val="both"/>
        <w:rPr>
          <w:rFonts w:asciiTheme="minorHAnsi" w:hAnsiTheme="minorHAnsi"/>
          <w:sz w:val="24"/>
          <w:szCs w:val="24"/>
        </w:rPr>
      </w:pPr>
      <w:r w:rsidRPr="008D6991">
        <w:rPr>
          <w:rFonts w:asciiTheme="minorHAnsi" w:hAnsiTheme="minorHAnsi"/>
          <w:sz w:val="24"/>
          <w:szCs w:val="24"/>
        </w:rPr>
        <w:t>Az erdőterületeket rendeltetésük szerint:</w:t>
      </w:r>
    </w:p>
    <w:p w:rsidR="002466D7" w:rsidRPr="008D6991" w:rsidRDefault="002466D7" w:rsidP="002466D7">
      <w:pPr>
        <w:numPr>
          <w:ilvl w:val="0"/>
          <w:numId w:val="10"/>
        </w:numPr>
        <w:jc w:val="both"/>
        <w:rPr>
          <w:rFonts w:asciiTheme="minorHAnsi" w:hAnsiTheme="minorHAnsi"/>
          <w:sz w:val="24"/>
          <w:szCs w:val="24"/>
        </w:rPr>
      </w:pPr>
      <w:r w:rsidRPr="008D6991">
        <w:rPr>
          <w:rFonts w:asciiTheme="minorHAnsi" w:hAnsiTheme="minorHAnsi"/>
          <w:sz w:val="24"/>
          <w:szCs w:val="24"/>
        </w:rPr>
        <w:t xml:space="preserve">gazdasági rendeltetésű </w:t>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proofErr w:type="spellStart"/>
      <w:r w:rsidRPr="008D6991">
        <w:rPr>
          <w:rFonts w:asciiTheme="minorHAnsi" w:hAnsiTheme="minorHAnsi"/>
          <w:b/>
          <w:sz w:val="24"/>
          <w:szCs w:val="24"/>
        </w:rPr>
        <w:t>Eg</w:t>
      </w:r>
      <w:proofErr w:type="spellEnd"/>
      <w:r w:rsidRPr="008D6991">
        <w:rPr>
          <w:rFonts w:asciiTheme="minorHAnsi" w:hAnsiTheme="minorHAnsi"/>
          <w:sz w:val="24"/>
          <w:szCs w:val="24"/>
        </w:rPr>
        <w:t xml:space="preserve"> jelű</w:t>
      </w:r>
    </w:p>
    <w:p w:rsidR="002466D7" w:rsidRPr="008D6991" w:rsidRDefault="002466D7" w:rsidP="002466D7">
      <w:pPr>
        <w:numPr>
          <w:ilvl w:val="0"/>
          <w:numId w:val="10"/>
        </w:numPr>
        <w:jc w:val="both"/>
        <w:rPr>
          <w:rFonts w:asciiTheme="minorHAnsi" w:hAnsiTheme="minorHAnsi"/>
          <w:sz w:val="24"/>
          <w:szCs w:val="24"/>
        </w:rPr>
      </w:pPr>
      <w:r w:rsidRPr="008D6991">
        <w:rPr>
          <w:rFonts w:asciiTheme="minorHAnsi" w:hAnsiTheme="minorHAnsi"/>
          <w:sz w:val="24"/>
          <w:szCs w:val="24"/>
        </w:rPr>
        <w:t>védelmi /védő és védett/ rendeltetésű</w:t>
      </w:r>
      <w:r w:rsidRPr="008D6991">
        <w:rPr>
          <w:rFonts w:asciiTheme="minorHAnsi" w:hAnsiTheme="minorHAnsi"/>
          <w:sz w:val="24"/>
          <w:szCs w:val="24"/>
        </w:rPr>
        <w:tab/>
      </w:r>
      <w:r w:rsidRPr="008D6991">
        <w:rPr>
          <w:rFonts w:asciiTheme="minorHAnsi" w:hAnsiTheme="minorHAnsi"/>
          <w:sz w:val="24"/>
          <w:szCs w:val="24"/>
        </w:rPr>
        <w:tab/>
      </w:r>
      <w:proofErr w:type="spellStart"/>
      <w:r w:rsidRPr="008D6991">
        <w:rPr>
          <w:rFonts w:asciiTheme="minorHAnsi" w:hAnsiTheme="minorHAnsi"/>
          <w:b/>
          <w:sz w:val="24"/>
          <w:szCs w:val="24"/>
        </w:rPr>
        <w:t>Ev</w:t>
      </w:r>
      <w:proofErr w:type="spellEnd"/>
      <w:r w:rsidRPr="008D6991">
        <w:rPr>
          <w:rFonts w:asciiTheme="minorHAnsi" w:hAnsiTheme="minorHAnsi"/>
          <w:sz w:val="24"/>
          <w:szCs w:val="24"/>
        </w:rPr>
        <w:t xml:space="preserve"> jelű</w:t>
      </w:r>
    </w:p>
    <w:p w:rsidR="002466D7" w:rsidRPr="008D6991" w:rsidRDefault="002466D7" w:rsidP="002466D7">
      <w:pPr>
        <w:numPr>
          <w:ilvl w:val="0"/>
          <w:numId w:val="10"/>
        </w:numPr>
        <w:jc w:val="both"/>
        <w:rPr>
          <w:rFonts w:asciiTheme="minorHAnsi" w:hAnsiTheme="minorHAnsi"/>
          <w:sz w:val="24"/>
          <w:szCs w:val="24"/>
        </w:rPr>
      </w:pPr>
      <w:r w:rsidRPr="008D6991">
        <w:rPr>
          <w:rFonts w:asciiTheme="minorHAnsi" w:hAnsiTheme="minorHAnsi"/>
          <w:sz w:val="24"/>
          <w:szCs w:val="24"/>
        </w:rPr>
        <w:t>közjóléti rendeltetésű</w:t>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proofErr w:type="spellStart"/>
      <w:r w:rsidRPr="008D6991">
        <w:rPr>
          <w:rFonts w:asciiTheme="minorHAnsi" w:hAnsiTheme="minorHAnsi"/>
          <w:b/>
          <w:sz w:val="24"/>
          <w:szCs w:val="24"/>
        </w:rPr>
        <w:t>Ek</w:t>
      </w:r>
      <w:proofErr w:type="spellEnd"/>
      <w:r w:rsidRPr="008D6991">
        <w:rPr>
          <w:rFonts w:asciiTheme="minorHAnsi" w:hAnsiTheme="minorHAnsi"/>
          <w:sz w:val="24"/>
          <w:szCs w:val="24"/>
        </w:rPr>
        <w:t xml:space="preserve"> jelű.</w:t>
      </w:r>
    </w:p>
    <w:p w:rsidR="002466D7" w:rsidRPr="008D6991" w:rsidRDefault="002466D7" w:rsidP="002466D7">
      <w:pPr>
        <w:spacing w:before="120"/>
        <w:ind w:left="567" w:hanging="567"/>
        <w:jc w:val="both"/>
        <w:rPr>
          <w:rFonts w:asciiTheme="minorHAnsi" w:hAnsiTheme="minorHAnsi"/>
          <w:sz w:val="24"/>
          <w:szCs w:val="24"/>
        </w:rPr>
      </w:pPr>
      <w:r w:rsidRPr="008D6991">
        <w:rPr>
          <w:rFonts w:asciiTheme="minorHAnsi" w:hAnsiTheme="minorHAnsi"/>
          <w:sz w:val="24"/>
          <w:szCs w:val="24"/>
        </w:rPr>
        <w:t xml:space="preserve">(3) A szabályozási terven </w:t>
      </w:r>
      <w:r w:rsidRPr="008D6991">
        <w:rPr>
          <w:rFonts w:asciiTheme="minorHAnsi" w:hAnsiTheme="minorHAnsi"/>
          <w:i/>
          <w:sz w:val="24"/>
          <w:szCs w:val="24"/>
        </w:rPr>
        <w:t>gazdasági rendeltetésű</w:t>
      </w:r>
      <w:r w:rsidRPr="008D6991">
        <w:rPr>
          <w:rFonts w:asciiTheme="minorHAnsi" w:hAnsiTheme="minorHAnsi"/>
          <w:sz w:val="24"/>
          <w:szCs w:val="24"/>
        </w:rPr>
        <w:t xml:space="preserve"> </w:t>
      </w:r>
      <w:r w:rsidRPr="008D6991">
        <w:rPr>
          <w:rFonts w:asciiTheme="minorHAnsi" w:hAnsiTheme="minorHAnsi"/>
          <w:i/>
          <w:sz w:val="24"/>
          <w:szCs w:val="24"/>
        </w:rPr>
        <w:t>erdőövezetként</w:t>
      </w:r>
      <w:r w:rsidRPr="008D6991">
        <w:rPr>
          <w:rFonts w:asciiTheme="minorHAnsi" w:hAnsiTheme="minorHAnsi"/>
          <w:sz w:val="24"/>
          <w:szCs w:val="24"/>
        </w:rPr>
        <w:t xml:space="preserve"> (</w:t>
      </w:r>
      <w:proofErr w:type="spellStart"/>
      <w:r w:rsidRPr="008D6991">
        <w:rPr>
          <w:rFonts w:asciiTheme="minorHAnsi" w:hAnsiTheme="minorHAnsi"/>
          <w:b/>
          <w:sz w:val="24"/>
          <w:szCs w:val="24"/>
        </w:rPr>
        <w:t>Eg</w:t>
      </w:r>
      <w:proofErr w:type="spellEnd"/>
      <w:r w:rsidRPr="008D6991">
        <w:rPr>
          <w:rFonts w:asciiTheme="minorHAnsi" w:hAnsiTheme="minorHAnsi"/>
          <w:sz w:val="24"/>
          <w:szCs w:val="24"/>
        </w:rPr>
        <w:t>) szabályozott erdőterületen csak a fa- vagy szaporítóanyag-termeléshez, vadgazdálkodáshoz, erdészeti kutatáshoz, oktatáshoz kapcsolódó épületek helyezhetők el a következő feltételekkel:</w:t>
      </w:r>
    </w:p>
    <w:p w:rsidR="002466D7" w:rsidRPr="008D6991" w:rsidRDefault="002466D7" w:rsidP="002466D7">
      <w:pPr>
        <w:ind w:left="1134"/>
        <w:jc w:val="both"/>
        <w:rPr>
          <w:rFonts w:asciiTheme="minorHAnsi" w:hAnsiTheme="minorHAnsi"/>
          <w:sz w:val="24"/>
          <w:szCs w:val="24"/>
        </w:rPr>
      </w:pPr>
      <w:r w:rsidRPr="008D6991">
        <w:rPr>
          <w:rFonts w:asciiTheme="minorHAnsi" w:hAnsiTheme="minorHAnsi"/>
          <w:sz w:val="24"/>
          <w:szCs w:val="24"/>
        </w:rPr>
        <w:t xml:space="preserve">Beépíthető legkisebb telekterület: </w:t>
      </w:r>
      <w:smartTag w:uri="urn:schemas-microsoft-com:office:smarttags" w:element="metricconverter">
        <w:smartTagPr>
          <w:attr w:name="ProductID" w:val="10 ha"/>
        </w:smartTagPr>
        <w:r w:rsidRPr="008D6991">
          <w:rPr>
            <w:rFonts w:asciiTheme="minorHAnsi" w:hAnsiTheme="minorHAnsi"/>
            <w:sz w:val="24"/>
            <w:szCs w:val="24"/>
          </w:rPr>
          <w:t>10 ha</w:t>
        </w:r>
      </w:smartTag>
      <w:r w:rsidRPr="008D6991">
        <w:rPr>
          <w:rFonts w:asciiTheme="minorHAnsi" w:hAnsiTheme="minorHAnsi"/>
          <w:sz w:val="24"/>
          <w:szCs w:val="24"/>
        </w:rPr>
        <w:t xml:space="preserve"> (</w:t>
      </w:r>
      <w:smartTag w:uri="urn:schemas-microsoft-com:office:smarttags" w:element="metricconverter">
        <w:smartTagPr>
          <w:attr w:name="ProductID" w:val="100 000 m2"/>
        </w:smartTagPr>
        <w:r w:rsidRPr="008D6991">
          <w:rPr>
            <w:rFonts w:asciiTheme="minorHAnsi" w:hAnsiTheme="minorHAnsi"/>
            <w:sz w:val="24"/>
            <w:szCs w:val="24"/>
          </w:rPr>
          <w:t>100 000 m</w:t>
        </w:r>
        <w:r w:rsidRPr="008D6991">
          <w:rPr>
            <w:rFonts w:asciiTheme="minorHAnsi" w:hAnsiTheme="minorHAnsi"/>
            <w:sz w:val="24"/>
            <w:szCs w:val="24"/>
            <w:vertAlign w:val="superscript"/>
          </w:rPr>
          <w:t>2</w:t>
        </w:r>
      </w:smartTag>
      <w:r w:rsidRPr="008D6991">
        <w:rPr>
          <w:rFonts w:asciiTheme="minorHAnsi" w:hAnsiTheme="minorHAnsi"/>
          <w:sz w:val="24"/>
          <w:szCs w:val="24"/>
        </w:rPr>
        <w:t>)</w:t>
      </w:r>
    </w:p>
    <w:p w:rsidR="002466D7" w:rsidRPr="008D6991" w:rsidRDefault="002466D7" w:rsidP="002466D7">
      <w:pPr>
        <w:ind w:left="1134"/>
        <w:jc w:val="both"/>
        <w:rPr>
          <w:rFonts w:asciiTheme="minorHAnsi" w:hAnsiTheme="minorHAnsi"/>
          <w:sz w:val="24"/>
          <w:szCs w:val="24"/>
        </w:rPr>
      </w:pPr>
      <w:r w:rsidRPr="008D6991">
        <w:rPr>
          <w:rFonts w:asciiTheme="minorHAnsi" w:hAnsiTheme="minorHAnsi"/>
          <w:sz w:val="24"/>
          <w:szCs w:val="24"/>
        </w:rPr>
        <w:t xml:space="preserve">Beépítési mód: </w:t>
      </w:r>
      <w:proofErr w:type="spellStart"/>
      <w:r w:rsidRPr="008D6991">
        <w:rPr>
          <w:rFonts w:asciiTheme="minorHAnsi" w:hAnsiTheme="minorHAnsi"/>
          <w:sz w:val="24"/>
          <w:szCs w:val="24"/>
        </w:rPr>
        <w:t>szabadonálló</w:t>
      </w:r>
      <w:proofErr w:type="spellEnd"/>
    </w:p>
    <w:p w:rsidR="002466D7" w:rsidRPr="008D6991" w:rsidRDefault="002466D7" w:rsidP="002466D7">
      <w:pPr>
        <w:ind w:left="1134"/>
        <w:jc w:val="both"/>
        <w:rPr>
          <w:rFonts w:asciiTheme="minorHAnsi" w:hAnsiTheme="minorHAnsi"/>
          <w:sz w:val="24"/>
          <w:szCs w:val="24"/>
        </w:rPr>
      </w:pPr>
      <w:r w:rsidRPr="008D6991">
        <w:rPr>
          <w:rFonts w:asciiTheme="minorHAnsi" w:hAnsiTheme="minorHAnsi"/>
          <w:sz w:val="24"/>
          <w:szCs w:val="24"/>
        </w:rPr>
        <w:t>Beépítettség (maximum): 0,5%</w:t>
      </w:r>
    </w:p>
    <w:p w:rsidR="002466D7" w:rsidRPr="008D6991" w:rsidRDefault="002466D7" w:rsidP="002466D7">
      <w:pPr>
        <w:ind w:left="708" w:firstLine="282"/>
        <w:jc w:val="both"/>
        <w:rPr>
          <w:rFonts w:asciiTheme="minorHAnsi" w:hAnsiTheme="minorHAnsi"/>
          <w:sz w:val="24"/>
          <w:szCs w:val="24"/>
        </w:rPr>
      </w:pPr>
      <w:r w:rsidRPr="008D6991">
        <w:rPr>
          <w:rFonts w:asciiTheme="minorHAnsi" w:hAnsiTheme="minorHAnsi"/>
          <w:sz w:val="24"/>
          <w:szCs w:val="24"/>
        </w:rPr>
        <w:t xml:space="preserve">   Építménymagasság (maximum): </w:t>
      </w:r>
      <w:smartTag w:uri="urn:schemas-microsoft-com:office:smarttags" w:element="metricconverter">
        <w:smartTagPr>
          <w:attr w:name="ProductID" w:val="4,5 m"/>
        </w:smartTagPr>
        <w:r w:rsidRPr="008D6991">
          <w:rPr>
            <w:rFonts w:asciiTheme="minorHAnsi" w:hAnsiTheme="minorHAnsi"/>
            <w:sz w:val="24"/>
            <w:szCs w:val="24"/>
          </w:rPr>
          <w:t>4,5 m</w:t>
        </w:r>
      </w:smartTag>
    </w:p>
    <w:p w:rsidR="002466D7" w:rsidRPr="008D6991" w:rsidRDefault="002466D7" w:rsidP="002466D7">
      <w:pPr>
        <w:numPr>
          <w:ilvl w:val="0"/>
          <w:numId w:val="11"/>
        </w:numPr>
        <w:spacing w:before="120"/>
        <w:ind w:left="284" w:hanging="284"/>
        <w:jc w:val="both"/>
        <w:rPr>
          <w:rFonts w:asciiTheme="minorHAnsi" w:hAnsiTheme="minorHAnsi"/>
          <w:sz w:val="24"/>
          <w:szCs w:val="24"/>
        </w:rPr>
      </w:pPr>
      <w:r w:rsidRPr="008D6991">
        <w:rPr>
          <w:rFonts w:asciiTheme="minorHAnsi" w:hAnsiTheme="minorHAnsi"/>
          <w:sz w:val="24"/>
          <w:szCs w:val="24"/>
        </w:rPr>
        <w:t>Védelmi célú erdőterületek elsődlegesen táj-és természetvédelmét (Kőszegi Tájvédelmi Körzet) szolgálja.</w:t>
      </w:r>
    </w:p>
    <w:p w:rsidR="002466D7" w:rsidRPr="008D6991" w:rsidRDefault="002466D7" w:rsidP="002466D7">
      <w:pPr>
        <w:numPr>
          <w:ilvl w:val="0"/>
          <w:numId w:val="12"/>
        </w:numPr>
        <w:spacing w:before="120"/>
        <w:ind w:left="284" w:hanging="284"/>
        <w:jc w:val="both"/>
        <w:rPr>
          <w:rFonts w:asciiTheme="minorHAnsi" w:hAnsiTheme="minorHAnsi"/>
          <w:sz w:val="24"/>
          <w:szCs w:val="24"/>
        </w:rPr>
      </w:pPr>
      <w:r w:rsidRPr="008D6991">
        <w:rPr>
          <w:rFonts w:asciiTheme="minorHAnsi" w:hAnsiTheme="minorHAnsi"/>
          <w:sz w:val="24"/>
          <w:szCs w:val="24"/>
        </w:rPr>
        <w:t>Védelmi rendeltetésű erdőterületen építményt elhelyezni nem szabad.</w:t>
      </w:r>
    </w:p>
    <w:p w:rsidR="002466D7" w:rsidRPr="008D6991" w:rsidRDefault="002466D7" w:rsidP="002466D7">
      <w:pPr>
        <w:numPr>
          <w:ilvl w:val="0"/>
          <w:numId w:val="12"/>
        </w:numPr>
        <w:spacing w:before="120"/>
        <w:ind w:left="284" w:hanging="284"/>
        <w:jc w:val="both"/>
        <w:rPr>
          <w:rFonts w:asciiTheme="minorHAnsi" w:hAnsiTheme="minorHAnsi"/>
          <w:sz w:val="24"/>
          <w:szCs w:val="24"/>
        </w:rPr>
      </w:pPr>
      <w:proofErr w:type="spellStart"/>
      <w:r w:rsidRPr="008D6991">
        <w:rPr>
          <w:rFonts w:asciiTheme="minorHAnsi" w:hAnsiTheme="minorHAnsi"/>
          <w:b/>
          <w:sz w:val="24"/>
          <w:szCs w:val="24"/>
        </w:rPr>
        <w:lastRenderedPageBreak/>
        <w:t>Ek</w:t>
      </w:r>
      <w:proofErr w:type="spellEnd"/>
      <w:r w:rsidRPr="008D6991">
        <w:rPr>
          <w:rFonts w:asciiTheme="minorHAnsi" w:hAnsiTheme="minorHAnsi"/>
          <w:sz w:val="24"/>
          <w:szCs w:val="24"/>
        </w:rPr>
        <w:t xml:space="preserve"> jelű közjóléti erdőterületen a rendeltetésnek megfelelő építmények helyezhetők el legfeljebb 5%-os beépítéssel.</w:t>
      </w:r>
    </w:p>
    <w:p w:rsidR="002466D7" w:rsidRPr="008D6991" w:rsidRDefault="002466D7" w:rsidP="002466D7">
      <w:pPr>
        <w:jc w:val="both"/>
        <w:rPr>
          <w:rFonts w:asciiTheme="minorHAnsi" w:hAnsiTheme="minorHAnsi"/>
          <w:b/>
          <w:sz w:val="24"/>
          <w:szCs w:val="24"/>
        </w:rPr>
      </w:pPr>
    </w:p>
    <w:p w:rsidR="002466D7" w:rsidRPr="008D6991" w:rsidRDefault="002466D7" w:rsidP="002466D7">
      <w:pPr>
        <w:jc w:val="both"/>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Mezőgazdasági terület</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sz w:val="24"/>
          <w:szCs w:val="24"/>
        </w:rPr>
      </w:pPr>
      <w:r w:rsidRPr="008D6991">
        <w:rPr>
          <w:rFonts w:asciiTheme="minorHAnsi" w:hAnsiTheme="minorHAnsi"/>
          <w:b/>
          <w:sz w:val="24"/>
          <w:szCs w:val="24"/>
        </w:rPr>
        <w:t>22.§</w:t>
      </w:r>
    </w:p>
    <w:p w:rsidR="002466D7" w:rsidRPr="008D6991" w:rsidRDefault="002466D7" w:rsidP="002466D7">
      <w:pPr>
        <w:jc w:val="center"/>
        <w:rPr>
          <w:rFonts w:asciiTheme="minorHAnsi" w:hAnsiTheme="minorHAnsi"/>
          <w:sz w:val="24"/>
          <w:szCs w:val="24"/>
        </w:rPr>
      </w:pP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(1) A mezőgazdasági terület az OTÉK előírása szerinti építmények helyezhetőek el.</w:t>
      </w:r>
    </w:p>
    <w:p w:rsidR="002466D7" w:rsidRPr="008D6991" w:rsidRDefault="002466D7" w:rsidP="002466D7">
      <w:pPr>
        <w:numPr>
          <w:ilvl w:val="0"/>
          <w:numId w:val="13"/>
        </w:numPr>
        <w:jc w:val="both"/>
        <w:rPr>
          <w:rFonts w:asciiTheme="minorHAnsi" w:hAnsiTheme="minorHAnsi"/>
          <w:sz w:val="24"/>
          <w:szCs w:val="24"/>
        </w:rPr>
      </w:pPr>
      <w:proofErr w:type="spellStart"/>
      <w:r w:rsidRPr="008D6991">
        <w:rPr>
          <w:rFonts w:asciiTheme="minorHAnsi" w:hAnsiTheme="minorHAnsi"/>
          <w:b/>
          <w:sz w:val="24"/>
          <w:szCs w:val="24"/>
        </w:rPr>
        <w:t>Má</w:t>
      </w:r>
      <w:proofErr w:type="spellEnd"/>
      <w:r w:rsidRPr="008D6991">
        <w:rPr>
          <w:rFonts w:asciiTheme="minorHAnsi" w:hAnsiTheme="minorHAnsi"/>
          <w:sz w:val="24"/>
          <w:szCs w:val="24"/>
        </w:rPr>
        <w:t xml:space="preserve"> általános</w:t>
      </w:r>
    </w:p>
    <w:p w:rsidR="002466D7" w:rsidRPr="008D6991" w:rsidRDefault="002466D7" w:rsidP="002466D7">
      <w:pPr>
        <w:numPr>
          <w:ilvl w:val="0"/>
          <w:numId w:val="21"/>
        </w:numPr>
        <w:spacing w:before="120"/>
        <w:jc w:val="both"/>
        <w:rPr>
          <w:rFonts w:asciiTheme="minorHAnsi" w:hAnsiTheme="minorHAnsi"/>
          <w:sz w:val="24"/>
          <w:szCs w:val="24"/>
        </w:rPr>
      </w:pPr>
      <w:r w:rsidRPr="008D6991">
        <w:rPr>
          <w:rFonts w:asciiTheme="minorHAnsi" w:hAnsiTheme="minorHAnsi"/>
          <w:sz w:val="24"/>
          <w:szCs w:val="24"/>
        </w:rPr>
        <w:t xml:space="preserve">Vát község területén birtoktest és birtokközpont a település közigazgatási területén az </w:t>
      </w:r>
      <w:proofErr w:type="spellStart"/>
      <w:r w:rsidRPr="008D6991">
        <w:rPr>
          <w:rFonts w:asciiTheme="minorHAnsi" w:hAnsiTheme="minorHAnsi"/>
          <w:sz w:val="24"/>
          <w:szCs w:val="24"/>
        </w:rPr>
        <w:t>Má</w:t>
      </w:r>
      <w:proofErr w:type="spellEnd"/>
      <w:r w:rsidRPr="008D6991">
        <w:rPr>
          <w:rFonts w:asciiTheme="minorHAnsi" w:hAnsiTheme="minorHAnsi"/>
          <w:sz w:val="24"/>
          <w:szCs w:val="24"/>
        </w:rPr>
        <w:t xml:space="preserve"> jelű általános mezőgazdasági övezetben elhelyezkedő mezőgazdasági területekre terjeszthető ki. A birtoktest területe csak a község igazgatási területén helyezkedhet el.</w:t>
      </w:r>
      <w:r w:rsidRPr="008D6991">
        <w:rPr>
          <w:rStyle w:val="Lbjegyzet-hivatkozs"/>
          <w:rFonts w:asciiTheme="minorHAnsi" w:hAnsiTheme="minorHAnsi"/>
          <w:sz w:val="24"/>
          <w:szCs w:val="24"/>
        </w:rPr>
        <w:footnoteReference w:id="2"/>
      </w:r>
      <w:r w:rsidRPr="008D6991">
        <w:rPr>
          <w:rFonts w:asciiTheme="minorHAnsi" w:hAnsiTheme="minorHAnsi"/>
          <w:sz w:val="24"/>
          <w:szCs w:val="24"/>
        </w:rPr>
        <w:t xml:space="preserve"> A birtokközpont területén a beépítés nem haladhatja meg az 5 %-ot.</w:t>
      </w:r>
      <w:r w:rsidRPr="008D6991">
        <w:rPr>
          <w:rStyle w:val="Lbjegyzet-hivatkozs"/>
          <w:rFonts w:asciiTheme="minorHAnsi" w:hAnsiTheme="minorHAnsi"/>
          <w:sz w:val="24"/>
          <w:szCs w:val="24"/>
        </w:rPr>
        <w:footnoteReference w:id="3"/>
      </w:r>
    </w:p>
    <w:p w:rsidR="002466D7" w:rsidRPr="008D6991" w:rsidRDefault="002466D7" w:rsidP="002466D7">
      <w:pPr>
        <w:jc w:val="both"/>
        <w:rPr>
          <w:rFonts w:asciiTheme="minorHAnsi" w:hAnsiTheme="minorHAnsi"/>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 xml:space="preserve">(3) </w:t>
      </w:r>
      <w:r w:rsidRPr="008D6991">
        <w:rPr>
          <w:rFonts w:asciiTheme="minorHAnsi" w:hAnsiTheme="minorHAnsi"/>
          <w:b/>
          <w:sz w:val="24"/>
          <w:szCs w:val="24"/>
        </w:rPr>
        <w:t>Általános mezőgazdasági</w:t>
      </w:r>
      <w:r w:rsidRPr="008D6991">
        <w:rPr>
          <w:rFonts w:asciiTheme="minorHAnsi" w:hAnsiTheme="minorHAnsi"/>
          <w:sz w:val="24"/>
          <w:szCs w:val="24"/>
        </w:rPr>
        <w:t xml:space="preserve"> (árutermelő) övezetben </w:t>
      </w:r>
      <w:proofErr w:type="spellStart"/>
      <w:r w:rsidRPr="008D6991">
        <w:rPr>
          <w:rFonts w:asciiTheme="minorHAnsi" w:hAnsiTheme="minorHAnsi"/>
          <w:b/>
          <w:sz w:val="24"/>
          <w:szCs w:val="24"/>
        </w:rPr>
        <w:t>Má</w:t>
      </w:r>
      <w:proofErr w:type="spellEnd"/>
      <w:r w:rsidRPr="008D6991">
        <w:rPr>
          <w:rFonts w:asciiTheme="minorHAnsi" w:hAnsiTheme="minorHAnsi"/>
          <w:sz w:val="24"/>
          <w:szCs w:val="24"/>
        </w:rPr>
        <w:t>:</w:t>
      </w:r>
    </w:p>
    <w:p w:rsidR="002466D7" w:rsidRPr="008D6991" w:rsidRDefault="002466D7" w:rsidP="002466D7">
      <w:pPr>
        <w:ind w:left="851" w:hanging="851"/>
        <w:jc w:val="both"/>
        <w:rPr>
          <w:rFonts w:asciiTheme="minorHAnsi" w:hAnsiTheme="minorHAnsi"/>
          <w:sz w:val="24"/>
          <w:szCs w:val="24"/>
        </w:rPr>
      </w:pPr>
      <w:r w:rsidRPr="008D6991">
        <w:rPr>
          <w:rFonts w:asciiTheme="minorHAnsi" w:hAnsiTheme="minorHAnsi"/>
          <w:sz w:val="24"/>
          <w:szCs w:val="24"/>
        </w:rPr>
        <w:t xml:space="preserve">- Beépíthető telek területe szántó, </w:t>
      </w:r>
      <w:proofErr w:type="gramStart"/>
      <w:r w:rsidRPr="008D6991">
        <w:rPr>
          <w:rFonts w:asciiTheme="minorHAnsi" w:hAnsiTheme="minorHAnsi"/>
          <w:sz w:val="24"/>
          <w:szCs w:val="24"/>
        </w:rPr>
        <w:t>kert művelési</w:t>
      </w:r>
      <w:proofErr w:type="gramEnd"/>
      <w:r w:rsidRPr="008D6991">
        <w:rPr>
          <w:rFonts w:asciiTheme="minorHAnsi" w:hAnsiTheme="minorHAnsi"/>
          <w:sz w:val="24"/>
          <w:szCs w:val="24"/>
        </w:rPr>
        <w:t xml:space="preserve">, gyümölcs művelési ág esetén: </w:t>
      </w:r>
    </w:p>
    <w:p w:rsidR="002466D7" w:rsidRPr="008D6991" w:rsidRDefault="002466D7" w:rsidP="002466D7">
      <w:pPr>
        <w:ind w:left="2975" w:hanging="851"/>
        <w:jc w:val="both"/>
        <w:rPr>
          <w:rFonts w:asciiTheme="minorHAnsi" w:hAnsiTheme="minorHAnsi"/>
          <w:sz w:val="24"/>
          <w:szCs w:val="24"/>
        </w:rPr>
      </w:pPr>
      <w:proofErr w:type="gramStart"/>
      <w:r w:rsidRPr="008D6991">
        <w:rPr>
          <w:rFonts w:asciiTheme="minorHAnsi" w:hAnsiTheme="minorHAnsi"/>
          <w:sz w:val="24"/>
          <w:szCs w:val="24"/>
        </w:rPr>
        <w:t>lakóépület</w:t>
      </w:r>
      <w:proofErr w:type="gramEnd"/>
      <w:r w:rsidRPr="008D6991">
        <w:rPr>
          <w:rFonts w:asciiTheme="minorHAnsi" w:hAnsiTheme="minorHAnsi"/>
          <w:sz w:val="24"/>
          <w:szCs w:val="24"/>
        </w:rPr>
        <w:t xml:space="preserve">: </w:t>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t xml:space="preserve">min. </w:t>
      </w:r>
      <w:proofErr w:type="gramStart"/>
      <w:smartTag w:uri="urn:schemas-microsoft-com:office:smarttags" w:element="metricconverter">
        <w:smartTagPr>
          <w:attr w:name="ProductID" w:val="10 ha"/>
        </w:smartTagPr>
        <w:r w:rsidRPr="008D6991">
          <w:rPr>
            <w:rFonts w:asciiTheme="minorHAnsi" w:hAnsiTheme="minorHAnsi"/>
            <w:sz w:val="24"/>
            <w:szCs w:val="24"/>
          </w:rPr>
          <w:t>10</w:t>
        </w:r>
        <w:proofErr w:type="gramEnd"/>
        <w:r w:rsidRPr="008D6991">
          <w:rPr>
            <w:rFonts w:asciiTheme="minorHAnsi" w:hAnsiTheme="minorHAnsi"/>
            <w:sz w:val="24"/>
            <w:szCs w:val="24"/>
          </w:rPr>
          <w:t xml:space="preserve"> ha</w:t>
        </w:r>
      </w:smartTag>
      <w:r w:rsidRPr="008D6991">
        <w:rPr>
          <w:rFonts w:asciiTheme="minorHAnsi" w:hAnsiTheme="minorHAnsi"/>
          <w:sz w:val="24"/>
          <w:szCs w:val="24"/>
        </w:rPr>
        <w:t xml:space="preserve"> telekterület esetén</w:t>
      </w:r>
    </w:p>
    <w:p w:rsidR="002466D7" w:rsidRPr="008D6991" w:rsidRDefault="002466D7" w:rsidP="002466D7">
      <w:pPr>
        <w:ind w:left="2975" w:hanging="851"/>
        <w:jc w:val="both"/>
        <w:rPr>
          <w:rFonts w:asciiTheme="minorHAnsi" w:hAnsiTheme="minorHAnsi"/>
          <w:sz w:val="24"/>
          <w:szCs w:val="24"/>
        </w:rPr>
      </w:pPr>
      <w:proofErr w:type="gramStart"/>
      <w:r w:rsidRPr="008D6991">
        <w:rPr>
          <w:rFonts w:asciiTheme="minorHAnsi" w:hAnsiTheme="minorHAnsi"/>
          <w:sz w:val="24"/>
          <w:szCs w:val="24"/>
        </w:rPr>
        <w:t>gazdasági</w:t>
      </w:r>
      <w:proofErr w:type="gramEnd"/>
      <w:r w:rsidRPr="008D6991">
        <w:rPr>
          <w:rFonts w:asciiTheme="minorHAnsi" w:hAnsiTheme="minorHAnsi"/>
          <w:sz w:val="24"/>
          <w:szCs w:val="24"/>
        </w:rPr>
        <w:t xml:space="preserve"> épület: </w:t>
      </w:r>
      <w:r w:rsidRPr="008D6991">
        <w:rPr>
          <w:rFonts w:asciiTheme="minorHAnsi" w:hAnsiTheme="minorHAnsi"/>
          <w:sz w:val="24"/>
          <w:szCs w:val="24"/>
        </w:rPr>
        <w:tab/>
      </w:r>
      <w:r w:rsidRPr="008D6991">
        <w:rPr>
          <w:rFonts w:asciiTheme="minorHAnsi" w:hAnsiTheme="minorHAnsi"/>
          <w:sz w:val="24"/>
          <w:szCs w:val="24"/>
        </w:rPr>
        <w:tab/>
        <w:t xml:space="preserve">min. </w:t>
      </w:r>
      <w:proofErr w:type="gramStart"/>
      <w:smartTag w:uri="urn:schemas-microsoft-com:office:smarttags" w:element="metricconverter">
        <w:smartTagPr>
          <w:attr w:name="ProductID" w:val="5 ha"/>
        </w:smartTagPr>
        <w:r w:rsidRPr="008D6991">
          <w:rPr>
            <w:rFonts w:asciiTheme="minorHAnsi" w:hAnsiTheme="minorHAnsi"/>
            <w:sz w:val="24"/>
            <w:szCs w:val="24"/>
          </w:rPr>
          <w:t>5</w:t>
        </w:r>
        <w:proofErr w:type="gramEnd"/>
        <w:r w:rsidRPr="008D6991">
          <w:rPr>
            <w:rFonts w:asciiTheme="minorHAnsi" w:hAnsiTheme="minorHAnsi"/>
            <w:sz w:val="24"/>
            <w:szCs w:val="24"/>
          </w:rPr>
          <w:t xml:space="preserve"> ha</w:t>
        </w:r>
      </w:smartTag>
      <w:r w:rsidRPr="008D6991">
        <w:rPr>
          <w:rFonts w:asciiTheme="minorHAnsi" w:hAnsiTheme="minorHAnsi"/>
          <w:sz w:val="24"/>
          <w:szCs w:val="24"/>
        </w:rPr>
        <w:t xml:space="preserve"> telekterület esetén.</w:t>
      </w:r>
    </w:p>
    <w:p w:rsidR="002466D7" w:rsidRPr="008D6991" w:rsidRDefault="002466D7" w:rsidP="002466D7">
      <w:pPr>
        <w:ind w:left="851"/>
        <w:jc w:val="both"/>
        <w:rPr>
          <w:rFonts w:asciiTheme="minorHAnsi" w:hAnsiTheme="minorHAnsi"/>
          <w:sz w:val="24"/>
          <w:szCs w:val="24"/>
        </w:rPr>
      </w:pPr>
      <w:r w:rsidRPr="008D6991">
        <w:rPr>
          <w:rFonts w:asciiTheme="minorHAnsi" w:hAnsiTheme="minorHAnsi"/>
          <w:sz w:val="24"/>
          <w:szCs w:val="24"/>
        </w:rPr>
        <w:t xml:space="preserve">- Beépíthető telek területe szőlő, gyümölcs művelési ág esetén: </w:t>
      </w:r>
    </w:p>
    <w:p w:rsidR="002466D7" w:rsidRPr="008D6991" w:rsidRDefault="002466D7" w:rsidP="002466D7">
      <w:pPr>
        <w:ind w:left="2975"/>
        <w:jc w:val="both"/>
        <w:rPr>
          <w:rFonts w:asciiTheme="minorHAnsi" w:hAnsiTheme="minorHAnsi"/>
          <w:sz w:val="24"/>
          <w:szCs w:val="24"/>
        </w:rPr>
      </w:pPr>
      <w:proofErr w:type="gramStart"/>
      <w:r w:rsidRPr="008D6991">
        <w:rPr>
          <w:rFonts w:asciiTheme="minorHAnsi" w:hAnsiTheme="minorHAnsi"/>
          <w:sz w:val="24"/>
          <w:szCs w:val="24"/>
        </w:rPr>
        <w:t>lakóépület</w:t>
      </w:r>
      <w:proofErr w:type="gramEnd"/>
      <w:r w:rsidRPr="008D6991">
        <w:rPr>
          <w:rFonts w:asciiTheme="minorHAnsi" w:hAnsiTheme="minorHAnsi"/>
          <w:sz w:val="24"/>
          <w:szCs w:val="24"/>
        </w:rPr>
        <w:t xml:space="preserve"> esetén:</w:t>
      </w:r>
      <w:r w:rsidRPr="008D6991">
        <w:rPr>
          <w:rFonts w:asciiTheme="minorHAnsi" w:hAnsiTheme="minorHAnsi"/>
          <w:sz w:val="24"/>
          <w:szCs w:val="24"/>
        </w:rPr>
        <w:tab/>
      </w:r>
      <w:r w:rsidRPr="008D6991">
        <w:rPr>
          <w:rFonts w:asciiTheme="minorHAnsi" w:hAnsiTheme="minorHAnsi"/>
          <w:sz w:val="24"/>
          <w:szCs w:val="24"/>
        </w:rPr>
        <w:tab/>
        <w:t xml:space="preserve">min. </w:t>
      </w:r>
      <w:proofErr w:type="gramStart"/>
      <w:smartTag w:uri="urn:schemas-microsoft-com:office:smarttags" w:element="metricconverter">
        <w:smartTagPr>
          <w:attr w:name="ProductID" w:val="10 ha"/>
        </w:smartTagPr>
        <w:r w:rsidRPr="008D6991">
          <w:rPr>
            <w:rFonts w:asciiTheme="minorHAnsi" w:hAnsiTheme="minorHAnsi"/>
            <w:sz w:val="24"/>
            <w:szCs w:val="24"/>
          </w:rPr>
          <w:t>10</w:t>
        </w:r>
        <w:proofErr w:type="gramEnd"/>
        <w:r w:rsidRPr="008D6991">
          <w:rPr>
            <w:rFonts w:asciiTheme="minorHAnsi" w:hAnsiTheme="minorHAnsi"/>
            <w:sz w:val="24"/>
            <w:szCs w:val="24"/>
          </w:rPr>
          <w:t xml:space="preserve"> ha</w:t>
        </w:r>
      </w:smartTag>
      <w:r w:rsidRPr="008D6991">
        <w:rPr>
          <w:rFonts w:asciiTheme="minorHAnsi" w:hAnsiTheme="minorHAnsi"/>
          <w:sz w:val="24"/>
          <w:szCs w:val="24"/>
        </w:rPr>
        <w:t xml:space="preserve"> telekterület esetén</w:t>
      </w:r>
    </w:p>
    <w:p w:rsidR="002466D7" w:rsidRPr="008D6991" w:rsidRDefault="002466D7" w:rsidP="002466D7">
      <w:pPr>
        <w:ind w:left="2975"/>
        <w:jc w:val="both"/>
        <w:rPr>
          <w:rFonts w:asciiTheme="minorHAnsi" w:hAnsiTheme="minorHAnsi"/>
          <w:sz w:val="24"/>
          <w:szCs w:val="24"/>
        </w:rPr>
      </w:pPr>
      <w:proofErr w:type="gramStart"/>
      <w:r w:rsidRPr="008D6991">
        <w:rPr>
          <w:rFonts w:asciiTheme="minorHAnsi" w:hAnsiTheme="minorHAnsi"/>
          <w:sz w:val="24"/>
          <w:szCs w:val="24"/>
        </w:rPr>
        <w:t>gazdasági</w:t>
      </w:r>
      <w:proofErr w:type="gramEnd"/>
      <w:r w:rsidRPr="008D6991">
        <w:rPr>
          <w:rFonts w:asciiTheme="minorHAnsi" w:hAnsiTheme="minorHAnsi"/>
          <w:sz w:val="24"/>
          <w:szCs w:val="24"/>
        </w:rPr>
        <w:t xml:space="preserve"> épület:</w:t>
      </w:r>
      <w:r w:rsidRPr="008D6991">
        <w:rPr>
          <w:rFonts w:asciiTheme="minorHAnsi" w:hAnsiTheme="minorHAnsi"/>
          <w:sz w:val="24"/>
          <w:szCs w:val="24"/>
        </w:rPr>
        <w:tab/>
      </w:r>
      <w:r w:rsidRPr="008D6991">
        <w:rPr>
          <w:rFonts w:asciiTheme="minorHAnsi" w:hAnsiTheme="minorHAnsi"/>
          <w:sz w:val="24"/>
          <w:szCs w:val="24"/>
        </w:rPr>
        <w:tab/>
        <w:t xml:space="preserve">min. </w:t>
      </w:r>
      <w:proofErr w:type="gramStart"/>
      <w:smartTag w:uri="urn:schemas-microsoft-com:office:smarttags" w:element="metricconverter">
        <w:smartTagPr>
          <w:attr w:name="ProductID" w:val="1 ha"/>
        </w:smartTagPr>
        <w:r w:rsidRPr="008D6991">
          <w:rPr>
            <w:rFonts w:asciiTheme="minorHAnsi" w:hAnsiTheme="minorHAnsi"/>
            <w:sz w:val="24"/>
            <w:szCs w:val="24"/>
          </w:rPr>
          <w:t>1</w:t>
        </w:r>
        <w:proofErr w:type="gramEnd"/>
        <w:r w:rsidRPr="008D6991">
          <w:rPr>
            <w:rFonts w:asciiTheme="minorHAnsi" w:hAnsiTheme="minorHAnsi"/>
            <w:sz w:val="24"/>
            <w:szCs w:val="24"/>
          </w:rPr>
          <w:t xml:space="preserve"> ha</w:t>
        </w:r>
      </w:smartTag>
      <w:r w:rsidRPr="008D6991">
        <w:rPr>
          <w:rFonts w:asciiTheme="minorHAnsi" w:hAnsiTheme="minorHAnsi"/>
          <w:sz w:val="24"/>
          <w:szCs w:val="24"/>
        </w:rPr>
        <w:t xml:space="preserve"> telekterület esetén.</w:t>
      </w:r>
    </w:p>
    <w:p w:rsidR="002466D7" w:rsidRPr="008D6991" w:rsidRDefault="002466D7" w:rsidP="002466D7">
      <w:pPr>
        <w:ind w:left="851"/>
        <w:jc w:val="both"/>
        <w:rPr>
          <w:rFonts w:asciiTheme="minorHAnsi" w:hAnsiTheme="minorHAnsi"/>
          <w:sz w:val="24"/>
          <w:szCs w:val="24"/>
        </w:rPr>
      </w:pPr>
      <w:r w:rsidRPr="008D6991">
        <w:rPr>
          <w:rFonts w:asciiTheme="minorHAnsi" w:hAnsiTheme="minorHAnsi"/>
          <w:sz w:val="24"/>
          <w:szCs w:val="24"/>
        </w:rPr>
        <w:t xml:space="preserve">- Beépítettség </w:t>
      </w:r>
      <w:proofErr w:type="spellStart"/>
      <w:r w:rsidRPr="008D6991">
        <w:rPr>
          <w:rFonts w:asciiTheme="minorHAnsi" w:hAnsiTheme="minorHAnsi"/>
          <w:sz w:val="24"/>
          <w:szCs w:val="24"/>
        </w:rPr>
        <w:t>max</w:t>
      </w:r>
      <w:proofErr w:type="spellEnd"/>
      <w:r w:rsidRPr="008D6991">
        <w:rPr>
          <w:rFonts w:asciiTheme="minorHAnsi" w:hAnsiTheme="minorHAnsi"/>
          <w:sz w:val="24"/>
          <w:szCs w:val="24"/>
        </w:rPr>
        <w:t xml:space="preserve"> 3 %, de gazdasági épület maximális alapterülete telkenként </w:t>
      </w:r>
      <w:proofErr w:type="spellStart"/>
      <w:r w:rsidRPr="008D6991">
        <w:rPr>
          <w:rFonts w:asciiTheme="minorHAnsi" w:hAnsiTheme="minorHAnsi"/>
          <w:sz w:val="24"/>
          <w:szCs w:val="24"/>
        </w:rPr>
        <w:t>max</w:t>
      </w:r>
      <w:proofErr w:type="spellEnd"/>
      <w:r w:rsidRPr="008D6991">
        <w:rPr>
          <w:rFonts w:asciiTheme="minorHAnsi" w:hAnsiTheme="minorHAnsi"/>
          <w:sz w:val="24"/>
          <w:szCs w:val="24"/>
        </w:rPr>
        <w:t xml:space="preserve">.  </w:t>
      </w:r>
      <w:smartTag w:uri="urn:schemas-microsoft-com:office:smarttags" w:element="metricconverter">
        <w:smartTagPr>
          <w:attr w:name="ProductID" w:val="500 m2"/>
        </w:smartTagPr>
        <w:r w:rsidRPr="008D6991">
          <w:rPr>
            <w:rFonts w:asciiTheme="minorHAnsi" w:hAnsiTheme="minorHAnsi"/>
            <w:sz w:val="24"/>
            <w:szCs w:val="24"/>
          </w:rPr>
          <w:t>500 m</w:t>
        </w:r>
        <w:r w:rsidRPr="008D6991">
          <w:rPr>
            <w:rFonts w:asciiTheme="minorHAnsi" w:hAnsiTheme="minorHAnsi"/>
            <w:sz w:val="24"/>
            <w:szCs w:val="24"/>
            <w:vertAlign w:val="superscript"/>
          </w:rPr>
          <w:t>2</w:t>
        </w:r>
      </w:smartTag>
      <w:r w:rsidRPr="008D6991">
        <w:rPr>
          <w:rFonts w:asciiTheme="minorHAnsi" w:hAnsiTheme="minorHAnsi"/>
          <w:sz w:val="24"/>
          <w:szCs w:val="24"/>
        </w:rPr>
        <w:t xml:space="preserve">, lakóépület alapterülete </w:t>
      </w:r>
      <w:proofErr w:type="spellStart"/>
      <w:r w:rsidRPr="008D6991">
        <w:rPr>
          <w:rFonts w:asciiTheme="minorHAnsi" w:hAnsiTheme="minorHAnsi"/>
          <w:sz w:val="24"/>
          <w:szCs w:val="24"/>
        </w:rPr>
        <w:t>max</w:t>
      </w:r>
      <w:proofErr w:type="spellEnd"/>
      <w:r w:rsidRPr="008D6991">
        <w:rPr>
          <w:rFonts w:asciiTheme="minorHAnsi" w:hAnsiTheme="minorHAnsi"/>
          <w:sz w:val="24"/>
          <w:szCs w:val="24"/>
        </w:rPr>
        <w:t xml:space="preserve">. </w:t>
      </w:r>
      <w:smartTag w:uri="urn:schemas-microsoft-com:office:smarttags" w:element="metricconverter">
        <w:smartTagPr>
          <w:attr w:name="ProductID" w:val="200 m2"/>
        </w:smartTagPr>
        <w:r w:rsidRPr="008D6991">
          <w:rPr>
            <w:rFonts w:asciiTheme="minorHAnsi" w:hAnsiTheme="minorHAnsi"/>
            <w:sz w:val="24"/>
            <w:szCs w:val="24"/>
          </w:rPr>
          <w:t>200 m</w:t>
        </w:r>
        <w:r w:rsidRPr="008D6991">
          <w:rPr>
            <w:rFonts w:asciiTheme="minorHAnsi" w:hAnsiTheme="minorHAnsi"/>
            <w:sz w:val="24"/>
            <w:szCs w:val="24"/>
            <w:vertAlign w:val="superscript"/>
          </w:rPr>
          <w:t>2</w:t>
        </w:r>
      </w:smartTag>
      <w:r w:rsidRPr="008D6991">
        <w:rPr>
          <w:rFonts w:asciiTheme="minorHAnsi" w:hAnsiTheme="minorHAnsi"/>
          <w:sz w:val="24"/>
          <w:szCs w:val="24"/>
        </w:rPr>
        <w:t xml:space="preserve"> lehet.</w:t>
      </w:r>
    </w:p>
    <w:p w:rsidR="002466D7" w:rsidRPr="008D6991" w:rsidRDefault="002466D7" w:rsidP="002466D7">
      <w:pPr>
        <w:pStyle w:val="Szvegtrzsbehzssal21"/>
        <w:numPr>
          <w:ilvl w:val="0"/>
          <w:numId w:val="41"/>
        </w:numPr>
        <w:tabs>
          <w:tab w:val="left" w:pos="426"/>
        </w:tabs>
        <w:ind w:left="426" w:hanging="426"/>
        <w:rPr>
          <w:rFonts w:asciiTheme="minorHAnsi" w:hAnsiTheme="minorHAnsi"/>
          <w:i w:val="0"/>
          <w:szCs w:val="24"/>
        </w:rPr>
      </w:pPr>
      <w:r w:rsidRPr="008D6991">
        <w:rPr>
          <w:rFonts w:asciiTheme="minorHAnsi" w:hAnsiTheme="minorHAnsi"/>
          <w:i w:val="0"/>
          <w:szCs w:val="24"/>
        </w:rPr>
        <w:t>Megengedett legnagyobb építmény magasság 4,5 m, de technológiai építmény (</w:t>
      </w:r>
      <w:proofErr w:type="spellStart"/>
      <w:r w:rsidRPr="008D6991">
        <w:rPr>
          <w:rFonts w:asciiTheme="minorHAnsi" w:hAnsiTheme="minorHAnsi"/>
          <w:i w:val="0"/>
          <w:szCs w:val="24"/>
        </w:rPr>
        <w:t>pl</w:t>
      </w:r>
      <w:proofErr w:type="spellEnd"/>
      <w:r w:rsidRPr="008D6991">
        <w:rPr>
          <w:rFonts w:asciiTheme="minorHAnsi" w:hAnsiTheme="minorHAnsi"/>
          <w:i w:val="0"/>
          <w:szCs w:val="24"/>
        </w:rPr>
        <w:t xml:space="preserve">: siló, szárító, építmény, </w:t>
      </w:r>
      <w:proofErr w:type="spellStart"/>
      <w:r w:rsidRPr="008D6991">
        <w:rPr>
          <w:rFonts w:asciiTheme="minorHAnsi" w:hAnsiTheme="minorHAnsi"/>
          <w:i w:val="0"/>
          <w:szCs w:val="24"/>
        </w:rPr>
        <w:t>stb</w:t>
      </w:r>
      <w:proofErr w:type="spellEnd"/>
      <w:r w:rsidRPr="008D6991">
        <w:rPr>
          <w:rFonts w:asciiTheme="minorHAnsi" w:hAnsiTheme="minorHAnsi"/>
          <w:i w:val="0"/>
          <w:szCs w:val="24"/>
        </w:rPr>
        <w:t xml:space="preserve">…) legfeljebb 22,5 m legnagyobb építménymagassággal elhelyezhető. </w:t>
      </w:r>
    </w:p>
    <w:p w:rsidR="002466D7" w:rsidRPr="008D6991" w:rsidRDefault="002466D7" w:rsidP="002466D7">
      <w:pPr>
        <w:ind w:left="851"/>
        <w:jc w:val="both"/>
        <w:rPr>
          <w:rFonts w:asciiTheme="minorHAnsi" w:hAnsiTheme="minorHAnsi"/>
          <w:sz w:val="24"/>
          <w:szCs w:val="24"/>
        </w:rPr>
      </w:pPr>
      <w:r w:rsidRPr="008D6991">
        <w:rPr>
          <w:rFonts w:asciiTheme="minorHAnsi" w:hAnsiTheme="minorHAnsi"/>
          <w:sz w:val="24"/>
          <w:szCs w:val="24"/>
        </w:rPr>
        <w:t xml:space="preserve">- Beépítési mód szabadon álló, előkert min. </w:t>
      </w:r>
      <w:smartTag w:uri="urn:schemas-microsoft-com:office:smarttags" w:element="metricconverter">
        <w:smartTagPr>
          <w:attr w:name="ProductID" w:val="10,0 m"/>
        </w:smartTagPr>
        <w:r w:rsidRPr="008D6991">
          <w:rPr>
            <w:rFonts w:asciiTheme="minorHAnsi" w:hAnsiTheme="minorHAnsi"/>
            <w:sz w:val="24"/>
            <w:szCs w:val="24"/>
          </w:rPr>
          <w:t>10,0 m</w:t>
        </w:r>
      </w:smartTag>
      <w:r w:rsidRPr="008D6991">
        <w:rPr>
          <w:rFonts w:asciiTheme="minorHAnsi" w:hAnsiTheme="minorHAnsi"/>
          <w:sz w:val="24"/>
          <w:szCs w:val="24"/>
        </w:rPr>
        <w:t>.</w:t>
      </w:r>
    </w:p>
    <w:p w:rsidR="002466D7" w:rsidRPr="008D6991" w:rsidRDefault="002466D7" w:rsidP="002466D7">
      <w:pPr>
        <w:jc w:val="both"/>
        <w:rPr>
          <w:rFonts w:asciiTheme="minorHAnsi" w:hAnsiTheme="minorHAnsi"/>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b/>
          <w:sz w:val="24"/>
          <w:szCs w:val="24"/>
        </w:rPr>
      </w:pPr>
      <w:r w:rsidRPr="008D6991">
        <w:rPr>
          <w:rFonts w:asciiTheme="minorHAnsi" w:hAnsiTheme="minorHAnsi"/>
          <w:b/>
          <w:sz w:val="24"/>
          <w:szCs w:val="24"/>
        </w:rPr>
        <w:t>Vízgazdálkodási terület</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23.§</w:t>
      </w:r>
    </w:p>
    <w:p w:rsidR="002466D7" w:rsidRPr="008D6991" w:rsidRDefault="002466D7" w:rsidP="002466D7">
      <w:pPr>
        <w:jc w:val="center"/>
        <w:rPr>
          <w:rFonts w:asciiTheme="minorHAnsi" w:hAnsiTheme="minorHAnsi"/>
          <w:sz w:val="24"/>
          <w:szCs w:val="24"/>
        </w:rPr>
      </w:pPr>
    </w:p>
    <w:p w:rsidR="002466D7" w:rsidRPr="008D6991" w:rsidRDefault="002466D7" w:rsidP="002466D7">
      <w:pPr>
        <w:spacing w:before="120"/>
        <w:ind w:left="425" w:hanging="425"/>
        <w:jc w:val="both"/>
        <w:rPr>
          <w:rFonts w:asciiTheme="minorHAnsi" w:hAnsiTheme="minorHAnsi"/>
          <w:sz w:val="24"/>
          <w:szCs w:val="24"/>
        </w:rPr>
      </w:pPr>
      <w:r w:rsidRPr="008D6991">
        <w:rPr>
          <w:rFonts w:asciiTheme="minorHAnsi" w:hAnsiTheme="minorHAnsi"/>
          <w:sz w:val="24"/>
          <w:szCs w:val="24"/>
        </w:rPr>
        <w:t>(1) Az övezetbe az OTÉK 30.§(1) leírt területek tartoznak és (2) bekezdésében rögzítetteknek megfelelő építmények helyezhetők el.</w:t>
      </w:r>
    </w:p>
    <w:p w:rsidR="002466D7" w:rsidRPr="008D6991" w:rsidRDefault="002466D7" w:rsidP="002466D7">
      <w:pPr>
        <w:jc w:val="both"/>
        <w:rPr>
          <w:rFonts w:asciiTheme="minorHAnsi" w:hAnsiTheme="minorHAnsi"/>
          <w:sz w:val="24"/>
          <w:szCs w:val="24"/>
        </w:rPr>
      </w:pPr>
    </w:p>
    <w:p w:rsidR="002466D7" w:rsidRPr="008D6991" w:rsidRDefault="002466D7" w:rsidP="002466D7">
      <w:pPr>
        <w:jc w:val="center"/>
        <w:rPr>
          <w:rFonts w:asciiTheme="minorHAnsi" w:hAnsiTheme="minorHAnsi"/>
          <w:b/>
          <w:sz w:val="24"/>
          <w:szCs w:val="24"/>
        </w:rPr>
      </w:pPr>
    </w:p>
    <w:p w:rsidR="002466D7" w:rsidRPr="008D6991" w:rsidRDefault="002466D7" w:rsidP="008D6991">
      <w:pPr>
        <w:shd w:val="clear" w:color="auto" w:fill="FFE599" w:themeFill="accent4" w:themeFillTint="66"/>
        <w:jc w:val="center"/>
        <w:rPr>
          <w:rFonts w:asciiTheme="minorHAnsi" w:hAnsiTheme="minorHAnsi"/>
          <w:sz w:val="24"/>
          <w:szCs w:val="24"/>
        </w:rPr>
      </w:pPr>
      <w:r w:rsidRPr="008D6991">
        <w:rPr>
          <w:rFonts w:asciiTheme="minorHAnsi" w:hAnsiTheme="minorHAnsi"/>
          <w:b/>
          <w:sz w:val="24"/>
          <w:szCs w:val="24"/>
        </w:rPr>
        <w:t>Védőtávolságok</w:t>
      </w:r>
    </w:p>
    <w:p w:rsidR="001C42DD" w:rsidRDefault="001C42DD"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24.§</w:t>
      </w:r>
    </w:p>
    <w:p w:rsidR="002466D7" w:rsidRPr="008D6991" w:rsidRDefault="002466D7" w:rsidP="002466D7">
      <w:pPr>
        <w:jc w:val="center"/>
        <w:rPr>
          <w:rFonts w:asciiTheme="minorHAnsi" w:hAnsiTheme="minorHAnsi"/>
          <w:b/>
          <w:sz w:val="24"/>
          <w:szCs w:val="24"/>
        </w:rPr>
      </w:pPr>
    </w:p>
    <w:p w:rsidR="002466D7" w:rsidRPr="008D6991" w:rsidRDefault="002466D7" w:rsidP="002466D7">
      <w:pPr>
        <w:ind w:left="426" w:hanging="426"/>
        <w:jc w:val="both"/>
        <w:rPr>
          <w:rFonts w:asciiTheme="minorHAnsi" w:hAnsiTheme="minorHAnsi"/>
          <w:b/>
          <w:sz w:val="24"/>
          <w:szCs w:val="24"/>
        </w:rPr>
      </w:pPr>
      <w:r w:rsidRPr="008D6991">
        <w:rPr>
          <w:rFonts w:asciiTheme="minorHAnsi" w:hAnsiTheme="minorHAnsi"/>
          <w:sz w:val="24"/>
          <w:szCs w:val="24"/>
        </w:rPr>
        <w:lastRenderedPageBreak/>
        <w:t>(1)</w:t>
      </w:r>
      <w:r w:rsidRPr="008D6991">
        <w:rPr>
          <w:rFonts w:asciiTheme="minorHAnsi" w:hAnsiTheme="minorHAnsi"/>
          <w:b/>
          <w:sz w:val="24"/>
          <w:szCs w:val="24"/>
        </w:rPr>
        <w:t xml:space="preserve"> </w:t>
      </w:r>
      <w:r w:rsidRPr="008D6991">
        <w:rPr>
          <w:rFonts w:asciiTheme="minorHAnsi" w:hAnsiTheme="minorHAnsi"/>
          <w:sz w:val="24"/>
          <w:szCs w:val="24"/>
        </w:rPr>
        <w:t>Védőtávolságon belüli építési tevékenység esetén az illetékes hatóság hozzájárulását be kell szerezni.</w:t>
      </w:r>
    </w:p>
    <w:p w:rsidR="002466D7" w:rsidRPr="008D6991" w:rsidRDefault="002466D7" w:rsidP="002466D7">
      <w:pPr>
        <w:spacing w:before="120"/>
        <w:ind w:left="425" w:hanging="425"/>
        <w:jc w:val="both"/>
        <w:rPr>
          <w:rFonts w:asciiTheme="minorHAnsi" w:hAnsiTheme="minorHAnsi"/>
          <w:sz w:val="24"/>
          <w:szCs w:val="24"/>
        </w:rPr>
      </w:pPr>
      <w:r w:rsidRPr="008D6991">
        <w:rPr>
          <w:rFonts w:asciiTheme="minorHAnsi" w:hAnsiTheme="minorHAnsi"/>
          <w:sz w:val="24"/>
          <w:szCs w:val="24"/>
        </w:rPr>
        <w:t>(2) A tervlap szerinti helyeken az ott megadott szélességekkel az alábbi védőtávolságokat kell megtartani:</w:t>
      </w:r>
    </w:p>
    <w:p w:rsidR="002466D7" w:rsidRPr="008D6991" w:rsidRDefault="002466D7" w:rsidP="002466D7">
      <w:pPr>
        <w:ind w:firstLine="708"/>
        <w:jc w:val="both"/>
        <w:rPr>
          <w:rFonts w:asciiTheme="minorHAnsi" w:hAnsiTheme="minorHAnsi"/>
          <w:sz w:val="24"/>
          <w:szCs w:val="24"/>
        </w:rPr>
      </w:pPr>
      <w:proofErr w:type="gramStart"/>
      <w:r w:rsidRPr="008D6991">
        <w:rPr>
          <w:rFonts w:asciiTheme="minorHAnsi" w:hAnsiTheme="minorHAnsi"/>
          <w:sz w:val="24"/>
          <w:szCs w:val="24"/>
        </w:rPr>
        <w:t>a</w:t>
      </w:r>
      <w:proofErr w:type="gramEnd"/>
      <w:r w:rsidRPr="008D6991">
        <w:rPr>
          <w:rFonts w:asciiTheme="minorHAnsi" w:hAnsiTheme="minorHAnsi"/>
          <w:sz w:val="24"/>
          <w:szCs w:val="24"/>
        </w:rPr>
        <w:t>) 20 kV-os távvezeték mentén 3-</w:t>
      </w:r>
      <w:smartTag w:uri="urn:schemas-microsoft-com:office:smarttags" w:element="metricconverter">
        <w:smartTagPr>
          <w:attr w:name="ProductID" w:val="3 m"/>
        </w:smartTagPr>
        <w:r w:rsidRPr="008D6991">
          <w:rPr>
            <w:rFonts w:asciiTheme="minorHAnsi" w:hAnsiTheme="minorHAnsi"/>
            <w:sz w:val="24"/>
            <w:szCs w:val="24"/>
          </w:rPr>
          <w:t>3 m</w:t>
        </w:r>
      </w:smartTag>
      <w:r w:rsidRPr="008D6991">
        <w:rPr>
          <w:rFonts w:asciiTheme="minorHAnsi" w:hAnsiTheme="minorHAnsi"/>
          <w:sz w:val="24"/>
          <w:szCs w:val="24"/>
        </w:rPr>
        <w:t>,</w:t>
      </w:r>
    </w:p>
    <w:p w:rsidR="002466D7" w:rsidRPr="008D6991" w:rsidRDefault="002466D7" w:rsidP="002466D7">
      <w:pPr>
        <w:jc w:val="both"/>
        <w:rPr>
          <w:rFonts w:asciiTheme="minorHAnsi" w:hAnsiTheme="minorHAnsi"/>
          <w:sz w:val="24"/>
          <w:szCs w:val="24"/>
        </w:rPr>
      </w:pPr>
      <w:r w:rsidRPr="008D6991">
        <w:rPr>
          <w:rFonts w:asciiTheme="minorHAnsi" w:hAnsiTheme="minorHAnsi"/>
          <w:sz w:val="24"/>
          <w:szCs w:val="24"/>
        </w:rPr>
        <w:tab/>
        <w:t>b) középnyomású D90 átmérő feletti gázvezeték mentén 5-</w:t>
      </w:r>
      <w:smartTag w:uri="urn:schemas-microsoft-com:office:smarttags" w:element="metricconverter">
        <w:smartTagPr>
          <w:attr w:name="ProductID" w:val="5 m"/>
        </w:smartTagPr>
        <w:r w:rsidRPr="008D6991">
          <w:rPr>
            <w:rFonts w:asciiTheme="minorHAnsi" w:hAnsiTheme="minorHAnsi"/>
            <w:sz w:val="24"/>
            <w:szCs w:val="24"/>
          </w:rPr>
          <w:t>5 m</w:t>
        </w:r>
      </w:smartTag>
      <w:r w:rsidRPr="008D6991">
        <w:rPr>
          <w:rFonts w:asciiTheme="minorHAnsi" w:hAnsiTheme="minorHAnsi"/>
          <w:sz w:val="24"/>
          <w:szCs w:val="24"/>
        </w:rPr>
        <w:t>, D90 átmérő alatt 4-4m</w:t>
      </w:r>
    </w:p>
    <w:p w:rsidR="002466D7" w:rsidRPr="008D6991" w:rsidRDefault="002466D7" w:rsidP="002466D7">
      <w:pPr>
        <w:ind w:firstLine="708"/>
        <w:jc w:val="both"/>
        <w:rPr>
          <w:rFonts w:asciiTheme="minorHAnsi" w:hAnsiTheme="minorHAnsi"/>
          <w:sz w:val="24"/>
          <w:szCs w:val="24"/>
        </w:rPr>
      </w:pPr>
      <w:r w:rsidRPr="008D6991">
        <w:rPr>
          <w:rFonts w:asciiTheme="minorHAnsi" w:hAnsiTheme="minorHAnsi"/>
          <w:sz w:val="24"/>
          <w:szCs w:val="24"/>
        </w:rPr>
        <w:t>c) M86 autóút teljes, 86-os főút, 88-as főút lakott területi szakaszán kívül 100-100 m.</w:t>
      </w:r>
    </w:p>
    <w:p w:rsidR="002466D7" w:rsidRPr="008D6991" w:rsidRDefault="002466D7" w:rsidP="002466D7">
      <w:pPr>
        <w:ind w:firstLine="708"/>
        <w:jc w:val="both"/>
        <w:rPr>
          <w:rFonts w:asciiTheme="minorHAnsi" w:hAnsiTheme="minorHAnsi"/>
          <w:sz w:val="24"/>
          <w:szCs w:val="24"/>
        </w:rPr>
      </w:pPr>
      <w:r w:rsidRPr="008D6991">
        <w:rPr>
          <w:rFonts w:asciiTheme="minorHAnsi" w:hAnsiTheme="minorHAnsi"/>
          <w:sz w:val="24"/>
          <w:szCs w:val="24"/>
        </w:rPr>
        <w:t xml:space="preserve">d) 8635 j. </w:t>
      </w:r>
      <w:proofErr w:type="gramStart"/>
      <w:r w:rsidRPr="008D6991">
        <w:rPr>
          <w:rFonts w:asciiTheme="minorHAnsi" w:hAnsiTheme="minorHAnsi"/>
          <w:sz w:val="24"/>
          <w:szCs w:val="24"/>
        </w:rPr>
        <w:t>összekötő</w:t>
      </w:r>
      <w:proofErr w:type="gramEnd"/>
      <w:r w:rsidRPr="008D6991">
        <w:rPr>
          <w:rFonts w:asciiTheme="minorHAnsi" w:hAnsiTheme="minorHAnsi"/>
          <w:sz w:val="24"/>
          <w:szCs w:val="24"/>
        </w:rPr>
        <w:t xml:space="preserve"> út lakott területen kívüli szakaszán 50-</w:t>
      </w:r>
      <w:smartTag w:uri="urn:schemas-microsoft-com:office:smarttags" w:element="metricconverter">
        <w:smartTagPr>
          <w:attr w:name="ProductID" w:val="50 m"/>
        </w:smartTagPr>
        <w:r w:rsidRPr="008D6991">
          <w:rPr>
            <w:rFonts w:asciiTheme="minorHAnsi" w:hAnsiTheme="minorHAnsi"/>
            <w:sz w:val="24"/>
            <w:szCs w:val="24"/>
          </w:rPr>
          <w:t>50 m</w:t>
        </w:r>
      </w:smartTag>
      <w:r w:rsidRPr="008D6991">
        <w:rPr>
          <w:rFonts w:asciiTheme="minorHAnsi" w:hAnsiTheme="minorHAnsi"/>
          <w:sz w:val="24"/>
          <w:szCs w:val="24"/>
        </w:rPr>
        <w:t>,</w:t>
      </w:r>
    </w:p>
    <w:p w:rsidR="002466D7" w:rsidRPr="008D6991" w:rsidRDefault="002466D7" w:rsidP="002466D7">
      <w:pPr>
        <w:ind w:left="708"/>
        <w:jc w:val="both"/>
        <w:rPr>
          <w:rFonts w:asciiTheme="minorHAnsi" w:hAnsiTheme="minorHAnsi"/>
          <w:sz w:val="24"/>
          <w:szCs w:val="24"/>
        </w:rPr>
      </w:pPr>
      <w:proofErr w:type="gramStart"/>
      <w:r w:rsidRPr="008D6991">
        <w:rPr>
          <w:rFonts w:asciiTheme="minorHAnsi" w:hAnsiTheme="minorHAnsi"/>
          <w:sz w:val="24"/>
          <w:szCs w:val="24"/>
        </w:rPr>
        <w:t>e</w:t>
      </w:r>
      <w:proofErr w:type="gramEnd"/>
      <w:r w:rsidRPr="008D6991">
        <w:rPr>
          <w:rFonts w:asciiTheme="minorHAnsi" w:hAnsiTheme="minorHAnsi"/>
          <w:sz w:val="24"/>
          <w:szCs w:val="24"/>
        </w:rPr>
        <w:t>)  vízfolyások part éleitől (Hosszúvíz-patak; Kőris-patak) 6-</w:t>
      </w:r>
      <w:smartTag w:uri="urn:schemas-microsoft-com:office:smarttags" w:element="metricconverter">
        <w:smartTagPr>
          <w:attr w:name="ProductID" w:val="6 m"/>
        </w:smartTagPr>
        <w:r w:rsidRPr="008D6991">
          <w:rPr>
            <w:rFonts w:asciiTheme="minorHAnsi" w:hAnsiTheme="minorHAnsi"/>
            <w:sz w:val="24"/>
            <w:szCs w:val="24"/>
          </w:rPr>
          <w:t>6 m</w:t>
        </w:r>
      </w:smartTag>
      <w:r w:rsidRPr="008D6991">
        <w:rPr>
          <w:rFonts w:asciiTheme="minorHAnsi" w:hAnsiTheme="minorHAnsi"/>
          <w:sz w:val="24"/>
          <w:szCs w:val="24"/>
        </w:rPr>
        <w:t>,</w:t>
      </w:r>
    </w:p>
    <w:p w:rsidR="002466D7" w:rsidRPr="008D6991" w:rsidRDefault="002466D7" w:rsidP="002466D7">
      <w:pPr>
        <w:ind w:left="708"/>
        <w:jc w:val="both"/>
        <w:rPr>
          <w:rFonts w:asciiTheme="minorHAnsi" w:hAnsiTheme="minorHAnsi"/>
          <w:sz w:val="24"/>
          <w:szCs w:val="24"/>
        </w:rPr>
      </w:pPr>
      <w:proofErr w:type="gramStart"/>
      <w:r w:rsidRPr="008D6991">
        <w:rPr>
          <w:rFonts w:asciiTheme="minorHAnsi" w:hAnsiTheme="minorHAnsi"/>
          <w:sz w:val="24"/>
          <w:szCs w:val="24"/>
        </w:rPr>
        <w:t>f</w:t>
      </w:r>
      <w:proofErr w:type="gramEnd"/>
      <w:r w:rsidRPr="008D6991">
        <w:rPr>
          <w:rFonts w:asciiTheme="minorHAnsi" w:hAnsiTheme="minorHAnsi"/>
          <w:sz w:val="24"/>
          <w:szCs w:val="24"/>
        </w:rPr>
        <w:t>) önkormányzati kezelésű árkok part éleitől 3-3 m;</w:t>
      </w:r>
    </w:p>
    <w:p w:rsidR="002466D7" w:rsidRPr="008D6991" w:rsidRDefault="002466D7" w:rsidP="002466D7">
      <w:pPr>
        <w:ind w:left="851" w:hanging="143"/>
        <w:jc w:val="both"/>
        <w:rPr>
          <w:rFonts w:asciiTheme="minorHAnsi" w:hAnsiTheme="minorHAnsi"/>
          <w:sz w:val="24"/>
          <w:szCs w:val="24"/>
        </w:rPr>
      </w:pPr>
      <w:proofErr w:type="gramStart"/>
      <w:r w:rsidRPr="008D6991">
        <w:rPr>
          <w:rFonts w:asciiTheme="minorHAnsi" w:hAnsiTheme="minorHAnsi"/>
          <w:sz w:val="24"/>
          <w:szCs w:val="24"/>
        </w:rPr>
        <w:t>g</w:t>
      </w:r>
      <w:proofErr w:type="gramEnd"/>
      <w:r w:rsidRPr="008D6991">
        <w:rPr>
          <w:rFonts w:asciiTheme="minorHAnsi" w:hAnsiTheme="minorHAnsi"/>
          <w:sz w:val="24"/>
          <w:szCs w:val="24"/>
        </w:rPr>
        <w:t xml:space="preserve">) </w:t>
      </w:r>
      <w:proofErr w:type="spellStart"/>
      <w:r w:rsidRPr="008D6991">
        <w:rPr>
          <w:rFonts w:asciiTheme="minorHAnsi" w:hAnsiTheme="minorHAnsi"/>
          <w:sz w:val="24"/>
          <w:szCs w:val="24"/>
        </w:rPr>
        <w:t>vízműterületek</w:t>
      </w:r>
      <w:proofErr w:type="spellEnd"/>
      <w:r w:rsidRPr="008D6991">
        <w:rPr>
          <w:rFonts w:asciiTheme="minorHAnsi" w:hAnsiTheme="minorHAnsi"/>
          <w:sz w:val="24"/>
          <w:szCs w:val="24"/>
        </w:rPr>
        <w:t xml:space="preserve"> hidrogeológiai védőidomát.</w:t>
      </w:r>
    </w:p>
    <w:p w:rsidR="002466D7" w:rsidRPr="008D6991" w:rsidRDefault="002466D7" w:rsidP="002466D7">
      <w:pPr>
        <w:jc w:val="center"/>
        <w:rPr>
          <w:rFonts w:asciiTheme="minorHAnsi" w:hAnsiTheme="minorHAnsi"/>
          <w:sz w:val="24"/>
          <w:szCs w:val="24"/>
        </w:rPr>
      </w:pPr>
    </w:p>
    <w:p w:rsidR="002466D7" w:rsidRPr="008D6991" w:rsidRDefault="002466D7" w:rsidP="008D6991">
      <w:pPr>
        <w:shd w:val="clear" w:color="auto" w:fill="FFE599" w:themeFill="accent4" w:themeFillTint="66"/>
        <w:spacing w:before="120"/>
        <w:jc w:val="center"/>
        <w:rPr>
          <w:rFonts w:asciiTheme="minorHAnsi" w:hAnsiTheme="minorHAnsi"/>
          <w:b/>
          <w:sz w:val="24"/>
          <w:szCs w:val="24"/>
        </w:rPr>
      </w:pPr>
      <w:r w:rsidRPr="008D6991">
        <w:rPr>
          <w:rFonts w:asciiTheme="minorHAnsi" w:hAnsiTheme="minorHAnsi"/>
          <w:b/>
          <w:sz w:val="24"/>
          <w:szCs w:val="24"/>
        </w:rPr>
        <w:t>Záró rendelkezések</w:t>
      </w:r>
    </w:p>
    <w:p w:rsidR="002466D7" w:rsidRPr="008D6991" w:rsidRDefault="002466D7" w:rsidP="002466D7">
      <w:pPr>
        <w:spacing w:before="120"/>
        <w:jc w:val="center"/>
        <w:rPr>
          <w:rFonts w:asciiTheme="minorHAnsi" w:hAnsiTheme="minorHAnsi"/>
          <w:b/>
          <w:sz w:val="24"/>
          <w:szCs w:val="24"/>
        </w:rPr>
      </w:pPr>
      <w:r w:rsidRPr="008D6991">
        <w:rPr>
          <w:rFonts w:asciiTheme="minorHAnsi" w:hAnsiTheme="minorHAnsi"/>
          <w:b/>
          <w:sz w:val="24"/>
          <w:szCs w:val="24"/>
        </w:rPr>
        <w:t>25. §</w:t>
      </w:r>
    </w:p>
    <w:p w:rsidR="002466D7" w:rsidRPr="008D6991" w:rsidRDefault="002466D7" w:rsidP="002466D7">
      <w:pPr>
        <w:spacing w:before="120"/>
        <w:jc w:val="both"/>
        <w:rPr>
          <w:rFonts w:asciiTheme="minorHAnsi" w:hAnsiTheme="minorHAnsi"/>
          <w:sz w:val="24"/>
          <w:szCs w:val="24"/>
        </w:rPr>
      </w:pPr>
      <w:r w:rsidRPr="008D6991">
        <w:rPr>
          <w:rFonts w:asciiTheme="minorHAnsi" w:hAnsiTheme="minorHAnsi"/>
          <w:sz w:val="24"/>
          <w:szCs w:val="24"/>
        </w:rPr>
        <w:t xml:space="preserve">E rendelet a </w:t>
      </w:r>
      <w:r w:rsidR="0062681B" w:rsidRPr="008D6991">
        <w:rPr>
          <w:rFonts w:asciiTheme="minorHAnsi" w:hAnsiTheme="minorHAnsi"/>
          <w:sz w:val="24"/>
          <w:szCs w:val="24"/>
        </w:rPr>
        <w:t xml:space="preserve">kihirdetést követő </w:t>
      </w:r>
      <w:r w:rsidRPr="008D6991">
        <w:rPr>
          <w:rFonts w:asciiTheme="minorHAnsi" w:hAnsiTheme="minorHAnsi"/>
          <w:sz w:val="24"/>
          <w:szCs w:val="24"/>
        </w:rPr>
        <w:t>napon lép hatályba.</w:t>
      </w:r>
    </w:p>
    <w:p w:rsidR="002466D7" w:rsidRPr="008D6991" w:rsidRDefault="002466D7" w:rsidP="002466D7">
      <w:pPr>
        <w:rPr>
          <w:rFonts w:asciiTheme="minorHAnsi" w:hAnsiTheme="minorHAnsi"/>
          <w:sz w:val="24"/>
          <w:szCs w:val="24"/>
        </w:rPr>
      </w:pPr>
    </w:p>
    <w:p w:rsidR="002466D7" w:rsidRPr="008D6991" w:rsidRDefault="002466D7" w:rsidP="002466D7">
      <w:pPr>
        <w:rPr>
          <w:rFonts w:asciiTheme="minorHAnsi" w:hAnsiTheme="minorHAnsi"/>
          <w:sz w:val="24"/>
          <w:szCs w:val="24"/>
        </w:rPr>
      </w:pPr>
      <w:r w:rsidRPr="008D6991">
        <w:rPr>
          <w:rFonts w:asciiTheme="minorHAnsi" w:hAnsiTheme="minorHAnsi"/>
          <w:sz w:val="24"/>
          <w:szCs w:val="24"/>
        </w:rPr>
        <w:t xml:space="preserve">Vát, 2015. július </w:t>
      </w:r>
      <w:r w:rsidR="001C42DD">
        <w:rPr>
          <w:rFonts w:asciiTheme="minorHAnsi" w:hAnsiTheme="minorHAnsi"/>
          <w:sz w:val="24"/>
          <w:szCs w:val="24"/>
        </w:rPr>
        <w:t>30</w:t>
      </w:r>
      <w:r w:rsidR="0062681B" w:rsidRPr="008D6991">
        <w:rPr>
          <w:rFonts w:asciiTheme="minorHAnsi" w:hAnsiTheme="minorHAnsi"/>
          <w:sz w:val="24"/>
          <w:szCs w:val="24"/>
        </w:rPr>
        <w:t>.</w:t>
      </w:r>
    </w:p>
    <w:p w:rsidR="002466D7" w:rsidRPr="008D6991" w:rsidRDefault="002466D7" w:rsidP="002466D7">
      <w:pPr>
        <w:rPr>
          <w:rFonts w:asciiTheme="minorHAnsi" w:hAnsiTheme="minorHAnsi"/>
          <w:sz w:val="24"/>
          <w:szCs w:val="24"/>
        </w:rPr>
      </w:pPr>
    </w:p>
    <w:p w:rsidR="002466D7" w:rsidRPr="008D6991" w:rsidRDefault="002466D7" w:rsidP="002466D7">
      <w:pPr>
        <w:jc w:val="both"/>
        <w:rPr>
          <w:rFonts w:asciiTheme="minorHAnsi" w:hAnsiTheme="minorHAnsi"/>
          <w:sz w:val="24"/>
          <w:szCs w:val="24"/>
        </w:rPr>
      </w:pPr>
    </w:p>
    <w:p w:rsidR="002466D7" w:rsidRPr="008D6991" w:rsidRDefault="002466D7" w:rsidP="002466D7">
      <w:pPr>
        <w:jc w:val="both"/>
        <w:rPr>
          <w:rFonts w:asciiTheme="minorHAnsi" w:hAnsiTheme="minorHAnsi"/>
          <w:sz w:val="24"/>
          <w:szCs w:val="24"/>
        </w:rPr>
      </w:pPr>
    </w:p>
    <w:p w:rsidR="002466D7" w:rsidRPr="008D6991" w:rsidRDefault="002466D7" w:rsidP="002466D7">
      <w:pPr>
        <w:ind w:firstLine="708"/>
        <w:jc w:val="both"/>
        <w:rPr>
          <w:rFonts w:asciiTheme="minorHAnsi" w:hAnsiTheme="minorHAnsi"/>
          <w:sz w:val="24"/>
          <w:szCs w:val="24"/>
        </w:rPr>
      </w:pPr>
      <w:proofErr w:type="gramStart"/>
      <w:r w:rsidRPr="008D6991">
        <w:rPr>
          <w:rFonts w:asciiTheme="minorHAnsi" w:hAnsiTheme="minorHAnsi"/>
          <w:sz w:val="24"/>
          <w:szCs w:val="24"/>
        </w:rPr>
        <w:t>dr.</w:t>
      </w:r>
      <w:proofErr w:type="gramEnd"/>
      <w:r w:rsidRPr="008D6991">
        <w:rPr>
          <w:rFonts w:asciiTheme="minorHAnsi" w:hAnsiTheme="minorHAnsi"/>
          <w:sz w:val="24"/>
          <w:szCs w:val="24"/>
        </w:rPr>
        <w:t xml:space="preserve"> Váradi Renáta</w:t>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proofErr w:type="spellStart"/>
      <w:r w:rsidRPr="008D6991">
        <w:rPr>
          <w:rFonts w:asciiTheme="minorHAnsi" w:hAnsiTheme="minorHAnsi"/>
          <w:sz w:val="24"/>
          <w:szCs w:val="24"/>
        </w:rPr>
        <w:t>Pup</w:t>
      </w:r>
      <w:proofErr w:type="spellEnd"/>
      <w:r w:rsidRPr="008D6991">
        <w:rPr>
          <w:rFonts w:asciiTheme="minorHAnsi" w:hAnsiTheme="minorHAnsi"/>
          <w:sz w:val="24"/>
          <w:szCs w:val="24"/>
        </w:rPr>
        <w:t xml:space="preserve"> József</w:t>
      </w:r>
    </w:p>
    <w:p w:rsidR="002466D7" w:rsidRDefault="002466D7" w:rsidP="002466D7">
      <w:pPr>
        <w:jc w:val="both"/>
        <w:rPr>
          <w:rFonts w:asciiTheme="minorHAnsi" w:hAnsiTheme="minorHAnsi"/>
          <w:sz w:val="24"/>
          <w:szCs w:val="24"/>
        </w:rPr>
      </w:pPr>
      <w:r w:rsidRPr="008D6991">
        <w:rPr>
          <w:rFonts w:asciiTheme="minorHAnsi" w:hAnsiTheme="minorHAnsi"/>
          <w:sz w:val="24"/>
          <w:szCs w:val="24"/>
        </w:rPr>
        <w:tab/>
        <w:t xml:space="preserve">   </w:t>
      </w:r>
      <w:proofErr w:type="gramStart"/>
      <w:r w:rsidRPr="008D6991">
        <w:rPr>
          <w:rFonts w:asciiTheme="minorHAnsi" w:hAnsiTheme="minorHAnsi"/>
          <w:sz w:val="24"/>
          <w:szCs w:val="24"/>
        </w:rPr>
        <w:t>jegyző</w:t>
      </w:r>
      <w:proofErr w:type="gramEnd"/>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r>
      <w:r w:rsidRPr="008D6991">
        <w:rPr>
          <w:rFonts w:asciiTheme="minorHAnsi" w:hAnsiTheme="minorHAnsi"/>
          <w:sz w:val="24"/>
          <w:szCs w:val="24"/>
        </w:rPr>
        <w:tab/>
        <w:t>polgármester</w:t>
      </w:r>
    </w:p>
    <w:p w:rsidR="001C42DD" w:rsidRDefault="001C42DD" w:rsidP="002466D7">
      <w:pPr>
        <w:jc w:val="both"/>
        <w:rPr>
          <w:rFonts w:asciiTheme="minorHAnsi" w:hAnsiTheme="minorHAnsi"/>
          <w:sz w:val="24"/>
          <w:szCs w:val="24"/>
        </w:rPr>
      </w:pPr>
    </w:p>
    <w:p w:rsidR="001C42DD" w:rsidRDefault="001C42DD" w:rsidP="002466D7">
      <w:pPr>
        <w:jc w:val="both"/>
        <w:rPr>
          <w:rFonts w:asciiTheme="minorHAnsi" w:hAnsiTheme="minorHAnsi"/>
          <w:sz w:val="24"/>
          <w:szCs w:val="24"/>
        </w:rPr>
      </w:pPr>
    </w:p>
    <w:p w:rsidR="001C42DD" w:rsidRDefault="001C42DD" w:rsidP="002466D7">
      <w:pPr>
        <w:jc w:val="both"/>
        <w:rPr>
          <w:rFonts w:asciiTheme="minorHAnsi" w:hAnsiTheme="minorHAnsi"/>
          <w:sz w:val="24"/>
          <w:szCs w:val="24"/>
        </w:rPr>
      </w:pPr>
      <w:r>
        <w:rPr>
          <w:rFonts w:asciiTheme="minorHAnsi" w:hAnsiTheme="minorHAnsi"/>
          <w:sz w:val="24"/>
          <w:szCs w:val="24"/>
        </w:rPr>
        <w:t>Záradék:</w:t>
      </w:r>
    </w:p>
    <w:p w:rsidR="001C42DD" w:rsidRDefault="001C42DD" w:rsidP="002466D7">
      <w:pPr>
        <w:jc w:val="both"/>
        <w:rPr>
          <w:rFonts w:asciiTheme="minorHAnsi" w:hAnsiTheme="minorHAnsi"/>
          <w:sz w:val="24"/>
          <w:szCs w:val="24"/>
        </w:rPr>
      </w:pPr>
      <w:bookmarkStart w:id="7" w:name="_GoBack"/>
      <w:bookmarkEnd w:id="7"/>
      <w:r>
        <w:rPr>
          <w:rFonts w:asciiTheme="minorHAnsi" w:hAnsiTheme="minorHAnsi"/>
          <w:sz w:val="24"/>
          <w:szCs w:val="24"/>
        </w:rPr>
        <w:t>A rendelet kihirdetésre került.</w:t>
      </w:r>
    </w:p>
    <w:p w:rsidR="001C42DD" w:rsidRDefault="001C42DD" w:rsidP="002466D7">
      <w:pPr>
        <w:jc w:val="both"/>
        <w:rPr>
          <w:rFonts w:asciiTheme="minorHAnsi" w:hAnsiTheme="minorHAnsi"/>
          <w:sz w:val="24"/>
          <w:szCs w:val="24"/>
        </w:rPr>
      </w:pPr>
      <w:r>
        <w:rPr>
          <w:rFonts w:asciiTheme="minorHAnsi" w:hAnsiTheme="minorHAnsi"/>
          <w:sz w:val="24"/>
          <w:szCs w:val="24"/>
        </w:rPr>
        <w:t>Vát, 2015. július 31.</w:t>
      </w:r>
    </w:p>
    <w:p w:rsidR="001C42DD" w:rsidRDefault="001C42DD" w:rsidP="002466D7">
      <w:pPr>
        <w:jc w:val="both"/>
        <w:rPr>
          <w:rFonts w:asciiTheme="minorHAnsi" w:hAnsiTheme="minorHAnsi"/>
          <w:sz w:val="24"/>
          <w:szCs w:val="24"/>
        </w:rPr>
      </w:pPr>
    </w:p>
    <w:p w:rsidR="001C42DD" w:rsidRDefault="001C42DD" w:rsidP="002466D7">
      <w:pPr>
        <w:jc w:val="both"/>
        <w:rPr>
          <w:rFonts w:asciiTheme="minorHAnsi" w:hAnsiTheme="minorHAnsi"/>
          <w:sz w:val="24"/>
          <w:szCs w:val="24"/>
        </w:rPr>
      </w:pPr>
    </w:p>
    <w:p w:rsidR="001C42DD" w:rsidRDefault="001C42DD" w:rsidP="002466D7">
      <w:pPr>
        <w:jc w:val="both"/>
        <w:rPr>
          <w:rFonts w:asciiTheme="minorHAnsi" w:hAnsiTheme="minorHAnsi"/>
          <w:sz w:val="24"/>
          <w:szCs w:val="24"/>
        </w:rPr>
      </w:pPr>
      <w:proofErr w:type="gramStart"/>
      <w:r>
        <w:rPr>
          <w:rFonts w:asciiTheme="minorHAnsi" w:hAnsiTheme="minorHAnsi"/>
          <w:sz w:val="24"/>
          <w:szCs w:val="24"/>
        </w:rPr>
        <w:t>dr.</w:t>
      </w:r>
      <w:proofErr w:type="gramEnd"/>
      <w:r>
        <w:rPr>
          <w:rFonts w:asciiTheme="minorHAnsi" w:hAnsiTheme="minorHAnsi"/>
          <w:sz w:val="24"/>
          <w:szCs w:val="24"/>
        </w:rPr>
        <w:t xml:space="preserve"> Váradi Renáta</w:t>
      </w:r>
    </w:p>
    <w:p w:rsidR="001C42DD" w:rsidRPr="008D6991" w:rsidRDefault="001C42DD" w:rsidP="002466D7">
      <w:pPr>
        <w:jc w:val="both"/>
        <w:rPr>
          <w:rFonts w:asciiTheme="minorHAnsi" w:hAnsiTheme="minorHAnsi"/>
          <w:sz w:val="24"/>
          <w:szCs w:val="24"/>
        </w:rPr>
      </w:pPr>
      <w:proofErr w:type="gramStart"/>
      <w:r>
        <w:rPr>
          <w:rFonts w:asciiTheme="minorHAnsi" w:hAnsiTheme="minorHAnsi"/>
          <w:sz w:val="24"/>
          <w:szCs w:val="24"/>
        </w:rPr>
        <w:t>jegyző</w:t>
      </w:r>
      <w:proofErr w:type="gramEnd"/>
    </w:p>
    <w:p w:rsidR="002466D7" w:rsidRPr="008D6991" w:rsidRDefault="002466D7" w:rsidP="002466D7">
      <w:pPr>
        <w:jc w:val="both"/>
        <w:rPr>
          <w:rFonts w:asciiTheme="minorHAnsi" w:hAnsiTheme="minorHAnsi"/>
          <w:sz w:val="24"/>
          <w:szCs w:val="24"/>
        </w:rPr>
      </w:pPr>
    </w:p>
    <w:p w:rsidR="002466D7" w:rsidRPr="008D6991" w:rsidRDefault="002466D7" w:rsidP="002466D7">
      <w:pPr>
        <w:pStyle w:val="cim"/>
        <w:spacing w:line="240" w:lineRule="auto"/>
        <w:jc w:val="right"/>
        <w:rPr>
          <w:rFonts w:asciiTheme="minorHAnsi" w:hAnsiTheme="minorHAnsi"/>
          <w:szCs w:val="24"/>
        </w:rPr>
      </w:pPr>
    </w:p>
    <w:p w:rsidR="002466D7" w:rsidRPr="008D6991" w:rsidRDefault="002466D7" w:rsidP="002466D7">
      <w:pPr>
        <w:pStyle w:val="cim"/>
        <w:spacing w:line="240" w:lineRule="auto"/>
        <w:jc w:val="right"/>
        <w:rPr>
          <w:rFonts w:asciiTheme="minorHAnsi" w:hAnsiTheme="minorHAnsi"/>
          <w:szCs w:val="24"/>
        </w:rPr>
      </w:pPr>
    </w:p>
    <w:p w:rsidR="002466D7" w:rsidRPr="008D6991" w:rsidRDefault="002466D7" w:rsidP="002466D7">
      <w:pPr>
        <w:pStyle w:val="cim"/>
        <w:spacing w:line="240" w:lineRule="auto"/>
        <w:jc w:val="right"/>
        <w:rPr>
          <w:rFonts w:asciiTheme="minorHAnsi" w:hAnsiTheme="minorHAnsi"/>
          <w:szCs w:val="24"/>
        </w:rPr>
      </w:pPr>
    </w:p>
    <w:p w:rsidR="002466D7" w:rsidRPr="008D6991" w:rsidRDefault="002466D7" w:rsidP="008D6991">
      <w:pPr>
        <w:pStyle w:val="cim"/>
        <w:shd w:val="clear" w:color="auto" w:fill="FFE599" w:themeFill="accent4" w:themeFillTint="66"/>
        <w:spacing w:line="240" w:lineRule="auto"/>
        <w:jc w:val="right"/>
        <w:rPr>
          <w:rFonts w:asciiTheme="minorHAnsi" w:hAnsiTheme="minorHAnsi"/>
          <w:szCs w:val="24"/>
        </w:rPr>
      </w:pPr>
      <w:r w:rsidRPr="008D6991">
        <w:rPr>
          <w:rFonts w:asciiTheme="minorHAnsi" w:hAnsiTheme="minorHAnsi"/>
          <w:szCs w:val="24"/>
        </w:rPr>
        <w:br w:type="page"/>
      </w:r>
      <w:r w:rsidR="004329E8" w:rsidRPr="008D6991">
        <w:rPr>
          <w:rFonts w:asciiTheme="minorHAnsi" w:hAnsiTheme="minorHAnsi"/>
          <w:szCs w:val="24"/>
        </w:rPr>
        <w:lastRenderedPageBreak/>
        <w:t xml:space="preserve">1. melléklet a </w:t>
      </w:r>
      <w:r w:rsidR="00C55726" w:rsidRPr="008D6991">
        <w:rPr>
          <w:rFonts w:asciiTheme="minorHAnsi" w:hAnsiTheme="minorHAnsi"/>
          <w:szCs w:val="24"/>
        </w:rPr>
        <w:t>11</w:t>
      </w:r>
      <w:r w:rsidR="004329E8" w:rsidRPr="008D6991">
        <w:rPr>
          <w:rFonts w:asciiTheme="minorHAnsi" w:hAnsiTheme="minorHAnsi"/>
          <w:szCs w:val="24"/>
        </w:rPr>
        <w:t>/2015. (</w:t>
      </w:r>
      <w:r w:rsidR="00CC4010" w:rsidRPr="008D6991">
        <w:rPr>
          <w:rFonts w:asciiTheme="minorHAnsi" w:hAnsiTheme="minorHAnsi"/>
          <w:szCs w:val="24"/>
        </w:rPr>
        <w:t>VII.31.</w:t>
      </w:r>
      <w:r w:rsidRPr="008D6991">
        <w:rPr>
          <w:rFonts w:asciiTheme="minorHAnsi" w:hAnsiTheme="minorHAnsi"/>
          <w:szCs w:val="24"/>
        </w:rPr>
        <w:t>) önkormányzati rendelethez</w:t>
      </w:r>
    </w:p>
    <w:p w:rsidR="002466D7" w:rsidRPr="008D6991" w:rsidRDefault="002466D7" w:rsidP="002466D7">
      <w:pPr>
        <w:rPr>
          <w:rFonts w:asciiTheme="minorHAnsi" w:hAnsiTheme="minorHAnsi"/>
          <w:sz w:val="24"/>
          <w:szCs w:val="24"/>
        </w:rPr>
      </w:pPr>
    </w:p>
    <w:p w:rsidR="002466D7" w:rsidRPr="008D6991" w:rsidRDefault="002466D7" w:rsidP="002466D7">
      <w:pPr>
        <w:pStyle w:val="Cmsor2"/>
        <w:jc w:val="both"/>
        <w:rPr>
          <w:rFonts w:asciiTheme="minorHAnsi" w:hAnsiTheme="minorHAnsi" w:cs="Times New Roman"/>
          <w:b w:val="0"/>
          <w:i w:val="0"/>
          <w:sz w:val="24"/>
          <w:szCs w:val="24"/>
        </w:rPr>
      </w:pPr>
      <w:r w:rsidRPr="008D6991">
        <w:rPr>
          <w:rFonts w:asciiTheme="minorHAnsi" w:hAnsiTheme="minorHAnsi" w:cs="Times New Roman"/>
          <w:b w:val="0"/>
          <w:i w:val="0"/>
          <w:sz w:val="24"/>
          <w:szCs w:val="24"/>
        </w:rPr>
        <w:t>1. melléklete Belterület szabályozási terve M1: 2 000, rajzszáma SZT-1 munkaszáma: 006/2014, rajzszáma 11</w:t>
      </w:r>
      <w:proofErr w:type="gramStart"/>
      <w:r w:rsidRPr="008D6991">
        <w:rPr>
          <w:rFonts w:asciiTheme="minorHAnsi" w:hAnsiTheme="minorHAnsi" w:cs="Times New Roman"/>
          <w:b w:val="0"/>
          <w:i w:val="0"/>
          <w:sz w:val="24"/>
          <w:szCs w:val="24"/>
        </w:rPr>
        <w:t>.,</w:t>
      </w:r>
      <w:proofErr w:type="gramEnd"/>
      <w:r w:rsidRPr="008D6991">
        <w:rPr>
          <w:rFonts w:asciiTheme="minorHAnsi" w:hAnsiTheme="minorHAnsi" w:cs="Times New Roman"/>
          <w:b w:val="0"/>
          <w:i w:val="0"/>
          <w:sz w:val="24"/>
          <w:szCs w:val="24"/>
        </w:rPr>
        <w:t xml:space="preserve"> készítés dátuma: 2015. július </w:t>
      </w:r>
    </w:p>
    <w:p w:rsidR="002466D7" w:rsidRPr="008D6991" w:rsidRDefault="002466D7" w:rsidP="002466D7">
      <w:pPr>
        <w:rPr>
          <w:rFonts w:asciiTheme="minorHAnsi" w:hAnsiTheme="minorHAnsi"/>
          <w:sz w:val="24"/>
          <w:szCs w:val="24"/>
        </w:rPr>
      </w:pPr>
    </w:p>
    <w:p w:rsidR="002466D7" w:rsidRPr="008D6991" w:rsidRDefault="002466D7" w:rsidP="002466D7">
      <w:pPr>
        <w:pStyle w:val="cim"/>
        <w:spacing w:line="240" w:lineRule="auto"/>
        <w:jc w:val="right"/>
        <w:rPr>
          <w:rFonts w:asciiTheme="minorHAnsi" w:hAnsiTheme="minorHAnsi"/>
          <w:szCs w:val="24"/>
        </w:rPr>
      </w:pPr>
    </w:p>
    <w:p w:rsidR="0062681B" w:rsidRPr="008D6991" w:rsidRDefault="0062681B">
      <w:pPr>
        <w:spacing w:after="160" w:line="259" w:lineRule="auto"/>
        <w:rPr>
          <w:rFonts w:asciiTheme="minorHAnsi" w:hAnsiTheme="minorHAnsi"/>
          <w:b/>
          <w:sz w:val="24"/>
          <w:szCs w:val="24"/>
        </w:rPr>
      </w:pPr>
      <w:r w:rsidRPr="008D6991">
        <w:rPr>
          <w:rFonts w:asciiTheme="minorHAnsi" w:hAnsiTheme="minorHAnsi"/>
          <w:sz w:val="24"/>
          <w:szCs w:val="24"/>
        </w:rPr>
        <w:br w:type="page"/>
      </w:r>
    </w:p>
    <w:p w:rsidR="002466D7" w:rsidRPr="008D6991" w:rsidRDefault="002466D7" w:rsidP="002466D7">
      <w:pPr>
        <w:pStyle w:val="cim"/>
        <w:spacing w:line="240" w:lineRule="auto"/>
        <w:jc w:val="right"/>
        <w:rPr>
          <w:rFonts w:asciiTheme="minorHAnsi" w:hAnsiTheme="minorHAnsi"/>
          <w:szCs w:val="24"/>
        </w:rPr>
      </w:pPr>
    </w:p>
    <w:p w:rsidR="002466D7" w:rsidRPr="008D6991" w:rsidRDefault="002466D7" w:rsidP="008D6991">
      <w:pPr>
        <w:pStyle w:val="cim"/>
        <w:shd w:val="clear" w:color="auto" w:fill="FFE599" w:themeFill="accent4" w:themeFillTint="66"/>
        <w:spacing w:line="240" w:lineRule="auto"/>
        <w:jc w:val="right"/>
        <w:rPr>
          <w:rFonts w:asciiTheme="minorHAnsi" w:hAnsiTheme="minorHAnsi"/>
          <w:szCs w:val="24"/>
        </w:rPr>
      </w:pPr>
      <w:r w:rsidRPr="008D6991">
        <w:rPr>
          <w:rFonts w:asciiTheme="minorHAnsi" w:hAnsiTheme="minorHAnsi"/>
          <w:szCs w:val="24"/>
        </w:rPr>
        <w:t xml:space="preserve">2. melléklet a </w:t>
      </w:r>
      <w:r w:rsidR="00C55726" w:rsidRPr="008D6991">
        <w:rPr>
          <w:rFonts w:asciiTheme="minorHAnsi" w:hAnsiTheme="minorHAnsi"/>
          <w:szCs w:val="24"/>
        </w:rPr>
        <w:t>11/</w:t>
      </w:r>
      <w:r w:rsidRPr="008D6991">
        <w:rPr>
          <w:rFonts w:asciiTheme="minorHAnsi" w:hAnsiTheme="minorHAnsi"/>
          <w:szCs w:val="24"/>
        </w:rPr>
        <w:t>2015. (</w:t>
      </w:r>
      <w:r w:rsidR="00CC4010" w:rsidRPr="008D6991">
        <w:rPr>
          <w:rFonts w:asciiTheme="minorHAnsi" w:hAnsiTheme="minorHAnsi"/>
          <w:szCs w:val="24"/>
        </w:rPr>
        <w:t>VII.31.</w:t>
      </w:r>
      <w:r w:rsidRPr="008D6991">
        <w:rPr>
          <w:rFonts w:asciiTheme="minorHAnsi" w:hAnsiTheme="minorHAnsi"/>
          <w:szCs w:val="24"/>
        </w:rPr>
        <w:t>) önkormányzati rendelethez</w:t>
      </w:r>
    </w:p>
    <w:p w:rsidR="002466D7" w:rsidRPr="008D6991" w:rsidRDefault="002466D7" w:rsidP="002466D7">
      <w:pPr>
        <w:pStyle w:val="Cmsor2"/>
        <w:jc w:val="both"/>
        <w:rPr>
          <w:rFonts w:asciiTheme="minorHAnsi" w:hAnsiTheme="minorHAnsi" w:cs="Times New Roman"/>
          <w:b w:val="0"/>
          <w:i w:val="0"/>
          <w:sz w:val="24"/>
          <w:szCs w:val="24"/>
        </w:rPr>
      </w:pPr>
      <w:r w:rsidRPr="008D6991">
        <w:rPr>
          <w:rFonts w:asciiTheme="minorHAnsi" w:hAnsiTheme="minorHAnsi" w:cs="Times New Roman"/>
          <w:b w:val="0"/>
          <w:i w:val="0"/>
          <w:sz w:val="24"/>
          <w:szCs w:val="24"/>
        </w:rPr>
        <w:t>2. melléklete Szabályozási terv – Külterület M1: 20 000, rajzszáma SZT-2; munkaszáma: 006/2014, rajzszáma 12</w:t>
      </w:r>
      <w:proofErr w:type="gramStart"/>
      <w:r w:rsidRPr="008D6991">
        <w:rPr>
          <w:rFonts w:asciiTheme="minorHAnsi" w:hAnsiTheme="minorHAnsi" w:cs="Times New Roman"/>
          <w:b w:val="0"/>
          <w:i w:val="0"/>
          <w:sz w:val="24"/>
          <w:szCs w:val="24"/>
        </w:rPr>
        <w:t>.,</w:t>
      </w:r>
      <w:proofErr w:type="gramEnd"/>
      <w:r w:rsidRPr="008D6991">
        <w:rPr>
          <w:rFonts w:asciiTheme="minorHAnsi" w:hAnsiTheme="minorHAnsi" w:cs="Times New Roman"/>
          <w:b w:val="0"/>
          <w:i w:val="0"/>
          <w:sz w:val="24"/>
          <w:szCs w:val="24"/>
        </w:rPr>
        <w:t xml:space="preserve"> készítés dátuma: 2015. július </w:t>
      </w:r>
    </w:p>
    <w:p w:rsidR="002466D7" w:rsidRPr="008D6991" w:rsidRDefault="002466D7" w:rsidP="002466D7">
      <w:pPr>
        <w:pStyle w:val="Szvegtrzs21"/>
        <w:tabs>
          <w:tab w:val="left" w:pos="360"/>
        </w:tabs>
        <w:ind w:left="0"/>
        <w:rPr>
          <w:rFonts w:asciiTheme="minorHAnsi" w:hAnsiTheme="minorHAnsi"/>
          <w:szCs w:val="24"/>
        </w:rPr>
      </w:pPr>
    </w:p>
    <w:p w:rsidR="002466D7" w:rsidRPr="008D6991" w:rsidRDefault="002466D7" w:rsidP="002466D7">
      <w:pPr>
        <w:pStyle w:val="Szvegtrzs21"/>
        <w:tabs>
          <w:tab w:val="left" w:pos="360"/>
        </w:tabs>
        <w:ind w:left="0"/>
        <w:rPr>
          <w:rFonts w:asciiTheme="minorHAnsi" w:hAnsiTheme="minorHAnsi"/>
          <w:szCs w:val="24"/>
        </w:rPr>
      </w:pPr>
    </w:p>
    <w:p w:rsidR="002466D7" w:rsidRPr="008D6991" w:rsidRDefault="002466D7" w:rsidP="002466D7">
      <w:pPr>
        <w:pStyle w:val="Szvegtrzs21"/>
        <w:tabs>
          <w:tab w:val="left" w:pos="360"/>
        </w:tabs>
        <w:ind w:left="0"/>
        <w:rPr>
          <w:rFonts w:asciiTheme="minorHAnsi" w:hAnsiTheme="minorHAnsi"/>
          <w:szCs w:val="24"/>
        </w:rPr>
      </w:pPr>
    </w:p>
    <w:p w:rsidR="002466D7" w:rsidRPr="008D6991" w:rsidRDefault="002466D7" w:rsidP="002466D7">
      <w:pPr>
        <w:pStyle w:val="Szvegtrzs21"/>
        <w:tabs>
          <w:tab w:val="left" w:pos="360"/>
        </w:tabs>
        <w:ind w:left="0"/>
        <w:rPr>
          <w:rFonts w:asciiTheme="minorHAnsi" w:hAnsiTheme="minorHAnsi"/>
          <w:szCs w:val="24"/>
        </w:rPr>
      </w:pPr>
    </w:p>
    <w:p w:rsidR="002466D7" w:rsidRPr="008D6991" w:rsidRDefault="002466D7" w:rsidP="002466D7">
      <w:pPr>
        <w:pStyle w:val="Szvegtrzs21"/>
        <w:tabs>
          <w:tab w:val="left" w:pos="360"/>
        </w:tabs>
        <w:ind w:left="0"/>
        <w:rPr>
          <w:rFonts w:asciiTheme="minorHAnsi" w:hAnsiTheme="minorHAnsi"/>
          <w:szCs w:val="24"/>
        </w:rPr>
      </w:pPr>
    </w:p>
    <w:p w:rsidR="002466D7" w:rsidRPr="008D6991" w:rsidRDefault="002466D7" w:rsidP="002466D7">
      <w:pPr>
        <w:pStyle w:val="Szvegtrzs21"/>
        <w:tabs>
          <w:tab w:val="left" w:pos="360"/>
        </w:tabs>
        <w:ind w:left="0"/>
        <w:rPr>
          <w:rFonts w:asciiTheme="minorHAnsi" w:hAnsiTheme="minorHAnsi"/>
          <w:szCs w:val="24"/>
        </w:rPr>
      </w:pPr>
    </w:p>
    <w:p w:rsidR="002466D7" w:rsidRPr="008D6991" w:rsidRDefault="002466D7" w:rsidP="002466D7">
      <w:pPr>
        <w:pStyle w:val="Szvegtrzs21"/>
        <w:tabs>
          <w:tab w:val="left" w:pos="360"/>
        </w:tabs>
        <w:ind w:left="0"/>
        <w:rPr>
          <w:rFonts w:asciiTheme="minorHAnsi" w:hAnsiTheme="minorHAnsi"/>
          <w:szCs w:val="24"/>
        </w:rPr>
      </w:pPr>
      <w:r w:rsidRPr="008D6991">
        <w:rPr>
          <w:rFonts w:asciiTheme="minorHAnsi" w:hAnsiTheme="minorHAnsi"/>
          <w:szCs w:val="24"/>
        </w:rPr>
        <w:br w:type="page"/>
      </w:r>
    </w:p>
    <w:p w:rsidR="002466D7" w:rsidRPr="008D6991" w:rsidRDefault="002466D7" w:rsidP="008D6991">
      <w:pPr>
        <w:pStyle w:val="cim"/>
        <w:shd w:val="clear" w:color="auto" w:fill="FFE599" w:themeFill="accent4" w:themeFillTint="66"/>
        <w:spacing w:line="240" w:lineRule="auto"/>
        <w:jc w:val="right"/>
        <w:rPr>
          <w:rFonts w:asciiTheme="minorHAnsi" w:hAnsiTheme="minorHAnsi"/>
          <w:szCs w:val="24"/>
        </w:rPr>
      </w:pPr>
      <w:r w:rsidRPr="008D6991">
        <w:rPr>
          <w:rFonts w:asciiTheme="minorHAnsi" w:hAnsiTheme="minorHAnsi"/>
          <w:szCs w:val="24"/>
        </w:rPr>
        <w:lastRenderedPageBreak/>
        <w:t xml:space="preserve">3. melléklet a </w:t>
      </w:r>
      <w:r w:rsidR="00C55726" w:rsidRPr="008D6991">
        <w:rPr>
          <w:rFonts w:asciiTheme="minorHAnsi" w:hAnsiTheme="minorHAnsi"/>
          <w:szCs w:val="24"/>
        </w:rPr>
        <w:t>11</w:t>
      </w:r>
      <w:r w:rsidRPr="008D6991">
        <w:rPr>
          <w:rFonts w:asciiTheme="minorHAnsi" w:hAnsiTheme="minorHAnsi"/>
          <w:szCs w:val="24"/>
        </w:rPr>
        <w:t>/2015. (</w:t>
      </w:r>
      <w:r w:rsidR="00CC4010" w:rsidRPr="008D6991">
        <w:rPr>
          <w:rFonts w:asciiTheme="minorHAnsi" w:hAnsiTheme="minorHAnsi"/>
          <w:szCs w:val="24"/>
        </w:rPr>
        <w:t>VII.31.</w:t>
      </w:r>
      <w:r w:rsidRPr="008D6991">
        <w:rPr>
          <w:rFonts w:asciiTheme="minorHAnsi" w:hAnsiTheme="minorHAnsi"/>
          <w:szCs w:val="24"/>
        </w:rPr>
        <w:t>) önkormányzati rendelethez</w:t>
      </w:r>
    </w:p>
    <w:p w:rsidR="002466D7" w:rsidRPr="008D6991" w:rsidRDefault="002466D7" w:rsidP="002466D7">
      <w:pPr>
        <w:spacing w:before="120"/>
        <w:jc w:val="both"/>
        <w:rPr>
          <w:rFonts w:asciiTheme="minorHAnsi" w:hAnsiTheme="minorHAnsi"/>
          <w:b/>
          <w:sz w:val="24"/>
          <w:szCs w:val="24"/>
        </w:rPr>
      </w:pPr>
      <w:r w:rsidRPr="008D6991">
        <w:rPr>
          <w:rFonts w:asciiTheme="minorHAnsi" w:hAnsiTheme="minorHAnsi"/>
          <w:b/>
          <w:sz w:val="24"/>
          <w:szCs w:val="24"/>
        </w:rPr>
        <w:t>Beépítésre szánt építési övezetek</w:t>
      </w:r>
    </w:p>
    <w:p w:rsidR="002466D7" w:rsidRPr="008D6991" w:rsidRDefault="002466D7" w:rsidP="002466D7">
      <w:pPr>
        <w:spacing w:before="120"/>
        <w:jc w:val="both"/>
        <w:rPr>
          <w:rFonts w:asciiTheme="minorHAnsi" w:hAnsiTheme="minorHAnsi"/>
          <w:b/>
          <w:sz w:val="24"/>
          <w:szCs w:val="24"/>
        </w:rPr>
      </w:pPr>
    </w:p>
    <w:tbl>
      <w:tblPr>
        <w:tblW w:w="947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37"/>
        <w:gridCol w:w="1031"/>
        <w:gridCol w:w="1389"/>
        <w:gridCol w:w="1305"/>
        <w:gridCol w:w="1389"/>
        <w:gridCol w:w="1134"/>
        <w:gridCol w:w="737"/>
        <w:gridCol w:w="1248"/>
      </w:tblGrid>
      <w:tr w:rsidR="002466D7" w:rsidRPr="008D6991" w:rsidTr="002466D7">
        <w:trPr>
          <w:cantSplit/>
          <w:trHeight w:val="800"/>
        </w:trPr>
        <w:tc>
          <w:tcPr>
            <w:tcW w:w="1237" w:type="dxa"/>
            <w:tcBorders>
              <w:bottom w:val="nil"/>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b/>
                <w:sz w:val="24"/>
                <w:szCs w:val="24"/>
              </w:rPr>
              <w:t>Övezet jellemzője</w:t>
            </w:r>
          </w:p>
        </w:tc>
        <w:tc>
          <w:tcPr>
            <w:tcW w:w="6985" w:type="dxa"/>
            <w:gridSpan w:val="6"/>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b/>
                <w:sz w:val="24"/>
                <w:szCs w:val="24"/>
              </w:rPr>
              <w:t>beépítési szabályai</w:t>
            </w:r>
          </w:p>
        </w:tc>
        <w:tc>
          <w:tcPr>
            <w:tcW w:w="1248" w:type="dxa"/>
            <w:tcBorders>
              <w:bottom w:val="single" w:sz="12"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Előkert kialakításának szabálya</w:t>
            </w:r>
          </w:p>
        </w:tc>
      </w:tr>
      <w:tr w:rsidR="002466D7" w:rsidRPr="008D6991" w:rsidTr="002466D7">
        <w:trPr>
          <w:cantSplit/>
          <w:trHeight w:val="800"/>
        </w:trPr>
        <w:tc>
          <w:tcPr>
            <w:tcW w:w="1237" w:type="dxa"/>
            <w:tcBorders>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b/>
                <w:sz w:val="24"/>
                <w:szCs w:val="24"/>
              </w:rPr>
              <w:t>Építési övezet jele</w:t>
            </w:r>
          </w:p>
        </w:tc>
        <w:tc>
          <w:tcPr>
            <w:tcW w:w="1031" w:type="dxa"/>
            <w:tcBorders>
              <w:bottom w:val="single" w:sz="12"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beépítési mód</w:t>
            </w:r>
          </w:p>
        </w:tc>
        <w:tc>
          <w:tcPr>
            <w:tcW w:w="1389"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maximális beépítettség</w:t>
            </w: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305" w:type="dxa"/>
            <w:tcBorders>
              <w:bottom w:val="single" w:sz="12"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maximális építmény-magasság</w:t>
            </w:r>
          </w:p>
          <w:p w:rsidR="002466D7" w:rsidRPr="008D6991" w:rsidRDefault="002466D7" w:rsidP="002466D7">
            <w:pPr>
              <w:jc w:val="center"/>
              <w:rPr>
                <w:rFonts w:asciiTheme="minorHAnsi" w:hAnsiTheme="minorHAnsi" w:cs="Arial"/>
                <w:b/>
                <w:sz w:val="24"/>
                <w:szCs w:val="24"/>
              </w:rPr>
            </w:pPr>
          </w:p>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(m)</w:t>
            </w:r>
          </w:p>
        </w:tc>
        <w:tc>
          <w:tcPr>
            <w:tcW w:w="1389"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kialakítható minimális telekterület-méret</w:t>
            </w: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(m</w:t>
            </w:r>
            <w:r w:rsidRPr="008D6991">
              <w:rPr>
                <w:rFonts w:asciiTheme="minorHAnsi" w:hAnsiTheme="minorHAnsi" w:cs="Arial"/>
                <w:sz w:val="24"/>
                <w:szCs w:val="24"/>
                <w:vertAlign w:val="superscript"/>
              </w:rPr>
              <w:t>2</w:t>
            </w:r>
            <w:r w:rsidRPr="008D6991">
              <w:rPr>
                <w:rFonts w:asciiTheme="minorHAnsi" w:hAnsiTheme="minorHAnsi" w:cs="Arial"/>
                <w:sz w:val="24"/>
                <w:szCs w:val="24"/>
              </w:rPr>
              <w:t>)</w:t>
            </w:r>
          </w:p>
        </w:tc>
        <w:tc>
          <w:tcPr>
            <w:tcW w:w="1134"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telkek minimális</w:t>
            </w: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szélessége</w:t>
            </w: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(m)</w:t>
            </w:r>
          </w:p>
        </w:tc>
        <w:tc>
          <w:tcPr>
            <w:tcW w:w="737"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Legkisebb zöldfelület</w:t>
            </w: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Előkert mérete</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proofErr w:type="spellStart"/>
            <w:r w:rsidRPr="008D6991">
              <w:rPr>
                <w:rFonts w:asciiTheme="minorHAnsi" w:hAnsiTheme="minorHAnsi" w:cs="Arial"/>
                <w:b/>
                <w:sz w:val="24"/>
                <w:szCs w:val="24"/>
              </w:rPr>
              <w:t>Lf</w:t>
            </w:r>
            <w:proofErr w:type="spellEnd"/>
            <w:r w:rsidRPr="008D6991">
              <w:rPr>
                <w:rFonts w:asciiTheme="minorHAnsi" w:hAnsiTheme="minorHAnsi" w:cs="Arial"/>
                <w:b/>
                <w:sz w:val="24"/>
                <w:szCs w:val="24"/>
              </w:rPr>
              <w:t xml:space="preserve"> jelű Falusias lakóterület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nil"/>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800</w:t>
            </w:r>
          </w:p>
        </w:tc>
        <w:tc>
          <w:tcPr>
            <w:tcW w:w="1134"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nil"/>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900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1200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1500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1800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7,5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800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7,5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7,5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2500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900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5 m</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rPr>
                <w:rFonts w:asciiTheme="minorHAnsi" w:hAnsiTheme="minorHAnsi"/>
                <w:sz w:val="24"/>
                <w:szCs w:val="24"/>
              </w:rPr>
            </w:pPr>
            <w:r w:rsidRPr="008D6991">
              <w:rPr>
                <w:rFonts w:asciiTheme="minorHAnsi" w:hAnsiTheme="minorHAnsi" w:cs="Arial"/>
                <w:sz w:val="24"/>
                <w:szCs w:val="24"/>
              </w:rPr>
              <w:t>SZT szerint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rPr>
                <w:rFonts w:asciiTheme="minorHAnsi" w:hAnsiTheme="minorHAnsi"/>
                <w:sz w:val="24"/>
                <w:szCs w:val="24"/>
              </w:rPr>
            </w:pPr>
            <w:r w:rsidRPr="008D6991">
              <w:rPr>
                <w:rFonts w:asciiTheme="minorHAnsi" w:hAnsiTheme="minorHAnsi" w:cs="Arial"/>
                <w:sz w:val="24"/>
                <w:szCs w:val="24"/>
              </w:rPr>
              <w:t>SZT szerint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proofErr w:type="spellStart"/>
            <w:r w:rsidRPr="008D6991">
              <w:rPr>
                <w:rFonts w:asciiTheme="minorHAnsi" w:hAnsiTheme="minorHAnsi" w:cs="Arial"/>
                <w:b/>
                <w:sz w:val="24"/>
                <w:szCs w:val="24"/>
              </w:rPr>
              <w:t>Lf</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8</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rPr>
                <w:rFonts w:asciiTheme="minorHAnsi" w:hAnsiTheme="minorHAnsi"/>
                <w:sz w:val="24"/>
                <w:szCs w:val="24"/>
              </w:rPr>
            </w:pPr>
            <w:r w:rsidRPr="008D6991">
              <w:rPr>
                <w:rFonts w:asciiTheme="minorHAnsi" w:hAnsiTheme="minorHAnsi" w:cs="Arial"/>
                <w:sz w:val="24"/>
                <w:szCs w:val="24"/>
              </w:rPr>
              <w:t>SZT szerint</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proofErr w:type="spellStart"/>
            <w:r w:rsidRPr="008D6991">
              <w:rPr>
                <w:rFonts w:asciiTheme="minorHAnsi" w:hAnsiTheme="minorHAnsi" w:cs="Arial"/>
                <w:b/>
                <w:sz w:val="24"/>
                <w:szCs w:val="24"/>
              </w:rPr>
              <w:t>Vt</w:t>
            </w:r>
            <w:proofErr w:type="spellEnd"/>
            <w:r w:rsidRPr="008D6991">
              <w:rPr>
                <w:rFonts w:asciiTheme="minorHAnsi" w:hAnsiTheme="minorHAnsi" w:cs="Arial"/>
                <w:b/>
                <w:sz w:val="24"/>
                <w:szCs w:val="24"/>
              </w:rPr>
              <w:t xml:space="preserve"> jelű Településközpont vegyes terület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Vt</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1500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Vt</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Vt</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7,5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proofErr w:type="spellStart"/>
            <w:r w:rsidRPr="008D6991">
              <w:rPr>
                <w:rFonts w:asciiTheme="minorHAnsi" w:hAnsiTheme="minorHAnsi" w:cs="Arial"/>
                <w:b/>
                <w:sz w:val="24"/>
                <w:szCs w:val="24"/>
              </w:rPr>
              <w:t>Gip</w:t>
            </w:r>
            <w:proofErr w:type="spellEnd"/>
            <w:r w:rsidRPr="008D6991">
              <w:rPr>
                <w:rFonts w:asciiTheme="minorHAnsi" w:hAnsiTheme="minorHAnsi" w:cs="Arial"/>
                <w:b/>
                <w:sz w:val="24"/>
                <w:szCs w:val="24"/>
              </w:rPr>
              <w:t xml:space="preserve"> jelű ipari terület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Gip</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40</w:t>
            </w:r>
          </w:p>
        </w:tc>
        <w:tc>
          <w:tcPr>
            <w:tcW w:w="1305" w:type="dxa"/>
            <w:tcBorders>
              <w:top w:val="single" w:sz="6" w:space="0" w:color="auto"/>
              <w:bottom w:val="single" w:sz="6" w:space="0" w:color="auto"/>
            </w:tcBorders>
          </w:tcPr>
          <w:p w:rsidR="002466D7" w:rsidRPr="008D6991" w:rsidRDefault="002466D7" w:rsidP="002466D7">
            <w:pPr>
              <w:rPr>
                <w:rFonts w:asciiTheme="minorHAnsi" w:hAnsiTheme="minorHAnsi"/>
                <w:sz w:val="24"/>
                <w:szCs w:val="24"/>
              </w:rPr>
            </w:pPr>
            <w:r w:rsidRPr="008D6991">
              <w:rPr>
                <w:rFonts w:asciiTheme="minorHAnsi" w:hAnsiTheme="minorHAnsi" w:cs="Arial"/>
                <w:sz w:val="24"/>
                <w:szCs w:val="24"/>
              </w:rPr>
              <w:t>7,5 m, de a technológiához kötött építmény esetében 22 m (</w:t>
            </w:r>
            <w:proofErr w:type="spellStart"/>
            <w:r w:rsidRPr="008D6991">
              <w:rPr>
                <w:rFonts w:asciiTheme="minorHAnsi" w:hAnsiTheme="minorHAnsi" w:cs="Arial"/>
                <w:sz w:val="24"/>
                <w:szCs w:val="24"/>
              </w:rPr>
              <w:t>pl</w:t>
            </w:r>
            <w:proofErr w:type="spellEnd"/>
            <w:r w:rsidRPr="008D6991">
              <w:rPr>
                <w:rFonts w:asciiTheme="minorHAnsi" w:hAnsiTheme="minorHAnsi" w:cs="Arial"/>
                <w:sz w:val="24"/>
                <w:szCs w:val="24"/>
              </w:rPr>
              <w:t>: siló, szárító)</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25</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 xml:space="preserve">Kialakult, vagy minimum </w:t>
            </w:r>
            <w:smartTag w:uri="urn:schemas-microsoft-com:office:smarttags" w:element="metricconverter">
              <w:smartTagPr>
                <w:attr w:name="ProductID" w:val="5 m"/>
              </w:smartTagPr>
              <w:r w:rsidRPr="008D6991">
                <w:rPr>
                  <w:rFonts w:asciiTheme="minorHAnsi" w:hAnsiTheme="minorHAnsi" w:cs="Arial"/>
                  <w:sz w:val="24"/>
                  <w:szCs w:val="24"/>
                </w:rPr>
                <w:t>5 m</w:t>
              </w:r>
            </w:smartTag>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proofErr w:type="spellStart"/>
            <w:r w:rsidRPr="008D6991">
              <w:rPr>
                <w:rFonts w:asciiTheme="minorHAnsi" w:hAnsiTheme="minorHAnsi" w:cs="Arial"/>
                <w:b/>
                <w:sz w:val="24"/>
                <w:szCs w:val="24"/>
              </w:rPr>
              <w:t>Gksz</w:t>
            </w:r>
            <w:proofErr w:type="spellEnd"/>
            <w:r w:rsidRPr="008D6991">
              <w:rPr>
                <w:rFonts w:asciiTheme="minorHAnsi" w:hAnsiTheme="minorHAnsi" w:cs="Arial"/>
                <w:b/>
                <w:sz w:val="24"/>
                <w:szCs w:val="24"/>
              </w:rPr>
              <w:t xml:space="preserve"> jelű kereskedelmi, szolgáltató terület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lastRenderedPageBreak/>
              <w:t>Gksz</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7,5 m</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500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 xml:space="preserve">Kialakult, vagy minimum </w:t>
            </w:r>
            <w:smartTag w:uri="urn:schemas-microsoft-com:office:smarttags" w:element="metricconverter">
              <w:smartTagPr>
                <w:attr w:name="ProductID" w:val="5 m"/>
              </w:smartTagPr>
              <w:r w:rsidRPr="008D6991">
                <w:rPr>
                  <w:rFonts w:asciiTheme="minorHAnsi" w:hAnsiTheme="minorHAnsi" w:cs="Arial"/>
                  <w:sz w:val="24"/>
                  <w:szCs w:val="24"/>
                </w:rPr>
                <w:t>5 m</w:t>
              </w:r>
            </w:smartTag>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Gksz</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6,0 m</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 vagy minimum 20m</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Gksz</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50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7,5 m</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 vagy minimum 20m</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Gksz</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40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7,5 m</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 vagy minimum 20m</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Gksz</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50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sz w:val="24"/>
                <w:szCs w:val="24"/>
              </w:rPr>
            </w:pPr>
            <w:r w:rsidRPr="008D6991">
              <w:rPr>
                <w:rFonts w:asciiTheme="minorHAnsi" w:hAnsiTheme="minorHAnsi" w:cs="Arial"/>
                <w:sz w:val="24"/>
                <w:szCs w:val="24"/>
              </w:rPr>
              <w:t>7,5 m</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5000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16</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Kialakult, vagy minimum 20m</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r w:rsidRPr="008D6991">
              <w:rPr>
                <w:rFonts w:asciiTheme="minorHAnsi" w:hAnsiTheme="minorHAnsi" w:cs="Arial"/>
                <w:b/>
                <w:sz w:val="24"/>
                <w:szCs w:val="24"/>
              </w:rPr>
              <w:t>K jelű különleges terület</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Kt</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7,5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80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Kte</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15</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 m, toronyépület esetén 12 m</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Ksz</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60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bl>
    <w:p w:rsidR="002466D7" w:rsidRPr="008D6991" w:rsidRDefault="002466D7" w:rsidP="002466D7">
      <w:pPr>
        <w:spacing w:before="120"/>
        <w:jc w:val="both"/>
        <w:rPr>
          <w:rFonts w:asciiTheme="minorHAnsi" w:hAnsiTheme="minorHAnsi"/>
          <w:b/>
          <w:sz w:val="24"/>
          <w:szCs w:val="24"/>
        </w:rPr>
      </w:pPr>
      <w:r w:rsidRPr="008D6991">
        <w:rPr>
          <w:rFonts w:asciiTheme="minorHAnsi" w:hAnsiTheme="minorHAnsi"/>
          <w:sz w:val="24"/>
          <w:szCs w:val="24"/>
        </w:rPr>
        <w:br w:type="page"/>
      </w:r>
      <w:r w:rsidRPr="008D6991">
        <w:rPr>
          <w:rFonts w:asciiTheme="minorHAnsi" w:hAnsiTheme="minorHAnsi"/>
          <w:b/>
          <w:sz w:val="24"/>
          <w:szCs w:val="24"/>
        </w:rPr>
        <w:lastRenderedPageBreak/>
        <w:t>Beépítésre nem szánt övezetek</w:t>
      </w:r>
    </w:p>
    <w:p w:rsidR="002466D7" w:rsidRPr="008D6991" w:rsidRDefault="002466D7" w:rsidP="002466D7">
      <w:pPr>
        <w:spacing w:before="120"/>
        <w:jc w:val="both"/>
        <w:rPr>
          <w:rFonts w:asciiTheme="minorHAnsi" w:hAnsiTheme="minorHAnsi"/>
          <w:b/>
          <w:sz w:val="24"/>
          <w:szCs w:val="24"/>
        </w:rPr>
      </w:pPr>
    </w:p>
    <w:tbl>
      <w:tblPr>
        <w:tblW w:w="947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37"/>
        <w:gridCol w:w="1031"/>
        <w:gridCol w:w="1389"/>
        <w:gridCol w:w="1305"/>
        <w:gridCol w:w="1389"/>
        <w:gridCol w:w="1134"/>
        <w:gridCol w:w="737"/>
        <w:gridCol w:w="1248"/>
      </w:tblGrid>
      <w:tr w:rsidR="002466D7" w:rsidRPr="008D6991" w:rsidTr="001C42DD">
        <w:trPr>
          <w:cantSplit/>
          <w:trHeight w:val="800"/>
        </w:trPr>
        <w:tc>
          <w:tcPr>
            <w:tcW w:w="1237" w:type="dxa"/>
            <w:tcBorders>
              <w:bottom w:val="nil"/>
            </w:tcBorders>
            <w:shd w:val="clear" w:color="auto" w:fill="FFE599" w:themeFill="accent4" w:themeFillTint="66"/>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b/>
                <w:sz w:val="24"/>
                <w:szCs w:val="24"/>
              </w:rPr>
              <w:t>Övezet jellemzője</w:t>
            </w:r>
          </w:p>
        </w:tc>
        <w:tc>
          <w:tcPr>
            <w:tcW w:w="6985" w:type="dxa"/>
            <w:gridSpan w:val="6"/>
            <w:tcBorders>
              <w:bottom w:val="single" w:sz="12" w:space="0" w:color="auto"/>
            </w:tcBorders>
            <w:shd w:val="clear" w:color="auto" w:fill="FFE599" w:themeFill="accent4" w:themeFillTint="66"/>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b/>
                <w:sz w:val="24"/>
                <w:szCs w:val="24"/>
              </w:rPr>
              <w:t>beépítési szabályai</w:t>
            </w:r>
          </w:p>
        </w:tc>
        <w:tc>
          <w:tcPr>
            <w:tcW w:w="1248" w:type="dxa"/>
            <w:tcBorders>
              <w:bottom w:val="single" w:sz="12" w:space="0" w:color="auto"/>
            </w:tcBorders>
            <w:shd w:val="clear" w:color="auto" w:fill="FFE599" w:themeFill="accent4" w:themeFillTint="66"/>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Előkert kialakításának szabálya</w:t>
            </w:r>
          </w:p>
        </w:tc>
      </w:tr>
      <w:tr w:rsidR="002466D7" w:rsidRPr="008D6991" w:rsidTr="002466D7">
        <w:trPr>
          <w:cantSplit/>
          <w:trHeight w:val="800"/>
        </w:trPr>
        <w:tc>
          <w:tcPr>
            <w:tcW w:w="1237" w:type="dxa"/>
            <w:tcBorders>
              <w:bottom w:val="nil"/>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b/>
                <w:sz w:val="24"/>
                <w:szCs w:val="24"/>
              </w:rPr>
              <w:t>Övezet jele</w:t>
            </w:r>
          </w:p>
        </w:tc>
        <w:tc>
          <w:tcPr>
            <w:tcW w:w="1031" w:type="dxa"/>
            <w:tcBorders>
              <w:bottom w:val="single" w:sz="12"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beépítési mód</w:t>
            </w:r>
          </w:p>
        </w:tc>
        <w:tc>
          <w:tcPr>
            <w:tcW w:w="1389"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maximális beépítettség</w:t>
            </w: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305" w:type="dxa"/>
            <w:tcBorders>
              <w:bottom w:val="single" w:sz="12"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maximális építmény-magasság</w:t>
            </w:r>
          </w:p>
          <w:p w:rsidR="002466D7" w:rsidRPr="008D6991" w:rsidRDefault="002466D7" w:rsidP="002466D7">
            <w:pPr>
              <w:jc w:val="center"/>
              <w:rPr>
                <w:rFonts w:asciiTheme="minorHAnsi" w:hAnsiTheme="minorHAnsi" w:cs="Arial"/>
                <w:b/>
                <w:sz w:val="24"/>
                <w:szCs w:val="24"/>
              </w:rPr>
            </w:pPr>
          </w:p>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(m)</w:t>
            </w:r>
          </w:p>
        </w:tc>
        <w:tc>
          <w:tcPr>
            <w:tcW w:w="1389"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kialakítható minimális telekterület-méret</w:t>
            </w: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(m</w:t>
            </w:r>
            <w:r w:rsidRPr="008D6991">
              <w:rPr>
                <w:rFonts w:asciiTheme="minorHAnsi" w:hAnsiTheme="minorHAnsi" w:cs="Arial"/>
                <w:sz w:val="24"/>
                <w:szCs w:val="24"/>
                <w:vertAlign w:val="superscript"/>
              </w:rPr>
              <w:t>2</w:t>
            </w:r>
            <w:r w:rsidRPr="008D6991">
              <w:rPr>
                <w:rFonts w:asciiTheme="minorHAnsi" w:hAnsiTheme="minorHAnsi" w:cs="Arial"/>
                <w:sz w:val="24"/>
                <w:szCs w:val="24"/>
              </w:rPr>
              <w:t>)</w:t>
            </w:r>
          </w:p>
        </w:tc>
        <w:tc>
          <w:tcPr>
            <w:tcW w:w="1134"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telkek minimális</w:t>
            </w: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szélessége</w:t>
            </w: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(m)</w:t>
            </w:r>
          </w:p>
        </w:tc>
        <w:tc>
          <w:tcPr>
            <w:tcW w:w="737"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Legkisebb zöldfelület</w:t>
            </w: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p>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bottom w:val="single" w:sz="12"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Előkert, oldalkert mérete</w:t>
            </w:r>
          </w:p>
        </w:tc>
      </w:tr>
      <w:tr w:rsidR="002466D7" w:rsidRPr="008D6991" w:rsidTr="002466D7">
        <w:trPr>
          <w:cantSplit/>
          <w:trHeight w:val="222"/>
        </w:trPr>
        <w:tc>
          <w:tcPr>
            <w:tcW w:w="9470" w:type="dxa"/>
            <w:gridSpan w:val="8"/>
            <w:tcBorders>
              <w:bottom w:val="nil"/>
            </w:tcBorders>
          </w:tcPr>
          <w:p w:rsidR="002466D7" w:rsidRPr="008D6991" w:rsidRDefault="002466D7" w:rsidP="002466D7">
            <w:pPr>
              <w:spacing w:before="120" w:after="120"/>
              <w:rPr>
                <w:rFonts w:asciiTheme="minorHAnsi" w:hAnsiTheme="minorHAnsi" w:cs="Arial"/>
                <w:b/>
                <w:sz w:val="24"/>
                <w:szCs w:val="24"/>
              </w:rPr>
            </w:pPr>
            <w:r w:rsidRPr="008D6991">
              <w:rPr>
                <w:rFonts w:asciiTheme="minorHAnsi" w:hAnsiTheme="minorHAnsi" w:cs="Arial"/>
                <w:b/>
                <w:sz w:val="24"/>
                <w:szCs w:val="24"/>
              </w:rPr>
              <w:t>Közúti közlekedési terület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Kö-1</w:t>
            </w:r>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500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0,5</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Kö-2</w:t>
            </w:r>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20</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600</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14</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0,5</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r w:rsidRPr="008D6991">
              <w:rPr>
                <w:rFonts w:asciiTheme="minorHAnsi" w:hAnsiTheme="minorHAnsi" w:cs="Arial"/>
                <w:b/>
                <w:sz w:val="24"/>
                <w:szCs w:val="24"/>
              </w:rPr>
              <w:t>Z jelű Zöldterület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Z-Kk</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w:t>
            </w:r>
          </w:p>
        </w:tc>
        <w:tc>
          <w:tcPr>
            <w:tcW w:w="1305"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134"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Z-S</w:t>
            </w:r>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3</w:t>
            </w:r>
          </w:p>
        </w:tc>
        <w:tc>
          <w:tcPr>
            <w:tcW w:w="1305"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134"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top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proofErr w:type="spellStart"/>
            <w:r w:rsidRPr="008D6991">
              <w:rPr>
                <w:rFonts w:asciiTheme="minorHAnsi" w:hAnsiTheme="minorHAnsi" w:cs="Arial"/>
                <w:b/>
                <w:sz w:val="24"/>
                <w:szCs w:val="24"/>
              </w:rPr>
              <w:t>Ev</w:t>
            </w:r>
            <w:proofErr w:type="spellEnd"/>
            <w:r w:rsidRPr="008D6991">
              <w:rPr>
                <w:rFonts w:asciiTheme="minorHAnsi" w:hAnsiTheme="minorHAnsi" w:cs="Arial"/>
                <w:b/>
                <w:sz w:val="24"/>
                <w:szCs w:val="24"/>
              </w:rPr>
              <w:t xml:space="preserve"> jelű Védelmi erdőterület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Ev</w:t>
            </w:r>
            <w:proofErr w:type="spellEnd"/>
          </w:p>
        </w:tc>
        <w:tc>
          <w:tcPr>
            <w:tcW w:w="8233" w:type="dxa"/>
            <w:gridSpan w:val="7"/>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OTÉK szerint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
        </w:tc>
        <w:tc>
          <w:tcPr>
            <w:tcW w:w="8233" w:type="dxa"/>
            <w:gridSpan w:val="7"/>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OTÉK szerint</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proofErr w:type="spellStart"/>
            <w:r w:rsidRPr="008D6991">
              <w:rPr>
                <w:rFonts w:asciiTheme="minorHAnsi" w:hAnsiTheme="minorHAnsi" w:cs="Arial"/>
                <w:b/>
                <w:sz w:val="24"/>
                <w:szCs w:val="24"/>
              </w:rPr>
              <w:t>Eg</w:t>
            </w:r>
            <w:proofErr w:type="spellEnd"/>
            <w:r w:rsidRPr="008D6991">
              <w:rPr>
                <w:rFonts w:asciiTheme="minorHAnsi" w:hAnsiTheme="minorHAnsi" w:cs="Arial"/>
                <w:b/>
                <w:sz w:val="24"/>
                <w:szCs w:val="24"/>
              </w:rPr>
              <w:t xml:space="preserve"> jelű Gazdasági erdőterület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Eg</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0,5</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proofErr w:type="spellStart"/>
            <w:r w:rsidRPr="008D6991">
              <w:rPr>
                <w:rFonts w:asciiTheme="minorHAnsi" w:hAnsiTheme="minorHAnsi" w:cs="Arial"/>
                <w:b/>
                <w:sz w:val="24"/>
                <w:szCs w:val="24"/>
              </w:rPr>
              <w:t>Ek</w:t>
            </w:r>
            <w:proofErr w:type="spellEnd"/>
            <w:r w:rsidRPr="008D6991">
              <w:rPr>
                <w:rFonts w:asciiTheme="minorHAnsi" w:hAnsiTheme="minorHAnsi" w:cs="Arial"/>
                <w:b/>
                <w:sz w:val="24"/>
                <w:szCs w:val="24"/>
              </w:rPr>
              <w:t xml:space="preserve"> jelű Közjóléti erdőterület</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Ek</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5</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4,0</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r w:rsidRPr="008D6991">
              <w:rPr>
                <w:rFonts w:asciiTheme="minorHAnsi" w:hAnsiTheme="minorHAnsi" w:cs="Arial"/>
                <w:b/>
                <w:sz w:val="24"/>
                <w:szCs w:val="24"/>
              </w:rPr>
              <w:t>M jelű Mezőgazdasági területek</w:t>
            </w:r>
          </w:p>
        </w:tc>
      </w:tr>
      <w:tr w:rsidR="002466D7" w:rsidRPr="008D6991" w:rsidTr="002466D7">
        <w:trPr>
          <w:cantSplit/>
          <w:trHeight w:val="195"/>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proofErr w:type="spellStart"/>
            <w:r w:rsidRPr="008D6991">
              <w:rPr>
                <w:rFonts w:asciiTheme="minorHAnsi" w:hAnsiTheme="minorHAnsi" w:cs="Arial"/>
                <w:b/>
                <w:sz w:val="24"/>
                <w:szCs w:val="24"/>
              </w:rPr>
              <w:t>Má</w:t>
            </w:r>
            <w:proofErr w:type="spellEnd"/>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SZ</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HÉSZ 22.§ szerint</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p>
        </w:tc>
      </w:tr>
      <w:tr w:rsidR="002466D7" w:rsidRPr="008D6991" w:rsidTr="002466D7">
        <w:trPr>
          <w:cantSplit/>
          <w:trHeight w:val="222"/>
        </w:trPr>
        <w:tc>
          <w:tcPr>
            <w:tcW w:w="9470" w:type="dxa"/>
            <w:gridSpan w:val="8"/>
            <w:tcBorders>
              <w:top w:val="single" w:sz="6" w:space="0" w:color="auto"/>
              <w:bottom w:val="single" w:sz="6" w:space="0" w:color="auto"/>
            </w:tcBorders>
          </w:tcPr>
          <w:p w:rsidR="002466D7" w:rsidRPr="008D6991" w:rsidRDefault="002466D7" w:rsidP="002466D7">
            <w:pPr>
              <w:spacing w:before="120" w:after="120"/>
              <w:rPr>
                <w:rFonts w:asciiTheme="minorHAnsi" w:hAnsiTheme="minorHAnsi" w:cs="Arial"/>
                <w:b/>
                <w:sz w:val="24"/>
                <w:szCs w:val="24"/>
              </w:rPr>
            </w:pPr>
            <w:r w:rsidRPr="008D6991">
              <w:rPr>
                <w:rFonts w:asciiTheme="minorHAnsi" w:hAnsiTheme="minorHAnsi" w:cs="Arial"/>
                <w:b/>
                <w:sz w:val="24"/>
                <w:szCs w:val="24"/>
              </w:rPr>
              <w:t xml:space="preserve">V jelű Vízgazdálkodási terület </w:t>
            </w:r>
          </w:p>
        </w:tc>
      </w:tr>
      <w:tr w:rsidR="002466D7" w:rsidRPr="008D6991" w:rsidTr="002466D7">
        <w:trPr>
          <w:cantSplit/>
          <w:trHeight w:val="222"/>
        </w:trPr>
        <w:tc>
          <w:tcPr>
            <w:tcW w:w="12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b/>
                <w:sz w:val="24"/>
                <w:szCs w:val="24"/>
              </w:rPr>
            </w:pPr>
            <w:r w:rsidRPr="008D6991">
              <w:rPr>
                <w:rFonts w:asciiTheme="minorHAnsi" w:hAnsiTheme="minorHAnsi" w:cs="Arial"/>
                <w:b/>
                <w:sz w:val="24"/>
                <w:szCs w:val="24"/>
              </w:rPr>
              <w:t>V</w:t>
            </w:r>
          </w:p>
        </w:tc>
        <w:tc>
          <w:tcPr>
            <w:tcW w:w="1031" w:type="dxa"/>
            <w:tcBorders>
              <w:top w:val="single" w:sz="6" w:space="0" w:color="auto"/>
              <w:left w:val="nil"/>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2</w:t>
            </w:r>
          </w:p>
        </w:tc>
        <w:tc>
          <w:tcPr>
            <w:tcW w:w="1305"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4,5</w:t>
            </w:r>
          </w:p>
        </w:tc>
        <w:tc>
          <w:tcPr>
            <w:tcW w:w="1389"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134"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737"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c>
          <w:tcPr>
            <w:tcW w:w="1248" w:type="dxa"/>
            <w:tcBorders>
              <w:top w:val="single" w:sz="6" w:space="0" w:color="auto"/>
              <w:bottom w:val="single" w:sz="6" w:space="0" w:color="auto"/>
            </w:tcBorders>
          </w:tcPr>
          <w:p w:rsidR="002466D7" w:rsidRPr="008D6991" w:rsidRDefault="002466D7" w:rsidP="002466D7">
            <w:pPr>
              <w:jc w:val="center"/>
              <w:rPr>
                <w:rFonts w:asciiTheme="minorHAnsi" w:hAnsiTheme="minorHAnsi" w:cs="Arial"/>
                <w:sz w:val="24"/>
                <w:szCs w:val="24"/>
              </w:rPr>
            </w:pPr>
            <w:r w:rsidRPr="008D6991">
              <w:rPr>
                <w:rFonts w:asciiTheme="minorHAnsi" w:hAnsiTheme="minorHAnsi" w:cs="Arial"/>
                <w:sz w:val="24"/>
                <w:szCs w:val="24"/>
              </w:rPr>
              <w:t>-</w:t>
            </w:r>
          </w:p>
        </w:tc>
      </w:tr>
    </w:tbl>
    <w:p w:rsidR="002466D7" w:rsidRPr="008D6991" w:rsidRDefault="002466D7" w:rsidP="001C42DD">
      <w:pPr>
        <w:pStyle w:val="cim"/>
        <w:shd w:val="clear" w:color="auto" w:fill="FFE599" w:themeFill="accent4" w:themeFillTint="66"/>
        <w:spacing w:line="240" w:lineRule="auto"/>
        <w:jc w:val="right"/>
        <w:rPr>
          <w:rFonts w:asciiTheme="minorHAnsi" w:hAnsiTheme="minorHAnsi"/>
          <w:szCs w:val="24"/>
        </w:rPr>
      </w:pPr>
      <w:r w:rsidRPr="008D6991">
        <w:rPr>
          <w:rFonts w:asciiTheme="minorHAnsi" w:hAnsiTheme="minorHAnsi"/>
          <w:szCs w:val="24"/>
        </w:rPr>
        <w:br w:type="page"/>
      </w:r>
      <w:r w:rsidRPr="008D6991">
        <w:rPr>
          <w:rFonts w:asciiTheme="minorHAnsi" w:hAnsiTheme="minorHAnsi"/>
          <w:szCs w:val="24"/>
        </w:rPr>
        <w:lastRenderedPageBreak/>
        <w:t xml:space="preserve">4. melléklet a </w:t>
      </w:r>
      <w:r w:rsidR="00C55726" w:rsidRPr="008D6991">
        <w:rPr>
          <w:rFonts w:asciiTheme="minorHAnsi" w:hAnsiTheme="minorHAnsi"/>
          <w:szCs w:val="24"/>
        </w:rPr>
        <w:t>11</w:t>
      </w:r>
      <w:r w:rsidRPr="008D6991">
        <w:rPr>
          <w:rFonts w:asciiTheme="minorHAnsi" w:hAnsiTheme="minorHAnsi"/>
          <w:szCs w:val="24"/>
        </w:rPr>
        <w:t>/2015. (</w:t>
      </w:r>
      <w:r w:rsidR="00CC4010" w:rsidRPr="008D6991">
        <w:rPr>
          <w:rFonts w:asciiTheme="minorHAnsi" w:hAnsiTheme="minorHAnsi"/>
          <w:szCs w:val="24"/>
        </w:rPr>
        <w:t>VII.31.</w:t>
      </w:r>
      <w:r w:rsidRPr="008D6991">
        <w:rPr>
          <w:rFonts w:asciiTheme="minorHAnsi" w:hAnsiTheme="minorHAnsi"/>
          <w:szCs w:val="24"/>
        </w:rPr>
        <w:t>) önkormányzati rendelethez</w:t>
      </w:r>
    </w:p>
    <w:p w:rsidR="002466D7" w:rsidRPr="008D6991" w:rsidRDefault="002466D7" w:rsidP="002466D7">
      <w:pPr>
        <w:pStyle w:val="cim"/>
        <w:spacing w:line="240" w:lineRule="auto"/>
        <w:rPr>
          <w:rFonts w:asciiTheme="minorHAnsi" w:hAnsiTheme="minorHAnsi"/>
          <w:szCs w:val="24"/>
        </w:rPr>
      </w:pPr>
    </w:p>
    <w:p w:rsidR="002466D7" w:rsidRPr="008D6991" w:rsidRDefault="002466D7" w:rsidP="002466D7">
      <w:pPr>
        <w:pStyle w:val="cim"/>
        <w:spacing w:line="240" w:lineRule="auto"/>
        <w:rPr>
          <w:rFonts w:asciiTheme="minorHAnsi" w:hAnsiTheme="minorHAnsi"/>
          <w:szCs w:val="24"/>
        </w:rPr>
      </w:pPr>
      <w:r w:rsidRPr="008D6991">
        <w:rPr>
          <w:rFonts w:asciiTheme="minorHAnsi" w:hAnsiTheme="minorHAnsi"/>
          <w:szCs w:val="24"/>
        </w:rPr>
        <w:t>A védett építészeti értékek felsorolásáról</w:t>
      </w:r>
    </w:p>
    <w:p w:rsidR="002466D7" w:rsidRPr="008D6991" w:rsidRDefault="002466D7" w:rsidP="002466D7">
      <w:pPr>
        <w:pStyle w:val="NormlWeb"/>
        <w:spacing w:before="0" w:beforeAutospacing="0" w:after="0" w:afterAutospacing="0" w:line="360" w:lineRule="auto"/>
        <w:ind w:right="147"/>
        <w:jc w:val="both"/>
        <w:rPr>
          <w:rFonts w:asciiTheme="minorHAnsi" w:hAnsiTheme="minorHAnsi"/>
          <w:b/>
        </w:rPr>
      </w:pPr>
    </w:p>
    <w:p w:rsidR="002466D7" w:rsidRPr="008D6991" w:rsidRDefault="002466D7" w:rsidP="002466D7">
      <w:pPr>
        <w:pStyle w:val="Szvegtrzs21"/>
        <w:tabs>
          <w:tab w:val="left" w:pos="0"/>
        </w:tabs>
        <w:spacing w:line="360" w:lineRule="auto"/>
        <w:ind w:left="0"/>
        <w:rPr>
          <w:rFonts w:asciiTheme="minorHAnsi" w:hAnsiTheme="minorHAnsi" w:cs="Microsoft Sans Serif"/>
          <w:b/>
          <w:szCs w:val="24"/>
        </w:rPr>
      </w:pPr>
      <w:r w:rsidRPr="008D6991">
        <w:rPr>
          <w:rFonts w:asciiTheme="minorHAnsi" w:hAnsiTheme="minorHAnsi" w:cs="Microsoft Sans Serif"/>
          <w:b/>
          <w:szCs w:val="24"/>
        </w:rPr>
        <w:t xml:space="preserve">Egyedi helyi védelem alá helyezendő épület: </w:t>
      </w:r>
    </w:p>
    <w:p w:rsidR="002466D7" w:rsidRPr="008D6991" w:rsidRDefault="002466D7" w:rsidP="002466D7">
      <w:pPr>
        <w:spacing w:line="360" w:lineRule="auto"/>
        <w:ind w:left="570"/>
        <w:rPr>
          <w:rFonts w:asciiTheme="minorHAnsi" w:hAnsiTheme="minorHAnsi" w:cs="Microsoft Sans Serif"/>
          <w:sz w:val="24"/>
          <w:szCs w:val="24"/>
        </w:rPr>
      </w:pPr>
      <w:r w:rsidRPr="008D6991">
        <w:rPr>
          <w:rFonts w:asciiTheme="minorHAnsi" w:hAnsiTheme="minorHAnsi" w:cs="Microsoft Sans Serif"/>
          <w:sz w:val="24"/>
          <w:szCs w:val="24"/>
        </w:rPr>
        <w:t xml:space="preserve">1. </w:t>
      </w:r>
      <w:hyperlink r:id="rId7" w:tooltip="Szent Kozma és Damján" w:history="1">
        <w:r w:rsidRPr="008D6991">
          <w:rPr>
            <w:rFonts w:asciiTheme="minorHAnsi" w:hAnsiTheme="minorHAnsi" w:cs="Microsoft Sans Serif"/>
            <w:sz w:val="24"/>
            <w:szCs w:val="24"/>
          </w:rPr>
          <w:t>Szent Kozma és Damján</w:t>
        </w:r>
      </w:hyperlink>
      <w:r w:rsidRPr="008D6991">
        <w:rPr>
          <w:rFonts w:asciiTheme="minorHAnsi" w:hAnsiTheme="minorHAnsi" w:cs="Microsoft Sans Serif"/>
          <w:sz w:val="24"/>
          <w:szCs w:val="24"/>
        </w:rPr>
        <w:t xml:space="preserve"> r.k. templom a Fő utcában: 161 </w:t>
      </w:r>
      <w:proofErr w:type="spellStart"/>
      <w:r w:rsidRPr="008D6991">
        <w:rPr>
          <w:rFonts w:asciiTheme="minorHAnsi" w:hAnsiTheme="minorHAnsi" w:cs="Microsoft Sans Serif"/>
          <w:sz w:val="24"/>
          <w:szCs w:val="24"/>
        </w:rPr>
        <w:t>hrsz</w:t>
      </w:r>
      <w:proofErr w:type="spellEnd"/>
    </w:p>
    <w:p w:rsidR="002466D7" w:rsidRPr="008D6991" w:rsidRDefault="002466D7" w:rsidP="002466D7">
      <w:pPr>
        <w:pStyle w:val="Szvegtrzs21"/>
        <w:tabs>
          <w:tab w:val="left" w:pos="0"/>
        </w:tabs>
        <w:spacing w:line="360" w:lineRule="auto"/>
        <w:ind w:left="570"/>
        <w:rPr>
          <w:rFonts w:asciiTheme="minorHAnsi" w:hAnsiTheme="minorHAnsi" w:cs="Microsoft Sans Serif"/>
          <w:szCs w:val="24"/>
        </w:rPr>
      </w:pPr>
      <w:r w:rsidRPr="008D6991">
        <w:rPr>
          <w:rFonts w:asciiTheme="minorHAnsi" w:hAnsiTheme="minorHAnsi" w:cs="Microsoft Sans Serif"/>
          <w:szCs w:val="24"/>
        </w:rPr>
        <w:t>2. Szentkúti kápolna: 0205 hrsz.</w:t>
      </w:r>
    </w:p>
    <w:p w:rsidR="002466D7" w:rsidRPr="008D6991" w:rsidRDefault="002466D7" w:rsidP="002466D7">
      <w:pPr>
        <w:pStyle w:val="Szvegtrzs21"/>
        <w:tabs>
          <w:tab w:val="left" w:pos="0"/>
        </w:tabs>
        <w:spacing w:line="360" w:lineRule="auto"/>
        <w:ind w:left="0"/>
        <w:rPr>
          <w:rFonts w:asciiTheme="minorHAnsi" w:hAnsiTheme="minorHAnsi" w:cs="Microsoft Sans Serif"/>
          <w:szCs w:val="24"/>
        </w:rPr>
      </w:pPr>
    </w:p>
    <w:p w:rsidR="002466D7" w:rsidRPr="008D6991" w:rsidRDefault="002466D7" w:rsidP="002466D7">
      <w:pPr>
        <w:pStyle w:val="Szvegtrzs21"/>
        <w:tabs>
          <w:tab w:val="left" w:pos="0"/>
        </w:tabs>
        <w:spacing w:line="360" w:lineRule="auto"/>
        <w:ind w:left="0"/>
        <w:rPr>
          <w:rFonts w:asciiTheme="minorHAnsi" w:hAnsiTheme="minorHAnsi" w:cs="Microsoft Sans Serif"/>
          <w:b/>
          <w:szCs w:val="24"/>
        </w:rPr>
      </w:pPr>
      <w:r w:rsidRPr="008D6991">
        <w:rPr>
          <w:rFonts w:asciiTheme="minorHAnsi" w:hAnsiTheme="minorHAnsi" w:cs="Microsoft Sans Serif"/>
          <w:b/>
          <w:szCs w:val="24"/>
        </w:rPr>
        <w:t xml:space="preserve">Egyedi helyi védelem alá helyezendő építmény </w:t>
      </w:r>
    </w:p>
    <w:p w:rsidR="002466D7" w:rsidRPr="008D6991" w:rsidRDefault="002466D7" w:rsidP="002466D7">
      <w:pPr>
        <w:numPr>
          <w:ilvl w:val="0"/>
          <w:numId w:val="34"/>
        </w:numPr>
        <w:tabs>
          <w:tab w:val="left" w:pos="360"/>
          <w:tab w:val="left" w:pos="8505"/>
        </w:tabs>
        <w:spacing w:line="360" w:lineRule="auto"/>
        <w:jc w:val="both"/>
        <w:rPr>
          <w:rFonts w:asciiTheme="minorHAnsi" w:hAnsiTheme="minorHAnsi" w:cs="Microsoft Sans Serif"/>
          <w:i/>
          <w:sz w:val="24"/>
          <w:szCs w:val="24"/>
        </w:rPr>
      </w:pPr>
      <w:r w:rsidRPr="008D6991">
        <w:rPr>
          <w:rFonts w:asciiTheme="minorHAnsi" w:hAnsiTheme="minorHAnsi" w:cs="Microsoft Sans Serif"/>
          <w:sz w:val="24"/>
          <w:szCs w:val="24"/>
        </w:rPr>
        <w:t xml:space="preserve">I. és II. világháborús emlékmű 16/6 </w:t>
      </w:r>
      <w:proofErr w:type="spellStart"/>
      <w:r w:rsidRPr="008D6991">
        <w:rPr>
          <w:rFonts w:asciiTheme="minorHAnsi" w:hAnsiTheme="minorHAnsi" w:cs="Microsoft Sans Serif"/>
          <w:sz w:val="24"/>
          <w:szCs w:val="24"/>
        </w:rPr>
        <w:t>hrsz</w:t>
      </w:r>
      <w:proofErr w:type="spellEnd"/>
      <w:r w:rsidRPr="008D6991">
        <w:rPr>
          <w:rFonts w:asciiTheme="minorHAnsi" w:hAnsiTheme="minorHAnsi" w:cs="Microsoft Sans Serif"/>
          <w:sz w:val="24"/>
          <w:szCs w:val="24"/>
        </w:rPr>
        <w:t>;</w:t>
      </w:r>
    </w:p>
    <w:p w:rsidR="002466D7" w:rsidRPr="008D6991" w:rsidRDefault="002466D7" w:rsidP="002466D7">
      <w:pPr>
        <w:numPr>
          <w:ilvl w:val="0"/>
          <w:numId w:val="34"/>
        </w:numPr>
        <w:tabs>
          <w:tab w:val="left" w:pos="360"/>
          <w:tab w:val="left" w:pos="8505"/>
        </w:tabs>
        <w:spacing w:line="360" w:lineRule="auto"/>
        <w:ind w:hanging="18"/>
        <w:jc w:val="both"/>
        <w:rPr>
          <w:rFonts w:asciiTheme="minorHAnsi" w:hAnsiTheme="minorHAnsi" w:cs="Microsoft Sans Serif"/>
          <w:i/>
          <w:sz w:val="24"/>
          <w:szCs w:val="24"/>
        </w:rPr>
      </w:pPr>
      <w:r w:rsidRPr="008D6991">
        <w:rPr>
          <w:rFonts w:asciiTheme="minorHAnsi" w:hAnsiTheme="minorHAnsi" w:cs="Microsoft Sans Serif"/>
          <w:sz w:val="24"/>
          <w:szCs w:val="24"/>
        </w:rPr>
        <w:t xml:space="preserve">Mária szobor Fő utca 20. </w:t>
      </w:r>
      <w:proofErr w:type="spellStart"/>
      <w:r w:rsidRPr="008D6991">
        <w:rPr>
          <w:rFonts w:asciiTheme="minorHAnsi" w:hAnsiTheme="minorHAnsi" w:cs="Microsoft Sans Serif"/>
          <w:sz w:val="24"/>
          <w:szCs w:val="24"/>
        </w:rPr>
        <w:t>hsz</w:t>
      </w:r>
      <w:proofErr w:type="spellEnd"/>
      <w:r w:rsidRPr="008D6991">
        <w:rPr>
          <w:rFonts w:asciiTheme="minorHAnsi" w:hAnsiTheme="minorHAnsi" w:cs="Microsoft Sans Serif"/>
          <w:sz w:val="24"/>
          <w:szCs w:val="24"/>
        </w:rPr>
        <w:t xml:space="preserve">, - 295 </w:t>
      </w:r>
      <w:proofErr w:type="spellStart"/>
      <w:r w:rsidRPr="008D6991">
        <w:rPr>
          <w:rFonts w:asciiTheme="minorHAnsi" w:hAnsiTheme="minorHAnsi" w:cs="Microsoft Sans Serif"/>
          <w:sz w:val="24"/>
          <w:szCs w:val="24"/>
        </w:rPr>
        <w:t>hrsz</w:t>
      </w:r>
      <w:proofErr w:type="spellEnd"/>
      <w:r w:rsidRPr="008D6991">
        <w:rPr>
          <w:rFonts w:asciiTheme="minorHAnsi" w:hAnsiTheme="minorHAnsi" w:cs="Microsoft Sans Serif"/>
          <w:sz w:val="24"/>
          <w:szCs w:val="24"/>
        </w:rPr>
        <w:t xml:space="preserve"> előtt</w:t>
      </w:r>
    </w:p>
    <w:p w:rsidR="002466D7" w:rsidRPr="008D6991" w:rsidRDefault="002466D7" w:rsidP="002466D7">
      <w:pPr>
        <w:numPr>
          <w:ilvl w:val="0"/>
          <w:numId w:val="34"/>
        </w:numPr>
        <w:tabs>
          <w:tab w:val="left" w:pos="360"/>
          <w:tab w:val="left" w:pos="8505"/>
        </w:tabs>
        <w:spacing w:line="360" w:lineRule="auto"/>
        <w:ind w:hanging="18"/>
        <w:jc w:val="both"/>
        <w:rPr>
          <w:rFonts w:asciiTheme="minorHAnsi" w:hAnsiTheme="minorHAnsi" w:cs="Microsoft Sans Serif"/>
          <w:sz w:val="24"/>
          <w:szCs w:val="24"/>
        </w:rPr>
      </w:pPr>
      <w:r w:rsidRPr="008D6991">
        <w:rPr>
          <w:rFonts w:asciiTheme="minorHAnsi" w:hAnsiTheme="minorHAnsi" w:cs="Microsoft Sans Serif"/>
          <w:sz w:val="24"/>
          <w:szCs w:val="24"/>
        </w:rPr>
        <w:t xml:space="preserve">Kőkereszt Fő utca és Petőfi utca sarkán 263 </w:t>
      </w:r>
      <w:proofErr w:type="spellStart"/>
      <w:r w:rsidRPr="008D6991">
        <w:rPr>
          <w:rFonts w:asciiTheme="minorHAnsi" w:hAnsiTheme="minorHAnsi" w:cs="Microsoft Sans Serif"/>
          <w:sz w:val="24"/>
          <w:szCs w:val="24"/>
        </w:rPr>
        <w:t>hrsz</w:t>
      </w:r>
      <w:proofErr w:type="spellEnd"/>
      <w:r w:rsidRPr="008D6991">
        <w:rPr>
          <w:rFonts w:asciiTheme="minorHAnsi" w:hAnsiTheme="minorHAnsi" w:cs="Microsoft Sans Serif"/>
          <w:sz w:val="24"/>
          <w:szCs w:val="24"/>
        </w:rPr>
        <w:t xml:space="preserve"> előtt.</w:t>
      </w:r>
    </w:p>
    <w:p w:rsidR="002466D7" w:rsidRPr="008D6991" w:rsidRDefault="002466D7" w:rsidP="002466D7">
      <w:pPr>
        <w:numPr>
          <w:ilvl w:val="0"/>
          <w:numId w:val="34"/>
        </w:numPr>
        <w:tabs>
          <w:tab w:val="left" w:pos="360"/>
          <w:tab w:val="left" w:pos="8505"/>
        </w:tabs>
        <w:spacing w:line="360" w:lineRule="auto"/>
        <w:ind w:hanging="18"/>
        <w:jc w:val="both"/>
        <w:rPr>
          <w:rFonts w:asciiTheme="minorHAnsi" w:hAnsiTheme="minorHAnsi" w:cs="Microsoft Sans Serif"/>
          <w:sz w:val="24"/>
          <w:szCs w:val="24"/>
        </w:rPr>
      </w:pPr>
      <w:r w:rsidRPr="008D6991">
        <w:rPr>
          <w:rFonts w:asciiTheme="minorHAnsi" w:hAnsiTheme="minorHAnsi" w:cs="Microsoft Sans Serif"/>
          <w:sz w:val="24"/>
          <w:szCs w:val="24"/>
        </w:rPr>
        <w:t xml:space="preserve">Vaskereszt Magyar László utca 0201/1 </w:t>
      </w:r>
      <w:proofErr w:type="spellStart"/>
      <w:r w:rsidRPr="008D6991">
        <w:rPr>
          <w:rFonts w:asciiTheme="minorHAnsi" w:hAnsiTheme="minorHAnsi" w:cs="Microsoft Sans Serif"/>
          <w:sz w:val="24"/>
          <w:szCs w:val="24"/>
        </w:rPr>
        <w:t>hrsz</w:t>
      </w:r>
      <w:proofErr w:type="spellEnd"/>
      <w:r w:rsidRPr="008D6991">
        <w:rPr>
          <w:rFonts w:asciiTheme="minorHAnsi" w:hAnsiTheme="minorHAnsi" w:cs="Microsoft Sans Serif"/>
          <w:sz w:val="24"/>
          <w:szCs w:val="24"/>
        </w:rPr>
        <w:t xml:space="preserve"> és 17/2 </w:t>
      </w:r>
      <w:proofErr w:type="spellStart"/>
      <w:r w:rsidRPr="008D6991">
        <w:rPr>
          <w:rFonts w:asciiTheme="minorHAnsi" w:hAnsiTheme="minorHAnsi" w:cs="Microsoft Sans Serif"/>
          <w:sz w:val="24"/>
          <w:szCs w:val="24"/>
        </w:rPr>
        <w:t>hrsz</w:t>
      </w:r>
      <w:proofErr w:type="spellEnd"/>
      <w:r w:rsidRPr="008D6991">
        <w:rPr>
          <w:rFonts w:asciiTheme="minorHAnsi" w:hAnsiTheme="minorHAnsi" w:cs="Microsoft Sans Serif"/>
          <w:sz w:val="24"/>
          <w:szCs w:val="24"/>
        </w:rPr>
        <w:t>;</w:t>
      </w:r>
    </w:p>
    <w:p w:rsidR="002466D7" w:rsidRPr="008D6991" w:rsidRDefault="002466D7" w:rsidP="002466D7">
      <w:pPr>
        <w:numPr>
          <w:ilvl w:val="0"/>
          <w:numId w:val="34"/>
        </w:numPr>
        <w:tabs>
          <w:tab w:val="left" w:pos="360"/>
          <w:tab w:val="left" w:pos="8505"/>
        </w:tabs>
        <w:spacing w:line="360" w:lineRule="auto"/>
        <w:ind w:hanging="18"/>
        <w:jc w:val="both"/>
        <w:rPr>
          <w:rFonts w:asciiTheme="minorHAnsi" w:hAnsiTheme="minorHAnsi" w:cs="Microsoft Sans Serif"/>
          <w:sz w:val="24"/>
          <w:szCs w:val="24"/>
        </w:rPr>
      </w:pPr>
      <w:r w:rsidRPr="008D6991">
        <w:rPr>
          <w:rFonts w:asciiTheme="minorHAnsi" w:hAnsiTheme="minorHAnsi" w:cs="Microsoft Sans Serif"/>
          <w:sz w:val="24"/>
          <w:szCs w:val="24"/>
        </w:rPr>
        <w:t xml:space="preserve">Kőkereszt 0203 </w:t>
      </w:r>
      <w:proofErr w:type="spellStart"/>
      <w:r w:rsidRPr="008D6991">
        <w:rPr>
          <w:rFonts w:asciiTheme="minorHAnsi" w:hAnsiTheme="minorHAnsi" w:cs="Microsoft Sans Serif"/>
          <w:sz w:val="24"/>
          <w:szCs w:val="24"/>
        </w:rPr>
        <w:t>hrsz</w:t>
      </w:r>
      <w:proofErr w:type="spellEnd"/>
      <w:r w:rsidRPr="008D6991">
        <w:rPr>
          <w:rFonts w:asciiTheme="minorHAnsi" w:hAnsiTheme="minorHAnsi" w:cs="Microsoft Sans Serif"/>
          <w:sz w:val="24"/>
          <w:szCs w:val="24"/>
        </w:rPr>
        <w:t xml:space="preserve"> ingatlan déli szélén</w:t>
      </w:r>
    </w:p>
    <w:p w:rsidR="002466D7" w:rsidRPr="008D6991" w:rsidRDefault="002466D7" w:rsidP="002466D7">
      <w:pPr>
        <w:numPr>
          <w:ilvl w:val="0"/>
          <w:numId w:val="34"/>
        </w:numPr>
        <w:tabs>
          <w:tab w:val="left" w:pos="360"/>
          <w:tab w:val="left" w:pos="8505"/>
        </w:tabs>
        <w:spacing w:line="360" w:lineRule="auto"/>
        <w:ind w:hanging="18"/>
        <w:jc w:val="both"/>
        <w:rPr>
          <w:rFonts w:asciiTheme="minorHAnsi" w:hAnsiTheme="minorHAnsi" w:cs="Microsoft Sans Serif"/>
          <w:sz w:val="24"/>
          <w:szCs w:val="24"/>
        </w:rPr>
      </w:pPr>
      <w:r w:rsidRPr="008D6991">
        <w:rPr>
          <w:rFonts w:asciiTheme="minorHAnsi" w:hAnsiTheme="minorHAnsi" w:cs="Microsoft Sans Serif"/>
          <w:sz w:val="24"/>
          <w:szCs w:val="24"/>
        </w:rPr>
        <w:t>Kőkereszt Templom előkertjében 266 hrsz.</w:t>
      </w:r>
    </w:p>
    <w:p w:rsidR="002466D7" w:rsidRPr="008D6991" w:rsidRDefault="002466D7" w:rsidP="002466D7">
      <w:pPr>
        <w:jc w:val="both"/>
        <w:rPr>
          <w:rFonts w:asciiTheme="minorHAnsi" w:hAnsiTheme="minorHAnsi"/>
          <w:i/>
          <w:sz w:val="24"/>
          <w:szCs w:val="24"/>
        </w:rPr>
      </w:pPr>
    </w:p>
    <w:p w:rsidR="002466D7" w:rsidRPr="008D6991" w:rsidRDefault="002466D7" w:rsidP="001C42DD">
      <w:pPr>
        <w:pStyle w:val="cim"/>
        <w:shd w:val="clear" w:color="auto" w:fill="FFE599" w:themeFill="accent4" w:themeFillTint="66"/>
        <w:spacing w:line="240" w:lineRule="auto"/>
        <w:jc w:val="right"/>
        <w:rPr>
          <w:rFonts w:asciiTheme="minorHAnsi" w:hAnsiTheme="minorHAnsi"/>
          <w:szCs w:val="24"/>
        </w:rPr>
      </w:pPr>
      <w:r w:rsidRPr="008D6991">
        <w:rPr>
          <w:rFonts w:asciiTheme="minorHAnsi" w:hAnsiTheme="minorHAnsi"/>
          <w:szCs w:val="24"/>
        </w:rPr>
        <w:br w:type="page"/>
      </w:r>
      <w:r w:rsidRPr="008D6991">
        <w:rPr>
          <w:rFonts w:asciiTheme="minorHAnsi" w:hAnsiTheme="minorHAnsi"/>
          <w:szCs w:val="24"/>
        </w:rPr>
        <w:lastRenderedPageBreak/>
        <w:t xml:space="preserve">5. melléklet a </w:t>
      </w:r>
      <w:r w:rsidR="00C55726" w:rsidRPr="008D6991">
        <w:rPr>
          <w:rFonts w:asciiTheme="minorHAnsi" w:hAnsiTheme="minorHAnsi"/>
          <w:szCs w:val="24"/>
        </w:rPr>
        <w:t>11/</w:t>
      </w:r>
      <w:r w:rsidRPr="008D6991">
        <w:rPr>
          <w:rFonts w:asciiTheme="minorHAnsi" w:hAnsiTheme="minorHAnsi"/>
          <w:szCs w:val="24"/>
        </w:rPr>
        <w:t>2015. (</w:t>
      </w:r>
      <w:r w:rsidR="00CC4010" w:rsidRPr="008D6991">
        <w:rPr>
          <w:rFonts w:asciiTheme="minorHAnsi" w:hAnsiTheme="minorHAnsi"/>
          <w:szCs w:val="24"/>
        </w:rPr>
        <w:t>VII.31.</w:t>
      </w:r>
      <w:r w:rsidRPr="008D6991">
        <w:rPr>
          <w:rFonts w:asciiTheme="minorHAnsi" w:hAnsiTheme="minorHAnsi"/>
          <w:szCs w:val="24"/>
        </w:rPr>
        <w:t>) önkormányzati rendelethez</w:t>
      </w:r>
    </w:p>
    <w:p w:rsidR="002466D7" w:rsidRPr="008D6991" w:rsidRDefault="002466D7" w:rsidP="002466D7">
      <w:pPr>
        <w:pStyle w:val="cim"/>
        <w:spacing w:line="240" w:lineRule="auto"/>
        <w:jc w:val="left"/>
        <w:rPr>
          <w:rFonts w:asciiTheme="minorHAnsi" w:hAnsiTheme="minorHAnsi"/>
          <w:szCs w:val="24"/>
        </w:rPr>
      </w:pPr>
    </w:p>
    <w:p w:rsidR="002466D7" w:rsidRPr="008D6991" w:rsidRDefault="002466D7" w:rsidP="002466D7">
      <w:pPr>
        <w:pStyle w:val="cim"/>
        <w:spacing w:line="240" w:lineRule="auto"/>
        <w:rPr>
          <w:rFonts w:asciiTheme="minorHAnsi" w:hAnsiTheme="minorHAnsi"/>
          <w:szCs w:val="24"/>
        </w:rPr>
      </w:pPr>
      <w:r w:rsidRPr="008D6991">
        <w:rPr>
          <w:rFonts w:asciiTheme="minorHAnsi" w:hAnsiTheme="minorHAnsi"/>
          <w:szCs w:val="24"/>
        </w:rPr>
        <w:t>A régészeti örökség felsorolásáról</w:t>
      </w:r>
    </w:p>
    <w:p w:rsidR="002466D7" w:rsidRPr="008D6991" w:rsidRDefault="002466D7" w:rsidP="002466D7">
      <w:pPr>
        <w:autoSpaceDE w:val="0"/>
        <w:autoSpaceDN w:val="0"/>
        <w:adjustRightInd w:val="0"/>
        <w:rPr>
          <w:rFonts w:asciiTheme="minorHAnsi" w:hAnsiTheme="minorHAnsi"/>
          <w:b/>
          <w:bCs/>
          <w:sz w:val="24"/>
          <w:szCs w:val="24"/>
        </w:rPr>
      </w:pPr>
    </w:p>
    <w:p w:rsidR="002466D7" w:rsidRPr="008D6991" w:rsidRDefault="002466D7" w:rsidP="002466D7">
      <w:pPr>
        <w:rPr>
          <w:rFonts w:asciiTheme="minorHAnsi" w:hAnsiTheme="minorHAnsi" w:cs="Microsoft Sans Serif"/>
          <w:sz w:val="24"/>
          <w:szCs w:val="24"/>
        </w:rPr>
      </w:pPr>
      <w:r w:rsidRPr="008D6991">
        <w:rPr>
          <w:rFonts w:asciiTheme="minorHAnsi" w:hAnsiTheme="minorHAnsi" w:cs="Microsoft Sans Serif"/>
          <w:b/>
          <w:sz w:val="24"/>
          <w:szCs w:val="24"/>
        </w:rPr>
        <w:t xml:space="preserve">1. </w:t>
      </w:r>
      <w:proofErr w:type="spellStart"/>
      <w:r w:rsidRPr="008D6991">
        <w:rPr>
          <w:rFonts w:asciiTheme="minorHAnsi" w:hAnsiTheme="minorHAnsi" w:cs="Microsoft Sans Serif"/>
          <w:b/>
          <w:sz w:val="24"/>
          <w:szCs w:val="24"/>
        </w:rPr>
        <w:t>Emilia</w:t>
      </w:r>
      <w:proofErr w:type="spellEnd"/>
      <w:r w:rsidRPr="008D6991">
        <w:rPr>
          <w:rFonts w:asciiTheme="minorHAnsi" w:hAnsiTheme="minorHAnsi" w:cs="Microsoft Sans Serif"/>
          <w:b/>
          <w:sz w:val="24"/>
          <w:szCs w:val="24"/>
        </w:rPr>
        <w:t xml:space="preserve"> </w:t>
      </w:r>
      <w:r w:rsidRPr="008D6991">
        <w:rPr>
          <w:rFonts w:asciiTheme="minorHAnsi" w:hAnsiTheme="minorHAnsi" w:cs="Microsoft Sans Serif"/>
          <w:sz w:val="24"/>
          <w:szCs w:val="24"/>
        </w:rPr>
        <w:t>dűlő</w:t>
      </w:r>
      <w:r w:rsidRPr="008D6991">
        <w:rPr>
          <w:rFonts w:asciiTheme="minorHAnsi" w:hAnsiTheme="minorHAnsi" w:cs="Microsoft Sans Serif"/>
          <w:b/>
          <w:sz w:val="24"/>
          <w:szCs w:val="24"/>
        </w:rPr>
        <w:t xml:space="preserve"> </w:t>
      </w:r>
      <w:r w:rsidRPr="008D6991">
        <w:rPr>
          <w:rFonts w:asciiTheme="minorHAnsi" w:hAnsiTheme="minorHAnsi" w:cs="Microsoft Sans Serif"/>
          <w:sz w:val="24"/>
          <w:szCs w:val="24"/>
        </w:rPr>
        <w:t>(0128/3, 0128/4hrsz</w:t>
      </w:r>
      <w:proofErr w:type="gramStart"/>
      <w:r w:rsidRPr="008D6991">
        <w:rPr>
          <w:rFonts w:asciiTheme="minorHAnsi" w:hAnsiTheme="minorHAnsi" w:cs="Microsoft Sans Serif"/>
          <w:sz w:val="24"/>
          <w:szCs w:val="24"/>
        </w:rPr>
        <w:t>.;</w:t>
      </w:r>
      <w:proofErr w:type="gramEnd"/>
      <w:r w:rsidRPr="008D6991">
        <w:rPr>
          <w:rFonts w:asciiTheme="minorHAnsi" w:hAnsiTheme="minorHAnsi" w:cs="Microsoft Sans Serif"/>
          <w:sz w:val="24"/>
          <w:szCs w:val="24"/>
        </w:rPr>
        <w:t xml:space="preserve"> örökségvédelmi nyilvántartási száma: 53878)</w:t>
      </w:r>
    </w:p>
    <w:p w:rsidR="002466D7" w:rsidRPr="008D6991" w:rsidRDefault="002466D7" w:rsidP="002466D7">
      <w:pPr>
        <w:rPr>
          <w:rFonts w:asciiTheme="minorHAnsi" w:hAnsiTheme="minorHAnsi" w:cs="Microsoft Sans Serif"/>
          <w:b/>
          <w:sz w:val="24"/>
          <w:szCs w:val="24"/>
        </w:rPr>
      </w:pPr>
    </w:p>
    <w:p w:rsidR="002466D7" w:rsidRPr="008D6991" w:rsidRDefault="002466D7" w:rsidP="002466D7">
      <w:pPr>
        <w:rPr>
          <w:rFonts w:asciiTheme="minorHAnsi" w:hAnsiTheme="minorHAnsi" w:cs="Microsoft Sans Serif"/>
          <w:sz w:val="24"/>
          <w:szCs w:val="24"/>
        </w:rPr>
      </w:pPr>
      <w:r w:rsidRPr="008D6991">
        <w:rPr>
          <w:rFonts w:asciiTheme="minorHAnsi" w:hAnsiTheme="minorHAnsi" w:cs="Microsoft Sans Serif"/>
          <w:b/>
          <w:sz w:val="24"/>
          <w:szCs w:val="24"/>
        </w:rPr>
        <w:t>2.</w:t>
      </w:r>
      <w:r w:rsidRPr="008D6991">
        <w:rPr>
          <w:rFonts w:asciiTheme="minorHAnsi" w:hAnsiTheme="minorHAnsi" w:cs="Microsoft Sans Serif"/>
          <w:sz w:val="24"/>
          <w:szCs w:val="24"/>
        </w:rPr>
        <w:t xml:space="preserve"> </w:t>
      </w:r>
      <w:proofErr w:type="spellStart"/>
      <w:r w:rsidRPr="008D6991">
        <w:rPr>
          <w:rFonts w:asciiTheme="minorHAnsi" w:hAnsiTheme="minorHAnsi" w:cs="Microsoft Sans Serif"/>
          <w:b/>
          <w:sz w:val="24"/>
          <w:szCs w:val="24"/>
        </w:rPr>
        <w:t>Bodon</w:t>
      </w:r>
      <w:proofErr w:type="spellEnd"/>
      <w:r w:rsidRPr="008D6991">
        <w:rPr>
          <w:rFonts w:asciiTheme="minorHAnsi" w:hAnsiTheme="minorHAnsi" w:cs="Microsoft Sans Serif"/>
          <w:b/>
          <w:sz w:val="24"/>
          <w:szCs w:val="24"/>
        </w:rPr>
        <w:t xml:space="preserve"> tábla </w:t>
      </w:r>
      <w:r w:rsidRPr="008D6991">
        <w:rPr>
          <w:rFonts w:asciiTheme="minorHAnsi" w:hAnsiTheme="minorHAnsi" w:cs="Microsoft Sans Serif"/>
          <w:sz w:val="24"/>
          <w:szCs w:val="24"/>
        </w:rPr>
        <w:t>(0131/1, 0131/2, 0135/7, 0135/8, 017/12, 017/13, 017/5, 017/6, 017/7, 017/8, 047, 03/3, 017/9, 016/1, 036/1 hrsz.; örökségvédelmi nyilvántartási száma: 53879)</w:t>
      </w:r>
    </w:p>
    <w:p w:rsidR="002466D7" w:rsidRPr="008D6991" w:rsidRDefault="002466D7" w:rsidP="002466D7">
      <w:pPr>
        <w:rPr>
          <w:rFonts w:asciiTheme="minorHAnsi" w:hAnsiTheme="minorHAnsi" w:cs="Microsoft Sans Serif"/>
          <w:b/>
          <w:sz w:val="24"/>
          <w:szCs w:val="24"/>
        </w:rPr>
      </w:pPr>
    </w:p>
    <w:p w:rsidR="002466D7" w:rsidRPr="008D6991" w:rsidRDefault="002466D7" w:rsidP="002466D7">
      <w:pPr>
        <w:rPr>
          <w:rFonts w:asciiTheme="minorHAnsi" w:hAnsiTheme="minorHAnsi" w:cs="Microsoft Sans Serif"/>
          <w:sz w:val="24"/>
          <w:szCs w:val="24"/>
        </w:rPr>
      </w:pPr>
      <w:r w:rsidRPr="008D6991">
        <w:rPr>
          <w:rFonts w:asciiTheme="minorHAnsi" w:hAnsiTheme="minorHAnsi" w:cs="Microsoft Sans Serif"/>
          <w:b/>
          <w:sz w:val="24"/>
          <w:szCs w:val="24"/>
        </w:rPr>
        <w:t>3. Telekes–dűlő</w:t>
      </w:r>
      <w:r w:rsidRPr="008D6991">
        <w:rPr>
          <w:rFonts w:asciiTheme="minorHAnsi" w:hAnsiTheme="minorHAnsi" w:cs="Microsoft Sans Serif"/>
          <w:sz w:val="24"/>
          <w:szCs w:val="24"/>
        </w:rPr>
        <w:t xml:space="preserve"> (014/15, 014/16, 017/6, 03/3, 016/2. hrsz.; örökségvédelmi nyilvántartási száma: 53880)</w:t>
      </w:r>
    </w:p>
    <w:p w:rsidR="002466D7" w:rsidRPr="008D6991" w:rsidRDefault="002466D7" w:rsidP="002466D7">
      <w:pPr>
        <w:rPr>
          <w:rFonts w:asciiTheme="minorHAnsi" w:hAnsiTheme="minorHAnsi" w:cs="Microsoft Sans Serif"/>
          <w:b/>
          <w:sz w:val="24"/>
          <w:szCs w:val="24"/>
        </w:rPr>
      </w:pPr>
    </w:p>
    <w:p w:rsidR="002466D7" w:rsidRPr="008D6991" w:rsidRDefault="002466D7" w:rsidP="002466D7">
      <w:pPr>
        <w:rPr>
          <w:rFonts w:asciiTheme="minorHAnsi" w:hAnsiTheme="minorHAnsi" w:cs="Microsoft Sans Serif"/>
          <w:sz w:val="24"/>
          <w:szCs w:val="24"/>
        </w:rPr>
      </w:pPr>
      <w:r w:rsidRPr="008D6991">
        <w:rPr>
          <w:rFonts w:asciiTheme="minorHAnsi" w:hAnsiTheme="minorHAnsi" w:cs="Microsoft Sans Serif"/>
          <w:b/>
          <w:sz w:val="24"/>
          <w:szCs w:val="24"/>
        </w:rPr>
        <w:t>4.</w:t>
      </w:r>
      <w:r w:rsidRPr="008D6991">
        <w:rPr>
          <w:rFonts w:asciiTheme="minorHAnsi" w:hAnsiTheme="minorHAnsi" w:cs="Microsoft Sans Serif"/>
          <w:sz w:val="24"/>
          <w:szCs w:val="24"/>
        </w:rPr>
        <w:t xml:space="preserve"> </w:t>
      </w:r>
      <w:proofErr w:type="spellStart"/>
      <w:r w:rsidRPr="008D6991">
        <w:rPr>
          <w:rFonts w:asciiTheme="minorHAnsi" w:hAnsiTheme="minorHAnsi" w:cs="Microsoft Sans Serif"/>
          <w:b/>
          <w:sz w:val="24"/>
          <w:szCs w:val="24"/>
        </w:rPr>
        <w:t>Ófalusi</w:t>
      </w:r>
      <w:proofErr w:type="spellEnd"/>
      <w:r w:rsidRPr="008D6991">
        <w:rPr>
          <w:rFonts w:asciiTheme="minorHAnsi" w:hAnsiTheme="minorHAnsi" w:cs="Microsoft Sans Serif"/>
          <w:b/>
          <w:sz w:val="24"/>
          <w:szCs w:val="24"/>
        </w:rPr>
        <w:t xml:space="preserve"> dűlő</w:t>
      </w:r>
      <w:r w:rsidRPr="008D6991">
        <w:rPr>
          <w:rFonts w:asciiTheme="minorHAnsi" w:hAnsiTheme="minorHAnsi" w:cs="Microsoft Sans Serif"/>
          <w:sz w:val="24"/>
          <w:szCs w:val="24"/>
        </w:rPr>
        <w:t xml:space="preserve"> (017/5. hrsz.; örökségvédelmi nyilvántartási száma: 63242)</w:t>
      </w:r>
    </w:p>
    <w:p w:rsidR="002466D7" w:rsidRPr="008D6991" w:rsidRDefault="002466D7" w:rsidP="002466D7">
      <w:pPr>
        <w:autoSpaceDE w:val="0"/>
        <w:autoSpaceDN w:val="0"/>
        <w:adjustRightInd w:val="0"/>
        <w:ind w:left="567" w:hanging="567"/>
        <w:rPr>
          <w:rFonts w:asciiTheme="minorHAnsi" w:hAnsiTheme="minorHAnsi" w:cs="Microsoft Sans Serif"/>
          <w:bCs/>
          <w:sz w:val="24"/>
          <w:szCs w:val="24"/>
        </w:rPr>
      </w:pPr>
    </w:p>
    <w:p w:rsidR="002466D7" w:rsidRPr="008D6991" w:rsidRDefault="002466D7" w:rsidP="002466D7">
      <w:pPr>
        <w:pStyle w:val="Szvegtrzs21"/>
        <w:tabs>
          <w:tab w:val="left" w:pos="0"/>
        </w:tabs>
        <w:spacing w:line="360" w:lineRule="auto"/>
        <w:ind w:left="0"/>
        <w:rPr>
          <w:rFonts w:asciiTheme="minorHAnsi" w:hAnsiTheme="minorHAnsi" w:cs="Microsoft Sans Serif"/>
          <w:b/>
          <w:szCs w:val="24"/>
        </w:rPr>
      </w:pPr>
    </w:p>
    <w:p w:rsidR="002466D7" w:rsidRPr="008D6991" w:rsidRDefault="002466D7" w:rsidP="002466D7">
      <w:pPr>
        <w:ind w:left="1824"/>
        <w:jc w:val="both"/>
        <w:rPr>
          <w:rFonts w:asciiTheme="minorHAnsi" w:hAnsiTheme="minorHAnsi"/>
          <w:sz w:val="24"/>
          <w:szCs w:val="24"/>
        </w:rPr>
      </w:pPr>
    </w:p>
    <w:p w:rsidR="002466D7" w:rsidRPr="008D6991" w:rsidRDefault="002466D7" w:rsidP="001C42DD">
      <w:pPr>
        <w:pStyle w:val="cim"/>
        <w:shd w:val="clear" w:color="auto" w:fill="FFE599" w:themeFill="accent4" w:themeFillTint="66"/>
        <w:spacing w:line="240" w:lineRule="auto"/>
        <w:jc w:val="right"/>
        <w:rPr>
          <w:rFonts w:asciiTheme="minorHAnsi" w:hAnsiTheme="minorHAnsi"/>
          <w:szCs w:val="24"/>
        </w:rPr>
      </w:pPr>
      <w:r w:rsidRPr="008D6991">
        <w:rPr>
          <w:rFonts w:asciiTheme="minorHAnsi" w:hAnsiTheme="minorHAnsi"/>
          <w:szCs w:val="24"/>
        </w:rPr>
        <w:br w:type="page"/>
      </w:r>
      <w:r w:rsidRPr="008D6991">
        <w:rPr>
          <w:rFonts w:asciiTheme="minorHAnsi" w:hAnsiTheme="minorHAnsi"/>
          <w:szCs w:val="24"/>
        </w:rPr>
        <w:lastRenderedPageBreak/>
        <w:t xml:space="preserve">6. melléklet a </w:t>
      </w:r>
      <w:r w:rsidR="00C55726" w:rsidRPr="008D6991">
        <w:rPr>
          <w:rFonts w:asciiTheme="minorHAnsi" w:hAnsiTheme="minorHAnsi"/>
          <w:szCs w:val="24"/>
        </w:rPr>
        <w:t>11/</w:t>
      </w:r>
      <w:r w:rsidRPr="008D6991">
        <w:rPr>
          <w:rFonts w:asciiTheme="minorHAnsi" w:hAnsiTheme="minorHAnsi"/>
          <w:szCs w:val="24"/>
        </w:rPr>
        <w:t>2015. (</w:t>
      </w:r>
      <w:r w:rsidR="00CC4010" w:rsidRPr="008D6991">
        <w:rPr>
          <w:rFonts w:asciiTheme="minorHAnsi" w:hAnsiTheme="minorHAnsi"/>
          <w:szCs w:val="24"/>
        </w:rPr>
        <w:t>VII.31.</w:t>
      </w:r>
      <w:r w:rsidRPr="008D6991">
        <w:rPr>
          <w:rFonts w:asciiTheme="minorHAnsi" w:hAnsiTheme="minorHAnsi"/>
          <w:szCs w:val="24"/>
        </w:rPr>
        <w:t>) önkormányzati rendelethez</w:t>
      </w:r>
    </w:p>
    <w:p w:rsidR="002466D7" w:rsidRPr="008D6991" w:rsidRDefault="002466D7" w:rsidP="002466D7">
      <w:pPr>
        <w:jc w:val="center"/>
        <w:rPr>
          <w:rFonts w:asciiTheme="minorHAnsi" w:hAnsiTheme="minorHAnsi"/>
          <w:b/>
          <w:sz w:val="24"/>
          <w:szCs w:val="24"/>
        </w:rPr>
      </w:pPr>
    </w:p>
    <w:p w:rsidR="002466D7" w:rsidRPr="008D6991" w:rsidRDefault="002466D7" w:rsidP="002466D7">
      <w:pPr>
        <w:jc w:val="center"/>
        <w:rPr>
          <w:rFonts w:asciiTheme="minorHAnsi" w:hAnsiTheme="minorHAnsi"/>
          <w:b/>
          <w:sz w:val="24"/>
          <w:szCs w:val="24"/>
        </w:rPr>
      </w:pPr>
      <w:r w:rsidRPr="008D6991">
        <w:rPr>
          <w:rFonts w:asciiTheme="minorHAnsi" w:hAnsiTheme="minorHAnsi"/>
          <w:b/>
          <w:sz w:val="24"/>
          <w:szCs w:val="24"/>
        </w:rPr>
        <w:t>Útminta-keresztszelvények</w:t>
      </w:r>
    </w:p>
    <w:p w:rsidR="002466D7" w:rsidRPr="008D6991" w:rsidRDefault="002466D7" w:rsidP="002466D7">
      <w:pPr>
        <w:rPr>
          <w:rFonts w:asciiTheme="minorHAnsi" w:hAnsiTheme="minorHAnsi"/>
          <w:b/>
          <w:sz w:val="24"/>
          <w:szCs w:val="24"/>
        </w:rPr>
      </w:pPr>
    </w:p>
    <w:p w:rsidR="002466D7" w:rsidRPr="008D6991" w:rsidRDefault="002466D7" w:rsidP="002466D7">
      <w:pPr>
        <w:rPr>
          <w:rFonts w:asciiTheme="minorHAnsi" w:hAnsiTheme="minorHAnsi"/>
          <w:b/>
          <w:sz w:val="24"/>
          <w:szCs w:val="24"/>
        </w:rPr>
      </w:pPr>
    </w:p>
    <w:p w:rsidR="002466D7" w:rsidRPr="008D6991" w:rsidRDefault="002466D7" w:rsidP="002466D7">
      <w:pPr>
        <w:rPr>
          <w:rFonts w:asciiTheme="minorHAnsi" w:hAnsiTheme="minorHAnsi"/>
          <w:sz w:val="24"/>
          <w:szCs w:val="24"/>
        </w:rPr>
      </w:pPr>
    </w:p>
    <w:p w:rsidR="00CE4E0E" w:rsidRPr="008D6991" w:rsidRDefault="00CE4E0E">
      <w:pPr>
        <w:rPr>
          <w:rFonts w:asciiTheme="minorHAnsi" w:hAnsiTheme="minorHAnsi"/>
          <w:sz w:val="24"/>
          <w:szCs w:val="24"/>
        </w:rPr>
      </w:pPr>
    </w:p>
    <w:sectPr w:rsidR="00CE4E0E" w:rsidRPr="008D6991">
      <w:footerReference w:type="even" r:id="rId8"/>
      <w:footerReference w:type="default" r:id="rId9"/>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0E4" w:rsidRDefault="007150E4" w:rsidP="002466D7">
      <w:r>
        <w:separator/>
      </w:r>
    </w:p>
  </w:endnote>
  <w:endnote w:type="continuationSeparator" w:id="0">
    <w:p w:rsidR="007150E4" w:rsidRDefault="007150E4" w:rsidP="0024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un Dutch">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T243o00">
    <w:panose1 w:val="00000000000000000000"/>
    <w:charset w:val="EE"/>
    <w:family w:val="auto"/>
    <w:notTrueType/>
    <w:pitch w:val="default"/>
    <w:sig w:usb0="00000005" w:usb1="00000000" w:usb2="00000000" w:usb3="00000000" w:csb0="00000002"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91" w:rsidRDefault="008D6991">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8D6991" w:rsidRDefault="008D6991">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91" w:rsidRDefault="008D6991">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253B63">
      <w:rPr>
        <w:rStyle w:val="Oldalszm"/>
        <w:noProof/>
      </w:rPr>
      <w:t>20</w:t>
    </w:r>
    <w:r>
      <w:rPr>
        <w:rStyle w:val="Oldalszm"/>
      </w:rPr>
      <w:fldChar w:fldCharType="end"/>
    </w:r>
  </w:p>
  <w:p w:rsidR="008D6991" w:rsidRDefault="008D6991">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0E4" w:rsidRDefault="007150E4" w:rsidP="002466D7">
      <w:r>
        <w:separator/>
      </w:r>
    </w:p>
  </w:footnote>
  <w:footnote w:type="continuationSeparator" w:id="0">
    <w:p w:rsidR="007150E4" w:rsidRDefault="007150E4" w:rsidP="002466D7">
      <w:r>
        <w:continuationSeparator/>
      </w:r>
    </w:p>
  </w:footnote>
  <w:footnote w:id="1">
    <w:p w:rsidR="008D6991" w:rsidRDefault="008D6991" w:rsidP="002466D7">
      <w:pPr>
        <w:pStyle w:val="Lbjegyzetszveg"/>
      </w:pPr>
      <w:r>
        <w:rPr>
          <w:rStyle w:val="Lbjegyzet-hivatkozs"/>
        </w:rPr>
        <w:footnoteRef/>
      </w:r>
      <w:r>
        <w:t xml:space="preserve"> OTÉK 14.§ (1) </w:t>
      </w:r>
      <w:proofErr w:type="spellStart"/>
      <w:r>
        <w:t>bek</w:t>
      </w:r>
      <w:proofErr w:type="spellEnd"/>
      <w:r>
        <w:t xml:space="preserve">. </w:t>
      </w:r>
      <w:proofErr w:type="gramStart"/>
      <w:r>
        <w:t>szigorítása</w:t>
      </w:r>
      <w:proofErr w:type="gramEnd"/>
    </w:p>
  </w:footnote>
  <w:footnote w:id="2">
    <w:p w:rsidR="008D6991" w:rsidRDefault="008D6991" w:rsidP="002466D7">
      <w:pPr>
        <w:pStyle w:val="Lbjegyzetszveg"/>
      </w:pPr>
      <w:r>
        <w:rPr>
          <w:rStyle w:val="Lbjegyzet-hivatkozs"/>
        </w:rPr>
        <w:footnoteRef/>
      </w:r>
      <w:r>
        <w:t xml:space="preserve"> </w:t>
      </w:r>
      <w:r>
        <w:rPr>
          <w:b/>
        </w:rPr>
        <w:t>OTÉK szigorítás</w:t>
      </w:r>
      <w:r>
        <w:t xml:space="preserve">: </w:t>
      </w:r>
      <w:r>
        <w:rPr>
          <w:i/>
        </w:rPr>
        <w:t>Az OTÉK 29.§ (5) bekezdés és OTÉK 1. számú melléklet 55/A pontjának szigorítása</w:t>
      </w:r>
    </w:p>
  </w:footnote>
  <w:footnote w:id="3">
    <w:p w:rsidR="008D6991" w:rsidRDefault="008D6991" w:rsidP="002466D7">
      <w:pPr>
        <w:pStyle w:val="Lbjegyzetszveg"/>
      </w:pPr>
      <w:r>
        <w:rPr>
          <w:rStyle w:val="Lbjegyzet-hivatkozs"/>
        </w:rPr>
        <w:footnoteRef/>
      </w:r>
      <w:r>
        <w:t xml:space="preserve"> </w:t>
      </w:r>
      <w:r>
        <w:rPr>
          <w:b/>
        </w:rPr>
        <w:t>OTÉK szigorítás</w:t>
      </w:r>
      <w:r>
        <w:t xml:space="preserve">: </w:t>
      </w:r>
      <w:r>
        <w:rPr>
          <w:i/>
        </w:rPr>
        <w:t>Az OTÉK 29.§ (5) bekezdés és OTÉK 1. számú melléklet 55/A pontjának szigorítása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285"/>
    <w:multiLevelType w:val="hybridMultilevel"/>
    <w:tmpl w:val="B2C26A6A"/>
    <w:lvl w:ilvl="0" w:tplc="8F46E3A6">
      <w:start w:val="5"/>
      <w:numFmt w:val="decimal"/>
      <w:lvlText w:val="(%1) "/>
      <w:lvlJc w:val="left"/>
      <w:pPr>
        <w:ind w:left="283" w:hanging="283"/>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141A23"/>
    <w:multiLevelType w:val="singleLevel"/>
    <w:tmpl w:val="B5C853E4"/>
    <w:lvl w:ilvl="0">
      <w:start w:val="1"/>
      <w:numFmt w:val="upperRoman"/>
      <w:lvlText w:val="%1. "/>
      <w:legacy w:legacy="1" w:legacySpace="0" w:legacyIndent="283"/>
      <w:lvlJc w:val="left"/>
      <w:pPr>
        <w:ind w:left="988" w:hanging="283"/>
      </w:pPr>
      <w:rPr>
        <w:rFonts w:ascii="Times New Roman" w:hAnsi="Times New Roman" w:hint="default"/>
        <w:b w:val="0"/>
        <w:i w:val="0"/>
        <w:sz w:val="24"/>
        <w:u w:val="none"/>
      </w:rPr>
    </w:lvl>
  </w:abstractNum>
  <w:abstractNum w:abstractNumId="2" w15:restartNumberingAfterBreak="0">
    <w:nsid w:val="0FD925B0"/>
    <w:multiLevelType w:val="hybridMultilevel"/>
    <w:tmpl w:val="2D36C3C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8B350FD"/>
    <w:multiLevelType w:val="singleLevel"/>
    <w:tmpl w:val="9F945EA8"/>
    <w:lvl w:ilvl="0">
      <w:start w:val="1"/>
      <w:numFmt w:val="decimal"/>
      <w:lvlText w:val="%1."/>
      <w:legacy w:legacy="1" w:legacySpace="0" w:legacyIndent="360"/>
      <w:lvlJc w:val="left"/>
      <w:pPr>
        <w:ind w:left="360" w:hanging="360"/>
      </w:pPr>
      <w:rPr>
        <w:b w:val="0"/>
        <w:i w:val="0"/>
      </w:rPr>
    </w:lvl>
  </w:abstractNum>
  <w:abstractNum w:abstractNumId="4" w15:restartNumberingAfterBreak="0">
    <w:nsid w:val="1986532B"/>
    <w:multiLevelType w:val="hybridMultilevel"/>
    <w:tmpl w:val="CA1E75E8"/>
    <w:lvl w:ilvl="0" w:tplc="EFD0B9B0">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7D5A8B"/>
    <w:multiLevelType w:val="singleLevel"/>
    <w:tmpl w:val="668C8BC6"/>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1FEF4FA3"/>
    <w:multiLevelType w:val="hybridMultilevel"/>
    <w:tmpl w:val="7526C282"/>
    <w:lvl w:ilvl="0" w:tplc="7D74408A">
      <w:start w:val="1"/>
      <w:numFmt w:val="bullet"/>
      <w:pStyle w:val="Felsorols2"/>
      <w:lvlText w:val=""/>
      <w:lvlJc w:val="left"/>
      <w:pPr>
        <w:tabs>
          <w:tab w:val="num" w:pos="2850"/>
        </w:tabs>
        <w:ind w:left="2850" w:hanging="360"/>
      </w:pPr>
      <w:rPr>
        <w:rFonts w:ascii="Symbol" w:hAnsi="Symbol" w:hint="default"/>
      </w:rPr>
    </w:lvl>
    <w:lvl w:ilvl="1" w:tplc="040E0003">
      <w:start w:val="1"/>
      <w:numFmt w:val="bullet"/>
      <w:lvlText w:val="o"/>
      <w:lvlJc w:val="left"/>
      <w:pPr>
        <w:tabs>
          <w:tab w:val="num" w:pos="3570"/>
        </w:tabs>
        <w:ind w:left="3570" w:hanging="360"/>
      </w:pPr>
      <w:rPr>
        <w:rFonts w:ascii="Courier New" w:hAnsi="Courier New" w:hint="default"/>
      </w:rPr>
    </w:lvl>
    <w:lvl w:ilvl="2" w:tplc="040E0005" w:tentative="1">
      <w:start w:val="1"/>
      <w:numFmt w:val="bullet"/>
      <w:lvlText w:val=""/>
      <w:lvlJc w:val="left"/>
      <w:pPr>
        <w:tabs>
          <w:tab w:val="num" w:pos="4290"/>
        </w:tabs>
        <w:ind w:left="4290" w:hanging="360"/>
      </w:pPr>
      <w:rPr>
        <w:rFonts w:ascii="Wingdings" w:hAnsi="Wingdings" w:hint="default"/>
      </w:rPr>
    </w:lvl>
    <w:lvl w:ilvl="3" w:tplc="040E0001" w:tentative="1">
      <w:start w:val="1"/>
      <w:numFmt w:val="bullet"/>
      <w:lvlText w:val=""/>
      <w:lvlJc w:val="left"/>
      <w:pPr>
        <w:tabs>
          <w:tab w:val="num" w:pos="5010"/>
        </w:tabs>
        <w:ind w:left="5010" w:hanging="360"/>
      </w:pPr>
      <w:rPr>
        <w:rFonts w:ascii="Symbol" w:hAnsi="Symbol" w:hint="default"/>
      </w:rPr>
    </w:lvl>
    <w:lvl w:ilvl="4" w:tplc="040E0003" w:tentative="1">
      <w:start w:val="1"/>
      <w:numFmt w:val="bullet"/>
      <w:lvlText w:val="o"/>
      <w:lvlJc w:val="left"/>
      <w:pPr>
        <w:tabs>
          <w:tab w:val="num" w:pos="5730"/>
        </w:tabs>
        <w:ind w:left="5730" w:hanging="360"/>
      </w:pPr>
      <w:rPr>
        <w:rFonts w:ascii="Courier New" w:hAnsi="Courier New" w:hint="default"/>
      </w:rPr>
    </w:lvl>
    <w:lvl w:ilvl="5" w:tplc="040E0005" w:tentative="1">
      <w:start w:val="1"/>
      <w:numFmt w:val="bullet"/>
      <w:lvlText w:val=""/>
      <w:lvlJc w:val="left"/>
      <w:pPr>
        <w:tabs>
          <w:tab w:val="num" w:pos="6450"/>
        </w:tabs>
        <w:ind w:left="6450" w:hanging="360"/>
      </w:pPr>
      <w:rPr>
        <w:rFonts w:ascii="Wingdings" w:hAnsi="Wingdings" w:hint="default"/>
      </w:rPr>
    </w:lvl>
    <w:lvl w:ilvl="6" w:tplc="040E0001" w:tentative="1">
      <w:start w:val="1"/>
      <w:numFmt w:val="bullet"/>
      <w:lvlText w:val=""/>
      <w:lvlJc w:val="left"/>
      <w:pPr>
        <w:tabs>
          <w:tab w:val="num" w:pos="7170"/>
        </w:tabs>
        <w:ind w:left="7170" w:hanging="360"/>
      </w:pPr>
      <w:rPr>
        <w:rFonts w:ascii="Symbol" w:hAnsi="Symbol" w:hint="default"/>
      </w:rPr>
    </w:lvl>
    <w:lvl w:ilvl="7" w:tplc="040E0003" w:tentative="1">
      <w:start w:val="1"/>
      <w:numFmt w:val="bullet"/>
      <w:lvlText w:val="o"/>
      <w:lvlJc w:val="left"/>
      <w:pPr>
        <w:tabs>
          <w:tab w:val="num" w:pos="7890"/>
        </w:tabs>
        <w:ind w:left="7890" w:hanging="360"/>
      </w:pPr>
      <w:rPr>
        <w:rFonts w:ascii="Courier New" w:hAnsi="Courier New" w:hint="default"/>
      </w:rPr>
    </w:lvl>
    <w:lvl w:ilvl="8" w:tplc="040E0005" w:tentative="1">
      <w:start w:val="1"/>
      <w:numFmt w:val="bullet"/>
      <w:lvlText w:val=""/>
      <w:lvlJc w:val="left"/>
      <w:pPr>
        <w:tabs>
          <w:tab w:val="num" w:pos="8610"/>
        </w:tabs>
        <w:ind w:left="8610" w:hanging="360"/>
      </w:pPr>
      <w:rPr>
        <w:rFonts w:ascii="Wingdings" w:hAnsi="Wingdings" w:hint="default"/>
      </w:rPr>
    </w:lvl>
  </w:abstractNum>
  <w:abstractNum w:abstractNumId="7" w15:restartNumberingAfterBreak="0">
    <w:nsid w:val="217F3E2C"/>
    <w:multiLevelType w:val="hybridMultilevel"/>
    <w:tmpl w:val="2AC07A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2303BA5"/>
    <w:multiLevelType w:val="singleLevel"/>
    <w:tmpl w:val="C7603FB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26FE153F"/>
    <w:multiLevelType w:val="hybridMultilevel"/>
    <w:tmpl w:val="90C8DBD2"/>
    <w:lvl w:ilvl="0" w:tplc="5E82FAA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E6F0AB1"/>
    <w:multiLevelType w:val="hybridMultilevel"/>
    <w:tmpl w:val="8CF060F2"/>
    <w:lvl w:ilvl="0" w:tplc="5630EB3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E913CE6"/>
    <w:multiLevelType w:val="hybridMultilevel"/>
    <w:tmpl w:val="1ACC5B16"/>
    <w:lvl w:ilvl="0" w:tplc="5B4E1B2C">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DDA1455"/>
    <w:multiLevelType w:val="singleLevel"/>
    <w:tmpl w:val="AAF0503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3F8D44E5"/>
    <w:multiLevelType w:val="singleLevel"/>
    <w:tmpl w:val="40661734"/>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3FD4715E"/>
    <w:multiLevelType w:val="hybridMultilevel"/>
    <w:tmpl w:val="01D8FA04"/>
    <w:lvl w:ilvl="0" w:tplc="57887C12">
      <w:numFmt w:val="bullet"/>
      <w:lvlText w:val="-"/>
      <w:lvlJc w:val="left"/>
      <w:pPr>
        <w:tabs>
          <w:tab w:val="num" w:pos="720"/>
        </w:tabs>
        <w:ind w:left="720" w:hanging="360"/>
      </w:pPr>
      <w:rPr>
        <w:rFonts w:ascii="Arial" w:eastAsia="Times New Roman" w:hAnsi="Arial" w:cs="Aria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D70838"/>
    <w:multiLevelType w:val="hybridMultilevel"/>
    <w:tmpl w:val="0882E0EA"/>
    <w:lvl w:ilvl="0" w:tplc="0BBEE5F4">
      <w:start w:val="1"/>
      <w:numFmt w:val="decimal"/>
      <w:lvlText w:val="(%1) "/>
      <w:lvlJc w:val="left"/>
      <w:pPr>
        <w:tabs>
          <w:tab w:val="num" w:pos="0"/>
        </w:tabs>
        <w:ind w:left="283" w:hanging="283"/>
      </w:pPr>
      <w:rPr>
        <w:rFonts w:ascii="Times New Roman" w:hAnsi="Times New Roman" w:hint="default"/>
        <w:b w:val="0"/>
        <w:i w:val="0"/>
        <w:sz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435B400E"/>
    <w:multiLevelType w:val="singleLevel"/>
    <w:tmpl w:val="E8104380"/>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481D44E8"/>
    <w:multiLevelType w:val="hybridMultilevel"/>
    <w:tmpl w:val="40CC1BEC"/>
    <w:lvl w:ilvl="0" w:tplc="FFFFFFFF">
      <w:numFmt w:val="bullet"/>
      <w:lvlText w:val="-"/>
      <w:lvlJc w:val="left"/>
      <w:pPr>
        <w:tabs>
          <w:tab w:val="num" w:pos="1065"/>
        </w:tabs>
        <w:ind w:left="1065" w:hanging="360"/>
      </w:pPr>
      <w:rPr>
        <w:rFonts w:ascii="Arial Narrow" w:eastAsia="Times New Roman" w:hAnsi="Arial Narrow" w:cs="Times New Roman"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4C1461E2"/>
    <w:multiLevelType w:val="hybridMultilevel"/>
    <w:tmpl w:val="EBF6E2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03058"/>
    <w:multiLevelType w:val="hybridMultilevel"/>
    <w:tmpl w:val="7BA2845C"/>
    <w:lvl w:ilvl="0" w:tplc="040E000F">
      <w:start w:val="1"/>
      <w:numFmt w:val="decimal"/>
      <w:lvlText w:val="%1."/>
      <w:lvlJc w:val="left"/>
      <w:pPr>
        <w:tabs>
          <w:tab w:val="num" w:pos="2140"/>
        </w:tabs>
        <w:ind w:left="2140" w:hanging="360"/>
      </w:pPr>
      <w:rPr>
        <w:rFonts w:hint="default"/>
      </w:rPr>
    </w:lvl>
    <w:lvl w:ilvl="1" w:tplc="040E0003">
      <w:start w:val="1"/>
      <w:numFmt w:val="bullet"/>
      <w:lvlText w:val="o"/>
      <w:lvlJc w:val="left"/>
      <w:pPr>
        <w:tabs>
          <w:tab w:val="num" w:pos="2860"/>
        </w:tabs>
        <w:ind w:left="2860" w:hanging="360"/>
      </w:pPr>
      <w:rPr>
        <w:rFonts w:ascii="Courier New" w:hAnsi="Courier New" w:cs="Courier New" w:hint="default"/>
      </w:rPr>
    </w:lvl>
    <w:lvl w:ilvl="2" w:tplc="040E0005" w:tentative="1">
      <w:start w:val="1"/>
      <w:numFmt w:val="bullet"/>
      <w:lvlText w:val=""/>
      <w:lvlJc w:val="left"/>
      <w:pPr>
        <w:tabs>
          <w:tab w:val="num" w:pos="3580"/>
        </w:tabs>
        <w:ind w:left="3580" w:hanging="360"/>
      </w:pPr>
      <w:rPr>
        <w:rFonts w:ascii="Wingdings" w:hAnsi="Wingdings" w:hint="default"/>
      </w:rPr>
    </w:lvl>
    <w:lvl w:ilvl="3" w:tplc="040E0001" w:tentative="1">
      <w:start w:val="1"/>
      <w:numFmt w:val="bullet"/>
      <w:lvlText w:val=""/>
      <w:lvlJc w:val="left"/>
      <w:pPr>
        <w:tabs>
          <w:tab w:val="num" w:pos="4300"/>
        </w:tabs>
        <w:ind w:left="4300" w:hanging="360"/>
      </w:pPr>
      <w:rPr>
        <w:rFonts w:ascii="Symbol" w:hAnsi="Symbol" w:hint="default"/>
      </w:rPr>
    </w:lvl>
    <w:lvl w:ilvl="4" w:tplc="040E0003" w:tentative="1">
      <w:start w:val="1"/>
      <w:numFmt w:val="bullet"/>
      <w:lvlText w:val="o"/>
      <w:lvlJc w:val="left"/>
      <w:pPr>
        <w:tabs>
          <w:tab w:val="num" w:pos="5020"/>
        </w:tabs>
        <w:ind w:left="5020" w:hanging="360"/>
      </w:pPr>
      <w:rPr>
        <w:rFonts w:ascii="Courier New" w:hAnsi="Courier New" w:cs="Courier New" w:hint="default"/>
      </w:rPr>
    </w:lvl>
    <w:lvl w:ilvl="5" w:tplc="040E0005" w:tentative="1">
      <w:start w:val="1"/>
      <w:numFmt w:val="bullet"/>
      <w:lvlText w:val=""/>
      <w:lvlJc w:val="left"/>
      <w:pPr>
        <w:tabs>
          <w:tab w:val="num" w:pos="5740"/>
        </w:tabs>
        <w:ind w:left="5740" w:hanging="360"/>
      </w:pPr>
      <w:rPr>
        <w:rFonts w:ascii="Wingdings" w:hAnsi="Wingdings" w:hint="default"/>
      </w:rPr>
    </w:lvl>
    <w:lvl w:ilvl="6" w:tplc="040E0001" w:tentative="1">
      <w:start w:val="1"/>
      <w:numFmt w:val="bullet"/>
      <w:lvlText w:val=""/>
      <w:lvlJc w:val="left"/>
      <w:pPr>
        <w:tabs>
          <w:tab w:val="num" w:pos="6460"/>
        </w:tabs>
        <w:ind w:left="6460" w:hanging="360"/>
      </w:pPr>
      <w:rPr>
        <w:rFonts w:ascii="Symbol" w:hAnsi="Symbol" w:hint="default"/>
      </w:rPr>
    </w:lvl>
    <w:lvl w:ilvl="7" w:tplc="040E0003" w:tentative="1">
      <w:start w:val="1"/>
      <w:numFmt w:val="bullet"/>
      <w:lvlText w:val="o"/>
      <w:lvlJc w:val="left"/>
      <w:pPr>
        <w:tabs>
          <w:tab w:val="num" w:pos="7180"/>
        </w:tabs>
        <w:ind w:left="7180" w:hanging="360"/>
      </w:pPr>
      <w:rPr>
        <w:rFonts w:ascii="Courier New" w:hAnsi="Courier New" w:cs="Courier New" w:hint="default"/>
      </w:rPr>
    </w:lvl>
    <w:lvl w:ilvl="8" w:tplc="040E0005" w:tentative="1">
      <w:start w:val="1"/>
      <w:numFmt w:val="bullet"/>
      <w:lvlText w:val=""/>
      <w:lvlJc w:val="left"/>
      <w:pPr>
        <w:tabs>
          <w:tab w:val="num" w:pos="7900"/>
        </w:tabs>
        <w:ind w:left="7900" w:hanging="360"/>
      </w:pPr>
      <w:rPr>
        <w:rFonts w:ascii="Wingdings" w:hAnsi="Wingdings" w:hint="default"/>
      </w:rPr>
    </w:lvl>
  </w:abstractNum>
  <w:abstractNum w:abstractNumId="20" w15:restartNumberingAfterBreak="0">
    <w:nsid w:val="52332A93"/>
    <w:multiLevelType w:val="singleLevel"/>
    <w:tmpl w:val="9F945EA8"/>
    <w:lvl w:ilvl="0">
      <w:start w:val="1"/>
      <w:numFmt w:val="decimal"/>
      <w:lvlText w:val="%1."/>
      <w:legacy w:legacy="1" w:legacySpace="0" w:legacyIndent="360"/>
      <w:lvlJc w:val="left"/>
      <w:pPr>
        <w:ind w:left="360" w:hanging="360"/>
      </w:pPr>
      <w:rPr>
        <w:b w:val="0"/>
        <w:i w:val="0"/>
      </w:rPr>
    </w:lvl>
  </w:abstractNum>
  <w:abstractNum w:abstractNumId="21" w15:restartNumberingAfterBreak="0">
    <w:nsid w:val="52681600"/>
    <w:multiLevelType w:val="hybridMultilevel"/>
    <w:tmpl w:val="6456B5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2D915A8"/>
    <w:multiLevelType w:val="singleLevel"/>
    <w:tmpl w:val="65D625F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55451013"/>
    <w:multiLevelType w:val="hybridMultilevel"/>
    <w:tmpl w:val="9A2AA6C4"/>
    <w:lvl w:ilvl="0" w:tplc="57887C1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6900E18"/>
    <w:multiLevelType w:val="singleLevel"/>
    <w:tmpl w:val="9F945EA8"/>
    <w:lvl w:ilvl="0">
      <w:start w:val="1"/>
      <w:numFmt w:val="decimal"/>
      <w:lvlText w:val="%1."/>
      <w:legacy w:legacy="1" w:legacySpace="0" w:legacyIndent="360"/>
      <w:lvlJc w:val="left"/>
      <w:pPr>
        <w:ind w:left="360" w:hanging="360"/>
      </w:pPr>
      <w:rPr>
        <w:b w:val="0"/>
        <w:i w:val="0"/>
      </w:rPr>
    </w:lvl>
  </w:abstractNum>
  <w:abstractNum w:abstractNumId="25" w15:restartNumberingAfterBreak="0">
    <w:nsid w:val="59A66E0B"/>
    <w:multiLevelType w:val="hybridMultilevel"/>
    <w:tmpl w:val="C00E586C"/>
    <w:lvl w:ilvl="0" w:tplc="621417B8">
      <w:start w:val="4"/>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5A3A2661"/>
    <w:multiLevelType w:val="singleLevel"/>
    <w:tmpl w:val="3D0A2C9C"/>
    <w:lvl w:ilvl="0">
      <w:start w:val="1"/>
      <w:numFmt w:val="decimal"/>
      <w:lvlText w:val="(%1)"/>
      <w:legacy w:legacy="1" w:legacySpace="0" w:legacyIndent="360"/>
      <w:lvlJc w:val="left"/>
      <w:pPr>
        <w:ind w:left="360" w:hanging="360"/>
      </w:pPr>
    </w:lvl>
  </w:abstractNum>
  <w:abstractNum w:abstractNumId="27" w15:restartNumberingAfterBreak="0">
    <w:nsid w:val="5B4C3778"/>
    <w:multiLevelType w:val="hybridMultilevel"/>
    <w:tmpl w:val="5EBA979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21CD2"/>
    <w:multiLevelType w:val="hybridMultilevel"/>
    <w:tmpl w:val="8A8EDEDE"/>
    <w:lvl w:ilvl="0" w:tplc="721C3B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C365C33"/>
    <w:multiLevelType w:val="hybridMultilevel"/>
    <w:tmpl w:val="DA34A8DE"/>
    <w:lvl w:ilvl="0" w:tplc="57887C1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884C8E"/>
    <w:multiLevelType w:val="hybridMultilevel"/>
    <w:tmpl w:val="1702218C"/>
    <w:lvl w:ilvl="0" w:tplc="566C0026">
      <w:start w:val="6"/>
      <w:numFmt w:val="lowerLetter"/>
      <w:lvlText w:val="%1)"/>
      <w:lvlJc w:val="left"/>
      <w:pPr>
        <w:tabs>
          <w:tab w:val="num" w:pos="927"/>
        </w:tabs>
        <w:ind w:left="927" w:hanging="360"/>
      </w:pPr>
      <w:rPr>
        <w:rFonts w:hint="default"/>
      </w:rPr>
    </w:lvl>
    <w:lvl w:ilvl="1" w:tplc="776E32B2">
      <w:start w:val="1"/>
      <w:numFmt w:val="decimal"/>
      <w:lvlText w:val="(%2)"/>
      <w:lvlJc w:val="left"/>
      <w:pPr>
        <w:tabs>
          <w:tab w:val="num" w:pos="1647"/>
        </w:tabs>
        <w:ind w:left="1647" w:hanging="360"/>
      </w:pPr>
      <w:rPr>
        <w:rFonts w:hint="default"/>
        <w:b/>
        <w:i/>
      </w:rPr>
    </w:lvl>
    <w:lvl w:ilvl="2" w:tplc="040E001B" w:tentative="1">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31" w15:restartNumberingAfterBreak="0">
    <w:nsid w:val="67655F20"/>
    <w:multiLevelType w:val="hybridMultilevel"/>
    <w:tmpl w:val="43160DF6"/>
    <w:lvl w:ilvl="0" w:tplc="F9C007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85D73FC"/>
    <w:multiLevelType w:val="singleLevel"/>
    <w:tmpl w:val="D8943692"/>
    <w:lvl w:ilvl="0">
      <w:start w:val="4"/>
      <w:numFmt w:val="decimal"/>
      <w:lvlText w:val="(%1) "/>
      <w:lvlJc w:val="left"/>
      <w:pPr>
        <w:tabs>
          <w:tab w:val="num" w:pos="0"/>
        </w:tabs>
        <w:ind w:left="283" w:hanging="283"/>
      </w:pPr>
      <w:rPr>
        <w:rFonts w:ascii="Times New Roman" w:hAnsi="Times New Roman" w:hint="default"/>
        <w:b w:val="0"/>
        <w:i w:val="0"/>
        <w:sz w:val="24"/>
      </w:rPr>
    </w:lvl>
  </w:abstractNum>
  <w:abstractNum w:abstractNumId="33" w15:restartNumberingAfterBreak="0">
    <w:nsid w:val="6BC35995"/>
    <w:multiLevelType w:val="singleLevel"/>
    <w:tmpl w:val="0D8870C6"/>
    <w:lvl w:ilvl="0">
      <w:start w:val="1"/>
      <w:numFmt w:val="decimal"/>
      <w:lvlText w:val="1.%1 "/>
      <w:legacy w:legacy="1" w:legacySpace="0" w:legacyIndent="283"/>
      <w:lvlJc w:val="left"/>
      <w:pPr>
        <w:ind w:left="1693" w:hanging="283"/>
      </w:pPr>
      <w:rPr>
        <w:rFonts w:ascii="Times New Roman" w:hAnsi="Times New Roman" w:hint="default"/>
        <w:b w:val="0"/>
        <w:i w:val="0"/>
        <w:sz w:val="24"/>
      </w:rPr>
    </w:lvl>
  </w:abstractNum>
  <w:abstractNum w:abstractNumId="34" w15:restartNumberingAfterBreak="0">
    <w:nsid w:val="6E8A6C75"/>
    <w:multiLevelType w:val="singleLevel"/>
    <w:tmpl w:val="1EC49262"/>
    <w:lvl w:ilvl="0">
      <w:start w:val="1"/>
      <w:numFmt w:val="decimal"/>
      <w:lvlText w:val="%1. "/>
      <w:legacy w:legacy="1" w:legacySpace="0" w:legacyIndent="283"/>
      <w:lvlJc w:val="left"/>
      <w:pPr>
        <w:ind w:left="991" w:hanging="283"/>
      </w:pPr>
      <w:rPr>
        <w:rFonts w:ascii="Times New Roman" w:hAnsi="Times New Roman" w:hint="default"/>
        <w:b w:val="0"/>
        <w:i w:val="0"/>
        <w:sz w:val="24"/>
      </w:rPr>
    </w:lvl>
  </w:abstractNum>
  <w:abstractNum w:abstractNumId="35" w15:restartNumberingAfterBreak="0">
    <w:nsid w:val="71FD4E39"/>
    <w:multiLevelType w:val="hybridMultilevel"/>
    <w:tmpl w:val="6890B9E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724934D4"/>
    <w:multiLevelType w:val="singleLevel"/>
    <w:tmpl w:val="9F945EA8"/>
    <w:lvl w:ilvl="0">
      <w:start w:val="1"/>
      <w:numFmt w:val="decimal"/>
      <w:lvlText w:val="%1."/>
      <w:legacy w:legacy="1" w:legacySpace="0" w:legacyIndent="360"/>
      <w:lvlJc w:val="left"/>
      <w:pPr>
        <w:ind w:left="360" w:hanging="360"/>
      </w:pPr>
      <w:rPr>
        <w:b w:val="0"/>
        <w:i w:val="0"/>
      </w:rPr>
    </w:lvl>
  </w:abstractNum>
  <w:abstractNum w:abstractNumId="37" w15:restartNumberingAfterBreak="0">
    <w:nsid w:val="7D2256A0"/>
    <w:multiLevelType w:val="hybridMultilevel"/>
    <w:tmpl w:val="45F058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FED0308"/>
    <w:multiLevelType w:val="hybridMultilevel"/>
    <w:tmpl w:val="E7AE9DE2"/>
    <w:lvl w:ilvl="0" w:tplc="F48A06AA">
      <w:start w:val="2"/>
      <w:numFmt w:val="decimal"/>
      <w:lvlText w:val="(%1) "/>
      <w:lvlJc w:val="left"/>
      <w:pPr>
        <w:tabs>
          <w:tab w:val="num" w:pos="0"/>
        </w:tabs>
        <w:ind w:left="283" w:hanging="283"/>
      </w:pPr>
      <w:rPr>
        <w:rFonts w:ascii="Times New Roman" w:hAnsi="Times New Roman" w:hint="default"/>
        <w:b w:val="0"/>
        <w:i w:val="0"/>
        <w:sz w:val="24"/>
        <w:u w:val="no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5"/>
  </w:num>
  <w:num w:numId="2">
    <w:abstractNumId w:val="13"/>
  </w:num>
  <w:num w:numId="3">
    <w:abstractNumId w:val="24"/>
  </w:num>
  <w:num w:numId="4">
    <w:abstractNumId w:val="18"/>
  </w:num>
  <w:num w:numId="5">
    <w:abstractNumId w:val="17"/>
  </w:num>
  <w:num w:numId="6">
    <w:abstractNumId w:val="8"/>
  </w:num>
  <w:num w:numId="7">
    <w:abstractNumId w:val="26"/>
  </w:num>
  <w:num w:numId="8">
    <w:abstractNumId w:val="32"/>
  </w:num>
  <w:num w:numId="9">
    <w:abstractNumId w:val="22"/>
  </w:num>
  <w:num w:numId="10">
    <w:abstractNumId w:val="34"/>
  </w:num>
  <w:num w:numId="11">
    <w:abstractNumId w:val="5"/>
  </w:num>
  <w:num w:numId="12">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3">
    <w:abstractNumId w:val="33"/>
  </w:num>
  <w:num w:numId="14">
    <w:abstractNumId w:val="16"/>
  </w:num>
  <w:num w:numId="15">
    <w:abstractNumId w:val="1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6">
    <w:abstractNumId w:val="12"/>
  </w:num>
  <w:num w:numId="17">
    <w:abstractNumId w:val="6"/>
  </w:num>
  <w:num w:numId="18">
    <w:abstractNumId w:val="30"/>
  </w:num>
  <w:num w:numId="19">
    <w:abstractNumId w:val="25"/>
  </w:num>
  <w:num w:numId="20">
    <w:abstractNumId w:val="15"/>
  </w:num>
  <w:num w:numId="21">
    <w:abstractNumId w:val="38"/>
  </w:num>
  <w:num w:numId="22">
    <w:abstractNumId w:val="1"/>
  </w:num>
  <w:num w:numId="23">
    <w:abstractNumId w:val="14"/>
  </w:num>
  <w:num w:numId="24">
    <w:abstractNumId w:val="2"/>
  </w:num>
  <w:num w:numId="25">
    <w:abstractNumId w:val="27"/>
  </w:num>
  <w:num w:numId="26">
    <w:abstractNumId w:val="29"/>
  </w:num>
  <w:num w:numId="27">
    <w:abstractNumId w:val="0"/>
  </w:num>
  <w:num w:numId="28">
    <w:abstractNumId w:val="4"/>
  </w:num>
  <w:num w:numId="29">
    <w:abstractNumId w:val="31"/>
  </w:num>
  <w:num w:numId="30">
    <w:abstractNumId w:val="9"/>
  </w:num>
  <w:num w:numId="31">
    <w:abstractNumId w:val="3"/>
  </w:num>
  <w:num w:numId="32">
    <w:abstractNumId w:val="10"/>
  </w:num>
  <w:num w:numId="33">
    <w:abstractNumId w:val="20"/>
  </w:num>
  <w:num w:numId="34">
    <w:abstractNumId w:val="36"/>
  </w:num>
  <w:num w:numId="35">
    <w:abstractNumId w:val="23"/>
  </w:num>
  <w:num w:numId="36">
    <w:abstractNumId w:val="19"/>
  </w:num>
  <w:num w:numId="37">
    <w:abstractNumId w:val="7"/>
  </w:num>
  <w:num w:numId="38">
    <w:abstractNumId w:val="11"/>
  </w:num>
  <w:num w:numId="39">
    <w:abstractNumId w:val="37"/>
  </w:num>
  <w:num w:numId="40">
    <w:abstractNumId w:val="2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D7"/>
    <w:rsid w:val="00174ABD"/>
    <w:rsid w:val="001960C0"/>
    <w:rsid w:val="001C42DD"/>
    <w:rsid w:val="001E0BCC"/>
    <w:rsid w:val="002466D7"/>
    <w:rsid w:val="00253B63"/>
    <w:rsid w:val="002D4852"/>
    <w:rsid w:val="00307B34"/>
    <w:rsid w:val="004329E8"/>
    <w:rsid w:val="0062681B"/>
    <w:rsid w:val="007150E4"/>
    <w:rsid w:val="008D6991"/>
    <w:rsid w:val="00C55726"/>
    <w:rsid w:val="00CC4010"/>
    <w:rsid w:val="00CE4E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BF1C5B-38DC-4F3A-B959-6CF61C4D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66D7"/>
    <w:pPr>
      <w:spacing w:after="0" w:line="240" w:lineRule="auto"/>
    </w:pPr>
    <w:rPr>
      <w:rFonts w:ascii="Times New Roman" w:eastAsia="Times New Roman" w:hAnsi="Times New Roman" w:cs="Times New Roman"/>
      <w:sz w:val="20"/>
      <w:szCs w:val="20"/>
      <w:lang w:eastAsia="hu-HU"/>
    </w:rPr>
  </w:style>
  <w:style w:type="paragraph" w:styleId="Cmsor1">
    <w:name w:val="heading 1"/>
    <w:aliases w:val="OdsKap1"/>
    <w:basedOn w:val="Norml"/>
    <w:next w:val="Norml"/>
    <w:link w:val="Cmsor1Char"/>
    <w:qFormat/>
    <w:rsid w:val="002466D7"/>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2466D7"/>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2466D7"/>
    <w:pPr>
      <w:keepNext/>
      <w:spacing w:before="240" w:after="60"/>
      <w:outlineLvl w:val="2"/>
    </w:pPr>
    <w:rPr>
      <w:rFonts w:ascii="Arial" w:hAnsi="Arial" w:cs="Arial"/>
      <w:b/>
      <w:bCs/>
      <w:sz w:val="26"/>
      <w:szCs w:val="26"/>
    </w:rPr>
  </w:style>
  <w:style w:type="paragraph" w:styleId="Cmsor4">
    <w:name w:val="heading 4"/>
    <w:basedOn w:val="Norml"/>
    <w:next w:val="Norml"/>
    <w:link w:val="Cmsor4Char"/>
    <w:qFormat/>
    <w:rsid w:val="002466D7"/>
    <w:pPr>
      <w:keepNext/>
      <w:spacing w:before="240" w:after="60"/>
      <w:outlineLvl w:val="3"/>
    </w:pPr>
    <w:rPr>
      <w:b/>
      <w:bCs/>
      <w:sz w:val="28"/>
      <w:szCs w:val="28"/>
    </w:rPr>
  </w:style>
  <w:style w:type="paragraph" w:styleId="Cmsor5">
    <w:name w:val="heading 5"/>
    <w:basedOn w:val="Norml"/>
    <w:next w:val="Norml"/>
    <w:link w:val="Cmsor5Char"/>
    <w:qFormat/>
    <w:rsid w:val="002466D7"/>
    <w:pPr>
      <w:spacing w:before="240" w:after="60"/>
      <w:outlineLvl w:val="4"/>
    </w:pPr>
    <w:rPr>
      <w:b/>
      <w:bCs/>
      <w:i/>
      <w:iCs/>
      <w:sz w:val="26"/>
      <w:szCs w:val="26"/>
    </w:rPr>
  </w:style>
  <w:style w:type="paragraph" w:styleId="Cmsor6">
    <w:name w:val="heading 6"/>
    <w:basedOn w:val="Norml"/>
    <w:next w:val="Norml"/>
    <w:link w:val="Cmsor6Char"/>
    <w:qFormat/>
    <w:rsid w:val="002466D7"/>
    <w:pPr>
      <w:keepNext/>
      <w:jc w:val="center"/>
      <w:outlineLvl w:val="5"/>
    </w:pPr>
    <w:rPr>
      <w:sz w:val="24"/>
    </w:rPr>
  </w:style>
  <w:style w:type="paragraph" w:styleId="Cmsor7">
    <w:name w:val="heading 7"/>
    <w:basedOn w:val="Norml"/>
    <w:next w:val="Norml"/>
    <w:link w:val="Cmsor7Char"/>
    <w:qFormat/>
    <w:rsid w:val="002466D7"/>
    <w:pPr>
      <w:spacing w:before="240" w:after="60"/>
      <w:outlineLvl w:val="6"/>
    </w:pPr>
    <w:rPr>
      <w:sz w:val="24"/>
      <w:szCs w:val="24"/>
    </w:rPr>
  </w:style>
  <w:style w:type="paragraph" w:styleId="Cmsor8">
    <w:name w:val="heading 8"/>
    <w:basedOn w:val="Norml"/>
    <w:next w:val="Norml"/>
    <w:link w:val="Cmsor8Char"/>
    <w:qFormat/>
    <w:rsid w:val="002466D7"/>
    <w:pPr>
      <w:spacing w:before="240" w:after="60"/>
      <w:outlineLvl w:val="7"/>
    </w:pPr>
    <w:rPr>
      <w:i/>
      <w:iCs/>
      <w:sz w:val="24"/>
      <w:szCs w:val="24"/>
    </w:rPr>
  </w:style>
  <w:style w:type="paragraph" w:styleId="Cmsor9">
    <w:name w:val="heading 9"/>
    <w:basedOn w:val="Norml"/>
    <w:next w:val="Norml"/>
    <w:link w:val="Cmsor9Char"/>
    <w:qFormat/>
    <w:rsid w:val="002466D7"/>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OdsKap1 Char"/>
    <w:basedOn w:val="Bekezdsalapbettpusa"/>
    <w:link w:val="Cmsor1"/>
    <w:rsid w:val="002466D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2466D7"/>
    <w:rPr>
      <w:rFonts w:ascii="Arial" w:eastAsia="Times New Roman" w:hAnsi="Arial" w:cs="Arial"/>
      <w:b/>
      <w:bCs/>
      <w:i/>
      <w:iCs/>
      <w:sz w:val="28"/>
      <w:szCs w:val="28"/>
      <w:lang w:eastAsia="hu-HU"/>
    </w:rPr>
  </w:style>
  <w:style w:type="character" w:customStyle="1" w:styleId="Cmsor3Char">
    <w:name w:val="Címsor 3 Char"/>
    <w:basedOn w:val="Bekezdsalapbettpusa"/>
    <w:link w:val="Cmsor3"/>
    <w:rsid w:val="002466D7"/>
    <w:rPr>
      <w:rFonts w:ascii="Arial" w:eastAsia="Times New Roman" w:hAnsi="Arial" w:cs="Arial"/>
      <w:b/>
      <w:bCs/>
      <w:sz w:val="26"/>
      <w:szCs w:val="26"/>
      <w:lang w:eastAsia="hu-HU"/>
    </w:rPr>
  </w:style>
  <w:style w:type="character" w:customStyle="1" w:styleId="Cmsor4Char">
    <w:name w:val="Címsor 4 Char"/>
    <w:basedOn w:val="Bekezdsalapbettpusa"/>
    <w:link w:val="Cmsor4"/>
    <w:rsid w:val="002466D7"/>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2466D7"/>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2466D7"/>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2466D7"/>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2466D7"/>
    <w:rPr>
      <w:rFonts w:ascii="Times New Roman" w:eastAsia="Times New Roman" w:hAnsi="Times New Roman" w:cs="Times New Roman"/>
      <w:i/>
      <w:iCs/>
      <w:sz w:val="24"/>
      <w:szCs w:val="24"/>
      <w:lang w:eastAsia="hu-HU"/>
    </w:rPr>
  </w:style>
  <w:style w:type="character" w:customStyle="1" w:styleId="Cmsor9Char">
    <w:name w:val="Címsor 9 Char"/>
    <w:basedOn w:val="Bekezdsalapbettpusa"/>
    <w:link w:val="Cmsor9"/>
    <w:rsid w:val="002466D7"/>
    <w:rPr>
      <w:rFonts w:ascii="Arial" w:eastAsia="Times New Roman" w:hAnsi="Arial" w:cs="Arial"/>
      <w:lang w:eastAsia="hu-HU"/>
    </w:rPr>
  </w:style>
  <w:style w:type="paragraph" w:customStyle="1" w:styleId="CharCharChar1CharCharCharCharCharCharChar">
    <w:name w:val="Char Char Char1 Char Char Char Char Char Char Char"/>
    <w:basedOn w:val="Norml"/>
    <w:rsid w:val="002466D7"/>
    <w:pPr>
      <w:spacing w:after="160" w:line="240" w:lineRule="exact"/>
    </w:pPr>
    <w:rPr>
      <w:rFonts w:ascii="Verdana" w:hAnsi="Verdana"/>
      <w:lang w:val="en-US" w:eastAsia="en-US"/>
    </w:rPr>
  </w:style>
  <w:style w:type="paragraph" w:styleId="Szvegtrzs">
    <w:name w:val="Body Text"/>
    <w:aliases w:val="Standard paragraph,Szövegtörzs Char1,Szövegtörzs Char Char"/>
    <w:basedOn w:val="Norml"/>
    <w:link w:val="SzvegtrzsChar2"/>
    <w:rsid w:val="002466D7"/>
    <w:rPr>
      <w:rFonts w:ascii="Arial" w:hAnsi="Arial" w:cs="Arial"/>
      <w:b/>
      <w:bCs/>
      <w:sz w:val="24"/>
    </w:rPr>
  </w:style>
  <w:style w:type="character" w:customStyle="1" w:styleId="SzvegtrzsChar2">
    <w:name w:val="Szövegtörzs Char2"/>
    <w:aliases w:val="Standard paragraph Char,Szövegtörzs Char1 Char,Szövegtörzs Char Char Char"/>
    <w:basedOn w:val="Bekezdsalapbettpusa"/>
    <w:link w:val="Szvegtrzs"/>
    <w:rsid w:val="002466D7"/>
    <w:rPr>
      <w:rFonts w:ascii="Arial" w:eastAsia="Times New Roman" w:hAnsi="Arial" w:cs="Arial"/>
      <w:b/>
      <w:bCs/>
      <w:sz w:val="24"/>
      <w:szCs w:val="20"/>
      <w:lang w:eastAsia="hu-HU"/>
    </w:rPr>
  </w:style>
  <w:style w:type="character" w:customStyle="1" w:styleId="SzvegtrzsChar">
    <w:name w:val="Szövegtörzs Char"/>
    <w:basedOn w:val="Bekezdsalapbettpusa"/>
    <w:uiPriority w:val="99"/>
    <w:semiHidden/>
    <w:rsid w:val="002466D7"/>
    <w:rPr>
      <w:rFonts w:ascii="Times New Roman" w:eastAsia="Times New Roman" w:hAnsi="Times New Roman" w:cs="Times New Roman"/>
      <w:sz w:val="20"/>
      <w:szCs w:val="20"/>
      <w:lang w:eastAsia="hu-HU"/>
    </w:rPr>
  </w:style>
  <w:style w:type="character" w:customStyle="1" w:styleId="Vastag">
    <w:name w:val="Vastag"/>
    <w:rsid w:val="002466D7"/>
    <w:rPr>
      <w:b/>
    </w:rPr>
  </w:style>
  <w:style w:type="paragraph" w:styleId="Szvegtrzs2">
    <w:name w:val="Body Text 2"/>
    <w:basedOn w:val="Norml"/>
    <w:link w:val="Szvegtrzs2Char"/>
    <w:rsid w:val="002466D7"/>
    <w:pPr>
      <w:jc w:val="both"/>
    </w:pPr>
    <w:rPr>
      <w:rFonts w:ascii="Verdana" w:hAnsi="Verdana"/>
    </w:rPr>
  </w:style>
  <w:style w:type="character" w:customStyle="1" w:styleId="Szvegtrzs2Char">
    <w:name w:val="Szövegtörzs 2 Char"/>
    <w:basedOn w:val="Bekezdsalapbettpusa"/>
    <w:link w:val="Szvegtrzs2"/>
    <w:rsid w:val="002466D7"/>
    <w:rPr>
      <w:rFonts w:ascii="Verdana" w:eastAsia="Times New Roman" w:hAnsi="Verdana" w:cs="Times New Roman"/>
      <w:sz w:val="20"/>
      <w:szCs w:val="20"/>
      <w:lang w:eastAsia="hu-HU"/>
    </w:rPr>
  </w:style>
  <w:style w:type="paragraph" w:styleId="llb">
    <w:name w:val="footer"/>
    <w:basedOn w:val="Norml"/>
    <w:link w:val="llbChar"/>
    <w:rsid w:val="002466D7"/>
    <w:pPr>
      <w:tabs>
        <w:tab w:val="center" w:pos="4536"/>
        <w:tab w:val="right" w:pos="9072"/>
      </w:tabs>
    </w:pPr>
  </w:style>
  <w:style w:type="character" w:customStyle="1" w:styleId="llbChar">
    <w:name w:val="Élőláb Char"/>
    <w:basedOn w:val="Bekezdsalapbettpusa"/>
    <w:link w:val="llb"/>
    <w:rsid w:val="002466D7"/>
    <w:rPr>
      <w:rFonts w:ascii="Times New Roman" w:eastAsia="Times New Roman" w:hAnsi="Times New Roman" w:cs="Times New Roman"/>
      <w:sz w:val="20"/>
      <w:szCs w:val="20"/>
      <w:lang w:eastAsia="hu-HU"/>
    </w:rPr>
  </w:style>
  <w:style w:type="paragraph" w:styleId="lfej">
    <w:name w:val="header"/>
    <w:basedOn w:val="Norml"/>
    <w:link w:val="lfejChar"/>
    <w:uiPriority w:val="99"/>
    <w:rsid w:val="002466D7"/>
    <w:pPr>
      <w:tabs>
        <w:tab w:val="center" w:pos="4536"/>
        <w:tab w:val="right" w:pos="9072"/>
      </w:tabs>
    </w:pPr>
  </w:style>
  <w:style w:type="character" w:customStyle="1" w:styleId="lfejChar">
    <w:name w:val="Élőfej Char"/>
    <w:basedOn w:val="Bekezdsalapbettpusa"/>
    <w:link w:val="lfej"/>
    <w:uiPriority w:val="99"/>
    <w:rsid w:val="002466D7"/>
    <w:rPr>
      <w:rFonts w:ascii="Times New Roman" w:eastAsia="Times New Roman" w:hAnsi="Times New Roman" w:cs="Times New Roman"/>
      <w:sz w:val="20"/>
      <w:szCs w:val="20"/>
      <w:lang w:eastAsia="hu-HU"/>
    </w:rPr>
  </w:style>
  <w:style w:type="character" w:styleId="Oldalszm">
    <w:name w:val="page number"/>
    <w:basedOn w:val="Bekezdsalapbettpusa"/>
    <w:rsid w:val="002466D7"/>
  </w:style>
  <w:style w:type="paragraph" w:styleId="Szvegtrzs3">
    <w:name w:val="Body Text 3"/>
    <w:basedOn w:val="Norml"/>
    <w:link w:val="Szvegtrzs3Char"/>
    <w:rsid w:val="002466D7"/>
    <w:pPr>
      <w:spacing w:after="120"/>
    </w:pPr>
    <w:rPr>
      <w:sz w:val="16"/>
      <w:szCs w:val="16"/>
    </w:rPr>
  </w:style>
  <w:style w:type="character" w:customStyle="1" w:styleId="Szvegtrzs3Char">
    <w:name w:val="Szövegtörzs 3 Char"/>
    <w:basedOn w:val="Bekezdsalapbettpusa"/>
    <w:link w:val="Szvegtrzs3"/>
    <w:rsid w:val="002466D7"/>
    <w:rPr>
      <w:rFonts w:ascii="Times New Roman" w:eastAsia="Times New Roman" w:hAnsi="Times New Roman" w:cs="Times New Roman"/>
      <w:sz w:val="16"/>
      <w:szCs w:val="16"/>
      <w:lang w:eastAsia="hu-HU"/>
    </w:rPr>
  </w:style>
  <w:style w:type="paragraph" w:styleId="Felsorols">
    <w:name w:val="List Bullet"/>
    <w:basedOn w:val="Norml"/>
    <w:autoRedefine/>
    <w:rsid w:val="002466D7"/>
    <w:pPr>
      <w:ind w:left="-70"/>
    </w:pPr>
    <w:rPr>
      <w:rFonts w:ascii="Arial" w:hAnsi="Arial" w:cs="Arial"/>
    </w:rPr>
  </w:style>
  <w:style w:type="paragraph" w:customStyle="1" w:styleId="behuz">
    <w:name w:val="behuz"/>
    <w:basedOn w:val="Norml"/>
    <w:rsid w:val="002466D7"/>
    <w:pPr>
      <w:tabs>
        <w:tab w:val="left" w:pos="454"/>
      </w:tabs>
      <w:spacing w:line="280" w:lineRule="exact"/>
      <w:ind w:left="454" w:hanging="284"/>
      <w:jc w:val="both"/>
    </w:pPr>
    <w:rPr>
      <w:sz w:val="24"/>
    </w:rPr>
  </w:style>
  <w:style w:type="character" w:customStyle="1" w:styleId="behuzChar">
    <w:name w:val="behuz Char"/>
    <w:basedOn w:val="Bekezdsalapbettpusa"/>
    <w:rsid w:val="002466D7"/>
    <w:rPr>
      <w:sz w:val="24"/>
      <w:lang w:val="hu-HU" w:eastAsia="hu-HU" w:bidi="ar-SA"/>
    </w:rPr>
  </w:style>
  <w:style w:type="paragraph" w:styleId="Szvegtrzsbehzssal">
    <w:name w:val="Body Text Indent"/>
    <w:basedOn w:val="Norml"/>
    <w:link w:val="SzvegtrzsbehzssalChar"/>
    <w:rsid w:val="002466D7"/>
    <w:pPr>
      <w:spacing w:after="120"/>
      <w:ind w:left="283"/>
    </w:pPr>
  </w:style>
  <w:style w:type="character" w:customStyle="1" w:styleId="SzvegtrzsbehzssalChar">
    <w:name w:val="Szövegtörzs behúzással Char"/>
    <w:basedOn w:val="Bekezdsalapbettpusa"/>
    <w:link w:val="Szvegtrzsbehzssal"/>
    <w:rsid w:val="002466D7"/>
    <w:rPr>
      <w:rFonts w:ascii="Times New Roman" w:eastAsia="Times New Roman" w:hAnsi="Times New Roman" w:cs="Times New Roman"/>
      <w:sz w:val="20"/>
      <w:szCs w:val="20"/>
      <w:lang w:eastAsia="hu-HU"/>
    </w:rPr>
  </w:style>
  <w:style w:type="paragraph" w:styleId="Szvegtrzsbehzssal2">
    <w:name w:val="Body Text Indent 2"/>
    <w:basedOn w:val="Norml"/>
    <w:link w:val="Szvegtrzsbehzssal2Char"/>
    <w:rsid w:val="002466D7"/>
    <w:pPr>
      <w:spacing w:after="120" w:line="480" w:lineRule="auto"/>
      <w:ind w:left="283"/>
    </w:pPr>
  </w:style>
  <w:style w:type="character" w:customStyle="1" w:styleId="Szvegtrzsbehzssal2Char">
    <w:name w:val="Szövegtörzs behúzással 2 Char"/>
    <w:basedOn w:val="Bekezdsalapbettpusa"/>
    <w:link w:val="Szvegtrzsbehzssal2"/>
    <w:rsid w:val="002466D7"/>
    <w:rPr>
      <w:rFonts w:ascii="Times New Roman" w:eastAsia="Times New Roman" w:hAnsi="Times New Roman" w:cs="Times New Roman"/>
      <w:sz w:val="20"/>
      <w:szCs w:val="20"/>
      <w:lang w:eastAsia="hu-HU"/>
    </w:rPr>
  </w:style>
  <w:style w:type="character" w:styleId="Kiemels">
    <w:name w:val="Emphasis"/>
    <w:basedOn w:val="Bekezdsalapbettpusa"/>
    <w:qFormat/>
    <w:rsid w:val="002466D7"/>
    <w:rPr>
      <w:b/>
      <w:bCs/>
      <w:i w:val="0"/>
      <w:iCs w:val="0"/>
    </w:rPr>
  </w:style>
  <w:style w:type="paragraph" w:styleId="Cm">
    <w:name w:val="Title"/>
    <w:basedOn w:val="Norml"/>
    <w:link w:val="CmChar"/>
    <w:qFormat/>
    <w:rsid w:val="002466D7"/>
    <w:pPr>
      <w:jc w:val="center"/>
    </w:pPr>
    <w:rPr>
      <w:rFonts w:ascii="Arial" w:hAnsi="Arial"/>
      <w:b/>
      <w:sz w:val="28"/>
    </w:rPr>
  </w:style>
  <w:style w:type="character" w:customStyle="1" w:styleId="CmChar">
    <w:name w:val="Cím Char"/>
    <w:basedOn w:val="Bekezdsalapbettpusa"/>
    <w:link w:val="Cm"/>
    <w:rsid w:val="002466D7"/>
    <w:rPr>
      <w:rFonts w:ascii="Arial" w:eastAsia="Times New Roman" w:hAnsi="Arial" w:cs="Times New Roman"/>
      <w:b/>
      <w:sz w:val="28"/>
      <w:szCs w:val="20"/>
      <w:lang w:eastAsia="hu-HU"/>
    </w:rPr>
  </w:style>
  <w:style w:type="paragraph" w:styleId="Lbjegyzetszveg">
    <w:name w:val="footnote text"/>
    <w:basedOn w:val="Norml"/>
    <w:link w:val="LbjegyzetszvegChar"/>
    <w:semiHidden/>
    <w:rsid w:val="002466D7"/>
    <w:pPr>
      <w:jc w:val="both"/>
    </w:pPr>
  </w:style>
  <w:style w:type="character" w:customStyle="1" w:styleId="LbjegyzetszvegChar">
    <w:name w:val="Lábjegyzetszöveg Char"/>
    <w:basedOn w:val="Bekezdsalapbettpusa"/>
    <w:link w:val="Lbjegyzetszveg"/>
    <w:semiHidden/>
    <w:rsid w:val="002466D7"/>
    <w:rPr>
      <w:rFonts w:ascii="Times New Roman" w:eastAsia="Times New Roman" w:hAnsi="Times New Roman" w:cs="Times New Roman"/>
      <w:sz w:val="20"/>
      <w:szCs w:val="20"/>
      <w:lang w:eastAsia="hu-HU"/>
    </w:rPr>
  </w:style>
  <w:style w:type="paragraph" w:customStyle="1" w:styleId="Char1CharCharChar">
    <w:name w:val="Char1 Char Char Char"/>
    <w:basedOn w:val="Norml"/>
    <w:rsid w:val="002466D7"/>
    <w:pPr>
      <w:spacing w:after="160" w:line="240" w:lineRule="exact"/>
    </w:pPr>
    <w:rPr>
      <w:rFonts w:ascii="Verdana" w:hAnsi="Verdana"/>
      <w:lang w:val="en-US" w:eastAsia="en-US"/>
    </w:rPr>
  </w:style>
  <w:style w:type="paragraph" w:styleId="NormlWeb">
    <w:name w:val="Normal (Web)"/>
    <w:basedOn w:val="Norml"/>
    <w:rsid w:val="002466D7"/>
    <w:pPr>
      <w:spacing w:before="100" w:beforeAutospacing="1" w:after="100" w:afterAutospacing="1"/>
    </w:pPr>
    <w:rPr>
      <w:color w:val="000000"/>
      <w:sz w:val="24"/>
      <w:szCs w:val="24"/>
    </w:rPr>
  </w:style>
  <w:style w:type="paragraph" w:styleId="Szvegtrzsbehzssal3">
    <w:name w:val="Body Text Indent 3"/>
    <w:basedOn w:val="Norml"/>
    <w:link w:val="Szvegtrzsbehzssal3Char"/>
    <w:rsid w:val="002466D7"/>
    <w:pPr>
      <w:spacing w:after="120"/>
      <w:ind w:left="283"/>
    </w:pPr>
    <w:rPr>
      <w:sz w:val="16"/>
      <w:szCs w:val="16"/>
    </w:rPr>
  </w:style>
  <w:style w:type="character" w:customStyle="1" w:styleId="Szvegtrzsbehzssal3Char">
    <w:name w:val="Szövegtörzs behúzással 3 Char"/>
    <w:basedOn w:val="Bekezdsalapbettpusa"/>
    <w:link w:val="Szvegtrzsbehzssal3"/>
    <w:rsid w:val="002466D7"/>
    <w:rPr>
      <w:rFonts w:ascii="Times New Roman" w:eastAsia="Times New Roman" w:hAnsi="Times New Roman" w:cs="Times New Roman"/>
      <w:sz w:val="16"/>
      <w:szCs w:val="16"/>
      <w:lang w:eastAsia="hu-HU"/>
    </w:rPr>
  </w:style>
  <w:style w:type="paragraph" w:customStyle="1" w:styleId="Forri">
    <w:name w:val="Forri"/>
    <w:basedOn w:val="Norml"/>
    <w:rsid w:val="002466D7"/>
    <w:pPr>
      <w:widowControl w:val="0"/>
      <w:spacing w:after="360"/>
    </w:pPr>
    <w:rPr>
      <w:sz w:val="24"/>
    </w:rPr>
  </w:style>
  <w:style w:type="character" w:styleId="Hiperhivatkozs">
    <w:name w:val="Hyperlink"/>
    <w:basedOn w:val="Bekezdsalapbettpusa"/>
    <w:rsid w:val="002466D7"/>
    <w:rPr>
      <w:color w:val="0000FF"/>
      <w:u w:val="single"/>
    </w:rPr>
  </w:style>
  <w:style w:type="paragraph" w:customStyle="1" w:styleId="BodyText21">
    <w:name w:val="Body Text 21"/>
    <w:basedOn w:val="Norml"/>
    <w:rsid w:val="002466D7"/>
    <w:pPr>
      <w:jc w:val="both"/>
    </w:pPr>
    <w:rPr>
      <w:sz w:val="24"/>
    </w:rPr>
  </w:style>
  <w:style w:type="character" w:styleId="Lbjegyzet-hivatkozs">
    <w:name w:val="footnote reference"/>
    <w:basedOn w:val="Bekezdsalapbettpusa"/>
    <w:semiHidden/>
    <w:rsid w:val="002466D7"/>
    <w:rPr>
      <w:vertAlign w:val="superscript"/>
    </w:rPr>
  </w:style>
  <w:style w:type="paragraph" w:customStyle="1" w:styleId="pontok">
    <w:name w:val="pontok"/>
    <w:basedOn w:val="Norml"/>
    <w:rsid w:val="002466D7"/>
    <w:pPr>
      <w:spacing w:before="120"/>
    </w:pPr>
    <w:rPr>
      <w:rFonts w:ascii="Arial Narrow" w:hAnsi="Arial Narrow"/>
      <w:sz w:val="22"/>
    </w:rPr>
  </w:style>
  <w:style w:type="paragraph" w:customStyle="1" w:styleId="Szvegtrzsbehzssal31">
    <w:name w:val="Szövegtörzs behúzással 31"/>
    <w:basedOn w:val="Norml"/>
    <w:rsid w:val="002466D7"/>
    <w:pPr>
      <w:ind w:left="426" w:hanging="426"/>
      <w:jc w:val="both"/>
    </w:pPr>
    <w:rPr>
      <w:sz w:val="24"/>
    </w:rPr>
  </w:style>
  <w:style w:type="paragraph" w:customStyle="1" w:styleId="Cmsor40">
    <w:name w:val="Címsor  4"/>
    <w:basedOn w:val="Norml"/>
    <w:rsid w:val="002466D7"/>
    <w:pPr>
      <w:tabs>
        <w:tab w:val="left" w:pos="425"/>
        <w:tab w:val="left" w:pos="851"/>
        <w:tab w:val="left" w:pos="1276"/>
        <w:tab w:val="left" w:pos="1701"/>
        <w:tab w:val="left" w:pos="2126"/>
        <w:tab w:val="left" w:pos="2552"/>
        <w:tab w:val="right" w:pos="8222"/>
      </w:tabs>
      <w:jc w:val="both"/>
    </w:pPr>
    <w:rPr>
      <w:rFonts w:ascii="Arial" w:hAnsi="Arial"/>
      <w:b/>
      <w:caps/>
      <w:sz w:val="22"/>
      <w:u w:val="single"/>
    </w:rPr>
  </w:style>
  <w:style w:type="character" w:customStyle="1" w:styleId="st">
    <w:name w:val="st"/>
    <w:basedOn w:val="Bekezdsalapbettpusa"/>
    <w:rsid w:val="002466D7"/>
  </w:style>
  <w:style w:type="paragraph" w:customStyle="1" w:styleId="Listaszerbekezds1">
    <w:name w:val="Listaszerű bekezdés1"/>
    <w:basedOn w:val="Norml"/>
    <w:rsid w:val="002466D7"/>
    <w:pPr>
      <w:ind w:left="720"/>
    </w:pPr>
    <w:rPr>
      <w:sz w:val="24"/>
      <w:szCs w:val="24"/>
    </w:rPr>
  </w:style>
  <w:style w:type="character" w:styleId="Kiemels2">
    <w:name w:val="Strong"/>
    <w:basedOn w:val="Bekezdsalapbettpusa"/>
    <w:qFormat/>
    <w:rsid w:val="002466D7"/>
    <w:rPr>
      <w:b/>
      <w:bCs/>
    </w:rPr>
  </w:style>
  <w:style w:type="paragraph" w:customStyle="1" w:styleId="msolistparagraph0">
    <w:name w:val="msolistparagraph"/>
    <w:basedOn w:val="Norml"/>
    <w:rsid w:val="002466D7"/>
    <w:pPr>
      <w:ind w:left="720"/>
      <w:contextualSpacing/>
    </w:pPr>
    <w:rPr>
      <w:sz w:val="24"/>
      <w:szCs w:val="24"/>
    </w:rPr>
  </w:style>
  <w:style w:type="paragraph" w:customStyle="1" w:styleId="Default">
    <w:name w:val="Default"/>
    <w:rsid w:val="002466D7"/>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cim">
    <w:name w:val="cim"/>
    <w:basedOn w:val="Norml"/>
    <w:next w:val="Norml"/>
    <w:rsid w:val="002466D7"/>
    <w:pPr>
      <w:spacing w:line="280" w:lineRule="exact"/>
      <w:jc w:val="center"/>
    </w:pPr>
    <w:rPr>
      <w:b/>
      <w:sz w:val="24"/>
    </w:rPr>
  </w:style>
  <w:style w:type="paragraph" w:customStyle="1" w:styleId="Szvegtrzs21">
    <w:name w:val="Szövegtörzs 21"/>
    <w:basedOn w:val="Norml"/>
    <w:rsid w:val="002466D7"/>
    <w:pPr>
      <w:ind w:left="360"/>
      <w:jc w:val="both"/>
    </w:pPr>
    <w:rPr>
      <w:sz w:val="24"/>
    </w:rPr>
  </w:style>
  <w:style w:type="paragraph" w:styleId="Feladcmebortkon">
    <w:name w:val="envelope return"/>
    <w:basedOn w:val="Norml"/>
    <w:uiPriority w:val="99"/>
    <w:rsid w:val="002466D7"/>
    <w:rPr>
      <w:rFonts w:ascii="Arial" w:hAnsi="Arial" w:cs="Arial"/>
      <w:color w:val="000000"/>
    </w:rPr>
  </w:style>
  <w:style w:type="paragraph" w:customStyle="1" w:styleId="Csakszveg1">
    <w:name w:val="Csak szöveg1"/>
    <w:basedOn w:val="Norml"/>
    <w:rsid w:val="002466D7"/>
    <w:rPr>
      <w:rFonts w:ascii="Courier New" w:hAnsi="Courier New"/>
      <w:sz w:val="24"/>
    </w:rPr>
  </w:style>
  <w:style w:type="paragraph" w:customStyle="1" w:styleId="ancmsor3">
    <w:name w:val="ancímsor3"/>
    <w:basedOn w:val="Norml"/>
    <w:rsid w:val="002466D7"/>
    <w:pPr>
      <w:spacing w:line="280" w:lineRule="atLeast"/>
      <w:ind w:firstLine="709"/>
      <w:jc w:val="both"/>
    </w:pPr>
    <w:rPr>
      <w:rFonts w:ascii="Arial Narrow" w:hAnsi="Arial Narrow"/>
      <w:b/>
      <w:sz w:val="22"/>
    </w:rPr>
  </w:style>
  <w:style w:type="paragraph" w:styleId="TJ3">
    <w:name w:val="toc 3"/>
    <w:basedOn w:val="Norml"/>
    <w:next w:val="Norml"/>
    <w:semiHidden/>
    <w:rsid w:val="002466D7"/>
    <w:pPr>
      <w:tabs>
        <w:tab w:val="right" w:leader="dot" w:pos="9060"/>
      </w:tabs>
    </w:pPr>
    <w:rPr>
      <w:noProof/>
      <w:sz w:val="24"/>
    </w:rPr>
  </w:style>
  <w:style w:type="paragraph" w:customStyle="1" w:styleId="Szvegtrzsbehzssal21">
    <w:name w:val="Szövegtörzs behúzással 21"/>
    <w:basedOn w:val="Norml"/>
    <w:rsid w:val="002466D7"/>
    <w:pPr>
      <w:ind w:left="708"/>
      <w:jc w:val="both"/>
    </w:pPr>
    <w:rPr>
      <w:i/>
      <w:sz w:val="24"/>
    </w:rPr>
  </w:style>
  <w:style w:type="paragraph" w:styleId="Alcm">
    <w:name w:val="Subtitle"/>
    <w:basedOn w:val="Norml"/>
    <w:link w:val="AlcmChar"/>
    <w:uiPriority w:val="11"/>
    <w:qFormat/>
    <w:rsid w:val="002466D7"/>
    <w:pPr>
      <w:spacing w:after="60"/>
      <w:jc w:val="both"/>
    </w:pPr>
    <w:rPr>
      <w:rFonts w:ascii="Arial Narrow" w:hAnsi="Arial Narrow"/>
      <w:sz w:val="22"/>
    </w:rPr>
  </w:style>
  <w:style w:type="character" w:customStyle="1" w:styleId="AlcmChar">
    <w:name w:val="Alcím Char"/>
    <w:basedOn w:val="Bekezdsalapbettpusa"/>
    <w:link w:val="Alcm"/>
    <w:uiPriority w:val="11"/>
    <w:rsid w:val="002466D7"/>
    <w:rPr>
      <w:rFonts w:ascii="Arial Narrow" w:eastAsia="Times New Roman" w:hAnsi="Arial Narrow" w:cs="Times New Roman"/>
      <w:szCs w:val="20"/>
      <w:lang w:eastAsia="hu-HU"/>
    </w:rPr>
  </w:style>
  <w:style w:type="paragraph" w:customStyle="1" w:styleId="cim2">
    <w:name w:val="cim2"/>
    <w:basedOn w:val="Cmsor2"/>
    <w:rsid w:val="002466D7"/>
    <w:pPr>
      <w:spacing w:before="120" w:after="0"/>
      <w:jc w:val="center"/>
      <w:outlineLvl w:val="9"/>
    </w:pPr>
    <w:rPr>
      <w:rFonts w:ascii="Arial Narrow" w:hAnsi="Arial Narrow" w:cs="Times New Roman"/>
      <w:b w:val="0"/>
      <w:bCs w:val="0"/>
      <w:iCs w:val="0"/>
      <w:spacing w:val="20"/>
      <w:sz w:val="22"/>
      <w:szCs w:val="20"/>
      <w:lang w:val="en-US"/>
    </w:rPr>
  </w:style>
  <w:style w:type="paragraph" w:styleId="Lista">
    <w:name w:val="List"/>
    <w:basedOn w:val="Norml"/>
    <w:rsid w:val="002466D7"/>
    <w:pPr>
      <w:widowControl w:val="0"/>
      <w:overflowPunct w:val="0"/>
      <w:autoSpaceDE w:val="0"/>
      <w:autoSpaceDN w:val="0"/>
      <w:adjustRightInd w:val="0"/>
      <w:ind w:left="283" w:hanging="283"/>
    </w:pPr>
    <w:rPr>
      <w:kern w:val="28"/>
    </w:rPr>
  </w:style>
  <w:style w:type="paragraph" w:customStyle="1" w:styleId="Norml0">
    <w:name w:val="Norml"/>
    <w:rsid w:val="002466D7"/>
    <w:pPr>
      <w:autoSpaceDE w:val="0"/>
      <w:autoSpaceDN w:val="0"/>
      <w:adjustRightInd w:val="0"/>
      <w:spacing w:after="0" w:line="240" w:lineRule="auto"/>
    </w:pPr>
    <w:rPr>
      <w:rFonts w:ascii="MS Sans Serif" w:eastAsia="Times New Roman" w:hAnsi="MS Sans Serif" w:cs="Times New Roman"/>
      <w:sz w:val="20"/>
      <w:szCs w:val="24"/>
      <w:lang w:eastAsia="hu-HU"/>
    </w:rPr>
  </w:style>
  <w:style w:type="paragraph" w:styleId="Felsorols3">
    <w:name w:val="List Bullet 3"/>
    <w:basedOn w:val="Norml"/>
    <w:autoRedefine/>
    <w:rsid w:val="002466D7"/>
    <w:pPr>
      <w:widowControl w:val="0"/>
      <w:overflowPunct w:val="0"/>
      <w:autoSpaceDE w:val="0"/>
      <w:autoSpaceDN w:val="0"/>
      <w:adjustRightInd w:val="0"/>
      <w:ind w:left="1080" w:hanging="720"/>
      <w:jc w:val="both"/>
    </w:pPr>
    <w:rPr>
      <w:rFonts w:ascii="Arial" w:hAnsi="Arial" w:cs="Arial"/>
      <w:kern w:val="28"/>
      <w:sz w:val="24"/>
      <w:szCs w:val="24"/>
    </w:rPr>
  </w:style>
  <w:style w:type="paragraph" w:styleId="Lista2">
    <w:name w:val="List 2"/>
    <w:basedOn w:val="Norml"/>
    <w:rsid w:val="002466D7"/>
    <w:pPr>
      <w:widowControl w:val="0"/>
      <w:overflowPunct w:val="0"/>
      <w:autoSpaceDE w:val="0"/>
      <w:autoSpaceDN w:val="0"/>
      <w:adjustRightInd w:val="0"/>
      <w:ind w:left="566" w:hanging="283"/>
    </w:pPr>
    <w:rPr>
      <w:kern w:val="28"/>
    </w:rPr>
  </w:style>
  <w:style w:type="paragraph" w:styleId="Felsorols2">
    <w:name w:val="List Bullet 2"/>
    <w:basedOn w:val="Norml"/>
    <w:autoRedefine/>
    <w:rsid w:val="002466D7"/>
    <w:pPr>
      <w:widowControl w:val="0"/>
      <w:numPr>
        <w:numId w:val="17"/>
      </w:numPr>
      <w:overflowPunct w:val="0"/>
      <w:autoSpaceDE w:val="0"/>
      <w:autoSpaceDN w:val="0"/>
      <w:adjustRightInd w:val="0"/>
      <w:jc w:val="both"/>
    </w:pPr>
    <w:rPr>
      <w:rFonts w:ascii="Arial" w:hAnsi="Arial" w:cs="Arial"/>
      <w:bCs/>
      <w:kern w:val="28"/>
      <w:sz w:val="24"/>
      <w:szCs w:val="24"/>
    </w:rPr>
  </w:style>
  <w:style w:type="paragraph" w:styleId="Felsorols4">
    <w:name w:val="List Bullet 4"/>
    <w:basedOn w:val="Norml"/>
    <w:autoRedefine/>
    <w:rsid w:val="002466D7"/>
    <w:pPr>
      <w:widowControl w:val="0"/>
      <w:overflowPunct w:val="0"/>
      <w:autoSpaceDE w:val="0"/>
      <w:autoSpaceDN w:val="0"/>
      <w:adjustRightInd w:val="0"/>
      <w:ind w:left="180" w:hanging="180"/>
      <w:jc w:val="both"/>
    </w:pPr>
    <w:rPr>
      <w:rFonts w:ascii="Arial" w:hAnsi="Arial" w:cs="Arial"/>
      <w:kern w:val="28"/>
      <w:sz w:val="24"/>
      <w:szCs w:val="24"/>
    </w:rPr>
  </w:style>
  <w:style w:type="paragraph" w:styleId="Listafolytatsa2">
    <w:name w:val="List Continue 2"/>
    <w:basedOn w:val="Norml"/>
    <w:rsid w:val="002466D7"/>
    <w:pPr>
      <w:widowControl w:val="0"/>
      <w:overflowPunct w:val="0"/>
      <w:autoSpaceDE w:val="0"/>
      <w:autoSpaceDN w:val="0"/>
      <w:adjustRightInd w:val="0"/>
      <w:spacing w:after="120"/>
      <w:ind w:left="566"/>
    </w:pPr>
    <w:rPr>
      <w:kern w:val="28"/>
    </w:rPr>
  </w:style>
  <w:style w:type="paragraph" w:styleId="Listafolytatsa3">
    <w:name w:val="List Continue 3"/>
    <w:basedOn w:val="Norml"/>
    <w:rsid w:val="002466D7"/>
    <w:pPr>
      <w:widowControl w:val="0"/>
      <w:overflowPunct w:val="0"/>
      <w:autoSpaceDE w:val="0"/>
      <w:autoSpaceDN w:val="0"/>
      <w:adjustRightInd w:val="0"/>
      <w:spacing w:after="120"/>
      <w:ind w:left="849"/>
    </w:pPr>
    <w:rPr>
      <w:kern w:val="28"/>
    </w:rPr>
  </w:style>
  <w:style w:type="paragraph" w:styleId="Lista3">
    <w:name w:val="List 3"/>
    <w:basedOn w:val="Norml"/>
    <w:rsid w:val="002466D7"/>
    <w:pPr>
      <w:ind w:left="849" w:hanging="283"/>
    </w:pPr>
    <w:rPr>
      <w:sz w:val="24"/>
      <w:szCs w:val="24"/>
    </w:rPr>
  </w:style>
  <w:style w:type="paragraph" w:styleId="Lista4">
    <w:name w:val="List 4"/>
    <w:basedOn w:val="Norml"/>
    <w:rsid w:val="002466D7"/>
    <w:pPr>
      <w:ind w:left="1132" w:hanging="283"/>
    </w:pPr>
    <w:rPr>
      <w:sz w:val="24"/>
      <w:szCs w:val="24"/>
    </w:rPr>
  </w:style>
  <w:style w:type="paragraph" w:styleId="Listafolytatsa">
    <w:name w:val="List Continue"/>
    <w:basedOn w:val="Norml"/>
    <w:rsid w:val="002466D7"/>
    <w:pPr>
      <w:spacing w:after="120"/>
      <w:ind w:left="283"/>
    </w:pPr>
    <w:rPr>
      <w:sz w:val="24"/>
      <w:szCs w:val="24"/>
    </w:rPr>
  </w:style>
  <w:style w:type="paragraph" w:styleId="Listafolytatsa4">
    <w:name w:val="List Continue 4"/>
    <w:basedOn w:val="Norml"/>
    <w:rsid w:val="002466D7"/>
    <w:pPr>
      <w:spacing w:after="120"/>
      <w:ind w:left="1132"/>
    </w:pPr>
    <w:rPr>
      <w:sz w:val="24"/>
      <w:szCs w:val="24"/>
    </w:rPr>
  </w:style>
  <w:style w:type="paragraph" w:customStyle="1" w:styleId="Cgnv">
    <w:name w:val="Cégnév"/>
    <w:basedOn w:val="Norml"/>
    <w:next w:val="Norml"/>
    <w:rsid w:val="002466D7"/>
    <w:pPr>
      <w:spacing w:before="420" w:after="60" w:line="320" w:lineRule="exact"/>
    </w:pPr>
    <w:rPr>
      <w:rFonts w:ascii="Garamond" w:hAnsi="Garamond"/>
      <w:caps/>
      <w:kern w:val="36"/>
      <w:sz w:val="38"/>
      <w:lang w:eastAsia="en-US"/>
    </w:rPr>
  </w:style>
  <w:style w:type="paragraph" w:customStyle="1" w:styleId="Cmbortn">
    <w:name w:val="Cím borítón"/>
    <w:basedOn w:val="Norml"/>
    <w:next w:val="Norml"/>
    <w:rsid w:val="002466D7"/>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lang w:eastAsia="en-US"/>
    </w:rPr>
  </w:style>
  <w:style w:type="paragraph" w:customStyle="1" w:styleId="Felsor">
    <w:name w:val="Felsor"/>
    <w:basedOn w:val="Norml"/>
    <w:rsid w:val="002466D7"/>
    <w:pPr>
      <w:spacing w:after="120"/>
      <w:jc w:val="both"/>
    </w:pPr>
    <w:rPr>
      <w:sz w:val="24"/>
      <w:szCs w:val="24"/>
    </w:rPr>
  </w:style>
  <w:style w:type="paragraph" w:customStyle="1" w:styleId="Stlus1">
    <w:name w:val="Stílus1"/>
    <w:basedOn w:val="llb"/>
    <w:next w:val="llb"/>
    <w:rsid w:val="002466D7"/>
    <w:pPr>
      <w:pBdr>
        <w:top w:val="single" w:sz="4" w:space="8" w:color="auto"/>
      </w:pBdr>
      <w:tabs>
        <w:tab w:val="clear" w:pos="9072"/>
        <w:tab w:val="right" w:pos="20700"/>
      </w:tabs>
      <w:ind w:right="360"/>
    </w:pPr>
    <w:rPr>
      <w:sz w:val="24"/>
      <w:szCs w:val="24"/>
    </w:rPr>
  </w:style>
  <w:style w:type="character" w:customStyle="1" w:styleId="txtkek41">
    <w:name w:val="txt_kek41"/>
    <w:rsid w:val="002466D7"/>
    <w:rPr>
      <w:color w:val="2A85A4"/>
      <w:sz w:val="20"/>
      <w:szCs w:val="20"/>
    </w:rPr>
  </w:style>
  <w:style w:type="character" w:customStyle="1" w:styleId="leadkeknagy21">
    <w:name w:val="lead_keknagy21"/>
    <w:rsid w:val="002466D7"/>
    <w:rPr>
      <w:b/>
      <w:bCs/>
      <w:color w:val="186A86"/>
      <w:sz w:val="28"/>
      <w:szCs w:val="28"/>
    </w:rPr>
  </w:style>
  <w:style w:type="character" w:customStyle="1" w:styleId="Char">
    <w:name w:val="Char"/>
    <w:rsid w:val="002466D7"/>
    <w:rPr>
      <w:sz w:val="24"/>
      <w:szCs w:val="24"/>
      <w:lang w:val="hu-HU" w:eastAsia="hu-HU" w:bidi="ar-SA"/>
    </w:rPr>
  </w:style>
  <w:style w:type="paragraph" w:customStyle="1" w:styleId="H4">
    <w:name w:val="H4"/>
    <w:basedOn w:val="Norml"/>
    <w:next w:val="Norml"/>
    <w:rsid w:val="002466D7"/>
    <w:pPr>
      <w:keepNext/>
      <w:autoSpaceDE w:val="0"/>
      <w:autoSpaceDN w:val="0"/>
      <w:adjustRightInd w:val="0"/>
      <w:spacing w:before="100" w:after="100"/>
      <w:outlineLvl w:val="4"/>
    </w:pPr>
    <w:rPr>
      <w:b/>
      <w:bCs/>
      <w:sz w:val="24"/>
      <w:szCs w:val="24"/>
    </w:rPr>
  </w:style>
  <w:style w:type="paragraph" w:styleId="Csakszveg">
    <w:name w:val="Plain Text"/>
    <w:basedOn w:val="Norml"/>
    <w:link w:val="CsakszvegChar"/>
    <w:rsid w:val="002466D7"/>
    <w:rPr>
      <w:rFonts w:ascii="Courier New" w:hAnsi="Courier New" w:cs="Courier New"/>
    </w:rPr>
  </w:style>
  <w:style w:type="character" w:customStyle="1" w:styleId="CsakszvegChar">
    <w:name w:val="Csak szöveg Char"/>
    <w:basedOn w:val="Bekezdsalapbettpusa"/>
    <w:link w:val="Csakszveg"/>
    <w:rsid w:val="002466D7"/>
    <w:rPr>
      <w:rFonts w:ascii="Courier New" w:eastAsia="Times New Roman" w:hAnsi="Courier New" w:cs="Courier New"/>
      <w:sz w:val="20"/>
      <w:szCs w:val="20"/>
      <w:lang w:eastAsia="hu-HU"/>
    </w:rPr>
  </w:style>
  <w:style w:type="paragraph" w:styleId="Normlbehzs">
    <w:name w:val="Normal Indent"/>
    <w:basedOn w:val="Norml"/>
    <w:rsid w:val="002466D7"/>
    <w:pPr>
      <w:widowControl w:val="0"/>
      <w:overflowPunct w:val="0"/>
      <w:autoSpaceDE w:val="0"/>
      <w:autoSpaceDN w:val="0"/>
      <w:adjustRightInd w:val="0"/>
      <w:ind w:left="708"/>
    </w:pPr>
    <w:rPr>
      <w:kern w:val="28"/>
    </w:rPr>
  </w:style>
  <w:style w:type="paragraph" w:customStyle="1" w:styleId="Feladcme-rvid">
    <w:name w:val="Feladó címe - rövid"/>
    <w:basedOn w:val="Norml"/>
    <w:rsid w:val="002466D7"/>
    <w:pPr>
      <w:widowControl w:val="0"/>
      <w:overflowPunct w:val="0"/>
      <w:autoSpaceDE w:val="0"/>
      <w:autoSpaceDN w:val="0"/>
      <w:adjustRightInd w:val="0"/>
    </w:pPr>
    <w:rPr>
      <w:kern w:val="28"/>
    </w:rPr>
  </w:style>
  <w:style w:type="paragraph" w:customStyle="1" w:styleId="cmtrv">
    <w:name w:val="címtörv"/>
    <w:basedOn w:val="Norml"/>
    <w:next w:val="Norml"/>
    <w:rsid w:val="002466D7"/>
    <w:pPr>
      <w:overflowPunct w:val="0"/>
      <w:autoSpaceDE w:val="0"/>
      <w:autoSpaceDN w:val="0"/>
      <w:adjustRightInd w:val="0"/>
      <w:spacing w:before="480"/>
      <w:jc w:val="center"/>
      <w:textAlignment w:val="baseline"/>
    </w:pPr>
    <w:rPr>
      <w:rFonts w:ascii="Arial" w:hAnsi="Arial"/>
      <w:b/>
      <w:sz w:val="28"/>
    </w:rPr>
  </w:style>
  <w:style w:type="paragraph" w:customStyle="1" w:styleId="paragrafelo">
    <w:name w:val="paragrafelo"/>
    <w:basedOn w:val="Cmsor1"/>
    <w:next w:val="Norml"/>
    <w:rsid w:val="002466D7"/>
    <w:pPr>
      <w:widowControl w:val="0"/>
      <w:overflowPunct w:val="0"/>
      <w:autoSpaceDE w:val="0"/>
      <w:autoSpaceDN w:val="0"/>
      <w:adjustRightInd w:val="0"/>
      <w:spacing w:before="600" w:after="0"/>
      <w:jc w:val="center"/>
      <w:textAlignment w:val="baseline"/>
      <w:outlineLvl w:val="9"/>
    </w:pPr>
    <w:rPr>
      <w:rFonts w:ascii="Times New Roman" w:hAnsi="Times New Roman" w:cs="Times New Roman"/>
      <w:bCs w:val="0"/>
      <w:caps/>
      <w:kern w:val="0"/>
      <w:sz w:val="24"/>
      <w:szCs w:val="20"/>
    </w:rPr>
  </w:style>
  <w:style w:type="paragraph" w:customStyle="1" w:styleId="NormlSorkizrt">
    <w:name w:val="Normál+Sorkizárt"/>
    <w:basedOn w:val="Szvegtrzs2"/>
    <w:rsid w:val="002466D7"/>
    <w:pPr>
      <w:spacing w:after="120" w:line="480" w:lineRule="auto"/>
    </w:pPr>
    <w:rPr>
      <w:rFonts w:ascii="Times New Roman" w:hAnsi="Times New Roman"/>
      <w:sz w:val="24"/>
      <w:szCs w:val="24"/>
    </w:rPr>
  </w:style>
  <w:style w:type="paragraph" w:customStyle="1" w:styleId="fejlc">
    <w:name w:val="fejléc"/>
    <w:basedOn w:val="Norml"/>
    <w:next w:val="Norml"/>
    <w:rsid w:val="002466D7"/>
    <w:pPr>
      <w:tabs>
        <w:tab w:val="center" w:pos="1980"/>
        <w:tab w:val="left" w:pos="5760"/>
      </w:tabs>
      <w:ind w:right="-61"/>
    </w:pPr>
    <w:rPr>
      <w:rFonts w:ascii="Hun Dutch" w:hAnsi="Hun Dutch" w:cs="Hun Dutch"/>
      <w:sz w:val="24"/>
      <w:szCs w:val="24"/>
      <w:lang w:val="da-DK"/>
    </w:rPr>
  </w:style>
  <w:style w:type="paragraph" w:customStyle="1" w:styleId="aaacsiszvegtrzs1">
    <w:name w:val="aaa Öcsi szövegtörzs 1"/>
    <w:basedOn w:val="Szvegtrzs"/>
    <w:qFormat/>
    <w:rsid w:val="002466D7"/>
    <w:pPr>
      <w:ind w:firstLine="426"/>
      <w:jc w:val="both"/>
    </w:pPr>
    <w:rPr>
      <w:rFonts w:ascii="Calibri" w:hAnsi="Calibri" w:cs="Calibri"/>
      <w:b w:val="0"/>
      <w:bCs w:val="0"/>
      <w:sz w:val="20"/>
      <w:szCs w:val="28"/>
    </w:rPr>
  </w:style>
  <w:style w:type="paragraph" w:customStyle="1" w:styleId="aaacsicmsor4">
    <w:name w:val="aaa Öcsi címsor 4"/>
    <w:basedOn w:val="aaacsiszvegtrzs1"/>
    <w:qFormat/>
    <w:rsid w:val="002466D7"/>
    <w:pPr>
      <w:ind w:firstLine="425"/>
    </w:pPr>
    <w:rPr>
      <w:b/>
    </w:rPr>
  </w:style>
  <w:style w:type="paragraph" w:styleId="Buborkszveg">
    <w:name w:val="Balloon Text"/>
    <w:basedOn w:val="Norml"/>
    <w:link w:val="BuborkszvegChar"/>
    <w:uiPriority w:val="99"/>
    <w:semiHidden/>
    <w:unhideWhenUsed/>
    <w:rsid w:val="002D48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D4852"/>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u.wikipedia.org/wiki/Szent_Kozma_%C3%A9s_Damj%C3%A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3816</Words>
  <Characters>26337</Characters>
  <Application>Microsoft Office Word</Application>
  <DocSecurity>0</DocSecurity>
  <Lines>219</Lines>
  <Paragraphs>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Pupp Ákos</dc:creator>
  <cp:keywords/>
  <dc:description/>
  <cp:lastModifiedBy>Váradi Renáta</cp:lastModifiedBy>
  <cp:revision>2</cp:revision>
  <cp:lastPrinted>2015-08-26T12:33:00Z</cp:lastPrinted>
  <dcterms:created xsi:type="dcterms:W3CDTF">2015-08-26T12:33:00Z</dcterms:created>
  <dcterms:modified xsi:type="dcterms:W3CDTF">2015-08-26T12:33:00Z</dcterms:modified>
</cp:coreProperties>
</file>