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728">
        <w:rPr>
          <w:rFonts w:ascii="Times New Roman" w:hAnsi="Times New Roman"/>
          <w:b/>
          <w:sz w:val="24"/>
          <w:szCs w:val="24"/>
        </w:rPr>
        <w:t>Melléklet a belső piaci szolgáltatásokról szóló 2006./123/EK irányelvnek való megfeleléssel összefüggő egyes önkormányzati rendelete</w:t>
      </w:r>
      <w:r>
        <w:rPr>
          <w:rFonts w:ascii="Times New Roman" w:hAnsi="Times New Roman"/>
          <w:b/>
          <w:sz w:val="24"/>
          <w:szCs w:val="24"/>
        </w:rPr>
        <w:t>k</w:t>
      </w:r>
      <w:r w:rsidRPr="00241728">
        <w:rPr>
          <w:rFonts w:ascii="Times New Roman" w:hAnsi="Times New Roman"/>
          <w:b/>
          <w:sz w:val="24"/>
          <w:szCs w:val="24"/>
        </w:rPr>
        <w:t xml:space="preserve"> módosításáról szóló</w:t>
      </w: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Pr="00241728">
        <w:rPr>
          <w:rFonts w:ascii="Times New Roman" w:hAnsi="Times New Roman"/>
          <w:b/>
          <w:sz w:val="24"/>
          <w:szCs w:val="24"/>
        </w:rPr>
        <w:t>/2009. (</w:t>
      </w:r>
      <w:r>
        <w:rPr>
          <w:rFonts w:ascii="Times New Roman" w:hAnsi="Times New Roman"/>
          <w:b/>
          <w:sz w:val="24"/>
          <w:szCs w:val="24"/>
        </w:rPr>
        <w:t>IX. 11</w:t>
      </w:r>
      <w:r w:rsidRPr="00241728">
        <w:rPr>
          <w:rFonts w:ascii="Times New Roman" w:hAnsi="Times New Roman"/>
          <w:b/>
          <w:sz w:val="24"/>
          <w:szCs w:val="24"/>
        </w:rPr>
        <w:t>.) önkormányzati rendelethez</w:t>
      </w: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024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41728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241728">
        <w:rPr>
          <w:rFonts w:ascii="Times New Roman" w:hAnsi="Times New Roman"/>
          <w:b/>
          <w:sz w:val="24"/>
          <w:szCs w:val="24"/>
        </w:rPr>
        <w:t xml:space="preserve"> települési szilárd hulladékkal kapcsolatos közszolgáltatásról szóló módosított </w:t>
      </w: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728">
        <w:rPr>
          <w:rFonts w:ascii="Times New Roman" w:hAnsi="Times New Roman"/>
          <w:b/>
          <w:sz w:val="24"/>
          <w:szCs w:val="24"/>
        </w:rPr>
        <w:t>12/2007. (VI.8.) rendelet</w:t>
      </w:r>
      <w:r>
        <w:rPr>
          <w:rFonts w:ascii="Times New Roman" w:hAnsi="Times New Roman"/>
          <w:b/>
          <w:sz w:val="24"/>
          <w:szCs w:val="24"/>
        </w:rPr>
        <w:t xml:space="preserve"> 2. sz. melléklete</w:t>
      </w: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24" w:rsidRPr="00244C0D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41728">
        <w:rPr>
          <w:rFonts w:ascii="Times New Roman" w:hAnsi="Times New Roman"/>
          <w:sz w:val="24"/>
          <w:szCs w:val="24"/>
        </w:rPr>
        <w:tab/>
      </w:r>
    </w:p>
    <w:p w:rsidR="00C32024" w:rsidRPr="00801569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1728">
        <w:rPr>
          <w:rFonts w:ascii="Times New Roman" w:hAnsi="Times New Roman"/>
          <w:b/>
          <w:sz w:val="24"/>
          <w:szCs w:val="24"/>
        </w:rPr>
        <w:t xml:space="preserve">I. </w:t>
      </w:r>
      <w:proofErr w:type="gramStart"/>
      <w:r w:rsidRPr="00801569">
        <w:rPr>
          <w:rFonts w:ascii="Times New Roman" w:hAnsi="Times New Roman"/>
          <w:b/>
          <w:sz w:val="24"/>
          <w:szCs w:val="24"/>
          <w:u w:val="single"/>
        </w:rPr>
        <w:t>A</w:t>
      </w:r>
      <w:proofErr w:type="gramEnd"/>
      <w:r w:rsidRPr="00801569">
        <w:rPr>
          <w:rFonts w:ascii="Times New Roman" w:hAnsi="Times New Roman"/>
          <w:b/>
          <w:sz w:val="24"/>
          <w:szCs w:val="24"/>
          <w:u w:val="single"/>
        </w:rPr>
        <w:t xml:space="preserve"> lakossági rendszeres közszolgáltatás díja:</w:t>
      </w:r>
    </w:p>
    <w:p w:rsidR="00C32024" w:rsidRPr="00801569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1569">
        <w:rPr>
          <w:rFonts w:ascii="Times New Roman" w:hAnsi="Times New Roman"/>
          <w:b/>
          <w:sz w:val="24"/>
          <w:szCs w:val="24"/>
        </w:rPr>
        <w:t>120 literes gyűjtőedény (kuka) esetén</w:t>
      </w: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F0D7F">
        <w:rPr>
          <w:rFonts w:ascii="Times New Roman" w:hAnsi="Times New Roman"/>
          <w:b/>
          <w:sz w:val="24"/>
          <w:szCs w:val="24"/>
        </w:rPr>
        <w:t>éves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díj 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  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F0D7F">
        <w:rPr>
          <w:rFonts w:ascii="Times New Roman" w:hAnsi="Times New Roman"/>
          <w:b/>
          <w:sz w:val="24"/>
          <w:szCs w:val="24"/>
        </w:rPr>
        <w:t>nettó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13.333.- Ft + ÁFA  = 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>16.666.- Ft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F0D7F">
        <w:rPr>
          <w:rFonts w:ascii="Times New Roman" w:hAnsi="Times New Roman"/>
          <w:b/>
          <w:sz w:val="24"/>
          <w:szCs w:val="24"/>
        </w:rPr>
        <w:t>heti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ürítési díj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F0D7F">
        <w:rPr>
          <w:rFonts w:ascii="Times New Roman" w:hAnsi="Times New Roman"/>
          <w:b/>
          <w:sz w:val="24"/>
          <w:szCs w:val="24"/>
        </w:rPr>
        <w:t>nettó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256,42 Ft + ÁFA  =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321.- Ft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  <w:t>100 literes gyűjtőedény (műanyag zsák) esetén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F0D7F">
        <w:rPr>
          <w:rFonts w:ascii="Times New Roman" w:hAnsi="Times New Roman"/>
          <w:b/>
          <w:sz w:val="24"/>
          <w:szCs w:val="24"/>
        </w:rPr>
        <w:t>nettó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240 Ft + ÁFA = 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300.- Ft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24" w:rsidRPr="00801569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01569">
        <w:rPr>
          <w:rFonts w:ascii="Times New Roman" w:hAnsi="Times New Roman"/>
          <w:b/>
          <w:sz w:val="24"/>
          <w:szCs w:val="24"/>
          <w:u w:val="single"/>
        </w:rPr>
        <w:t>A gazdálkodó szervezet éves díja: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  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F0D7F">
        <w:rPr>
          <w:rFonts w:ascii="Times New Roman" w:hAnsi="Times New Roman"/>
          <w:b/>
          <w:sz w:val="24"/>
          <w:szCs w:val="24"/>
        </w:rPr>
        <w:t>nettó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17.777.- Ft + ÁFA bruttó 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>22.221.- Ft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F0D7F">
        <w:rPr>
          <w:rFonts w:ascii="Times New Roman" w:hAnsi="Times New Roman"/>
          <w:b/>
          <w:sz w:val="24"/>
          <w:szCs w:val="24"/>
        </w:rPr>
        <w:t>heti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ürítés díja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 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F0D7F">
        <w:rPr>
          <w:rFonts w:ascii="Times New Roman" w:hAnsi="Times New Roman"/>
          <w:b/>
          <w:sz w:val="24"/>
          <w:szCs w:val="24"/>
        </w:rPr>
        <w:t>nettó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 341,85 Ft + ÁFA bruttó </w:t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427.- Ft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  <w:t>100 literes gyűjtőedény (műanyag zsák) esetén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         </w:t>
      </w:r>
    </w:p>
    <w:p w:rsidR="00C32024" w:rsidRPr="002F0D7F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D7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F0D7F">
        <w:rPr>
          <w:rFonts w:ascii="Times New Roman" w:hAnsi="Times New Roman"/>
          <w:b/>
          <w:sz w:val="24"/>
          <w:szCs w:val="24"/>
        </w:rPr>
        <w:t>nettó</w:t>
      </w:r>
      <w:proofErr w:type="gramEnd"/>
      <w:r w:rsidRPr="002F0D7F">
        <w:rPr>
          <w:rFonts w:ascii="Times New Roman" w:hAnsi="Times New Roman"/>
          <w:b/>
          <w:sz w:val="24"/>
          <w:szCs w:val="24"/>
        </w:rPr>
        <w:t xml:space="preserve"> 240 Ft + ÁFA  = bruttó 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 xml:space="preserve"> </w:t>
      </w:r>
      <w:r w:rsidRPr="002F0D7F">
        <w:rPr>
          <w:rFonts w:ascii="Times New Roman" w:hAnsi="Times New Roman"/>
          <w:b/>
          <w:sz w:val="24"/>
          <w:szCs w:val="24"/>
        </w:rPr>
        <w:tab/>
      </w:r>
      <w:r w:rsidRPr="002F0D7F">
        <w:rPr>
          <w:rFonts w:ascii="Times New Roman" w:hAnsi="Times New Roman"/>
          <w:b/>
          <w:sz w:val="24"/>
          <w:szCs w:val="24"/>
        </w:rPr>
        <w:tab/>
        <w:t>300.- Ft</w:t>
      </w: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1728">
        <w:rPr>
          <w:rFonts w:ascii="Times New Roman" w:hAnsi="Times New Roman"/>
          <w:b/>
          <w:sz w:val="24"/>
          <w:szCs w:val="24"/>
        </w:rPr>
        <w:t xml:space="preserve">II. </w:t>
      </w:r>
      <w:proofErr w:type="gramStart"/>
      <w:r w:rsidRPr="00241728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241728">
        <w:rPr>
          <w:rFonts w:ascii="Times New Roman" w:hAnsi="Times New Roman"/>
          <w:b/>
          <w:sz w:val="24"/>
          <w:szCs w:val="24"/>
        </w:rPr>
        <w:t xml:space="preserve"> díjtétel magába foglalja:</w:t>
      </w: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41728">
        <w:rPr>
          <w:rFonts w:ascii="Times New Roman" w:hAnsi="Times New Roman"/>
          <w:i/>
          <w:sz w:val="24"/>
          <w:szCs w:val="24"/>
        </w:rPr>
        <w:t>- a 100 literes és a 120 literes gyűjtőedényben történő szilárd hulladékgyűjtés, szállítás, kezelés, lerakás, ártalmatlanítás költségeit,</w:t>
      </w:r>
    </w:p>
    <w:p w:rsidR="00C32024" w:rsidRPr="00241728" w:rsidRDefault="00C32024" w:rsidP="00C32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41728">
        <w:rPr>
          <w:rFonts w:ascii="Times New Roman" w:hAnsi="Times New Roman"/>
          <w:i/>
          <w:sz w:val="24"/>
          <w:szCs w:val="24"/>
        </w:rPr>
        <w:t>- a lomtalanítás költségeit.</w:t>
      </w:r>
    </w:p>
    <w:p w:rsidR="008F290A" w:rsidRDefault="008F290A">
      <w:bookmarkStart w:id="0" w:name="_GoBack"/>
      <w:bookmarkEnd w:id="0"/>
    </w:p>
    <w:sectPr w:rsidR="008F2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24"/>
    <w:rsid w:val="008F290A"/>
    <w:rsid w:val="00C3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024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024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2017-04-03T09:54:00Z</dcterms:created>
  <dcterms:modified xsi:type="dcterms:W3CDTF">2017-04-03T09:55:00Z</dcterms:modified>
</cp:coreProperties>
</file>