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EB" w:rsidRDefault="00EF74EB" w:rsidP="00EF74EB">
      <w:pPr>
        <w:pStyle w:val="Standard"/>
        <w:jc w:val="center"/>
        <w:rPr>
          <w:b/>
          <w:bCs/>
        </w:rPr>
      </w:pPr>
      <w:r>
        <w:rPr>
          <w:b/>
          <w:bCs/>
        </w:rPr>
        <w:t>Indokolás</w:t>
      </w:r>
    </w:p>
    <w:p w:rsidR="00EF74EB" w:rsidRDefault="00EF74EB" w:rsidP="00EF74EB">
      <w:pPr>
        <w:pStyle w:val="Standard"/>
        <w:jc w:val="both"/>
      </w:pPr>
    </w:p>
    <w:p w:rsidR="00EF74EB" w:rsidRDefault="00EF74EB" w:rsidP="00EF74EB">
      <w:pPr>
        <w:pStyle w:val="Standard"/>
        <w:jc w:val="both"/>
      </w:pPr>
      <w:r>
        <w:t>A jogalkotásról szóló 2010. évi CXXX. törvény 18. §-a alapján Jászapáti Városi Önkormányzat Képviselő-testületének a vásáron, piacon fizetendő helyhasználati díjakról szóló 36/2009. (X. 1.) önkormányzati rendeletének módosításához:</w:t>
      </w:r>
    </w:p>
    <w:p w:rsidR="00EF74EB" w:rsidRDefault="00EF74EB" w:rsidP="00EF74EB">
      <w:pPr>
        <w:pStyle w:val="Standard"/>
        <w:jc w:val="both"/>
      </w:pPr>
    </w:p>
    <w:p w:rsidR="00EF74EB" w:rsidRDefault="00EF74EB" w:rsidP="00EF74EB">
      <w:pPr>
        <w:pStyle w:val="Standard"/>
        <w:jc w:val="both"/>
        <w:rPr>
          <w:bCs/>
        </w:rPr>
      </w:pPr>
    </w:p>
    <w:p w:rsidR="00EF74EB" w:rsidRDefault="00EF74EB" w:rsidP="00EF74EB">
      <w:pPr>
        <w:pStyle w:val="Standard"/>
        <w:jc w:val="both"/>
        <w:rPr>
          <w:bCs/>
        </w:rPr>
      </w:pPr>
      <w:r>
        <w:rPr>
          <w:bCs/>
        </w:rPr>
        <w:t>Jászapáti Városi Önkormányzat Képviselő-testületének a vásáron, piacon fizetendő helyhasználati díjakról szóló 36/2009. (X.1.) számú önkormányzati rendelet 1. melléklete szabályozza a településen működő piacon és vásáron fizetendő helyhasználati díjakat, amelyek beszedéséről az üzemeltető gondoskodik.</w:t>
      </w:r>
    </w:p>
    <w:p w:rsidR="00EF74EB" w:rsidRDefault="00EF74EB" w:rsidP="00EF74EB">
      <w:pPr>
        <w:pStyle w:val="Standard"/>
        <w:jc w:val="both"/>
        <w:rPr>
          <w:bCs/>
        </w:rPr>
      </w:pPr>
      <w:r>
        <w:rPr>
          <w:bCs/>
        </w:rPr>
        <w:t xml:space="preserve">A piac és a vásár üzemeltetője Jászapáti városban a Jászapáti Városüzemeltető Korlátolt Felelősségű Társaság. A Kft. ügyvezetője megkereste az önkormányzatot, hogy 2020. január 1. napjától a vásártéren kijelölt eladóhelyekre vonatkozó (6 </w:t>
      </w:r>
      <w:proofErr w:type="spellStart"/>
      <w:r>
        <w:rPr>
          <w:bCs/>
        </w:rPr>
        <w:t>fm</w:t>
      </w:r>
      <w:proofErr w:type="spellEnd"/>
      <w:r>
        <w:rPr>
          <w:bCs/>
        </w:rPr>
        <w:t>) 3150,-Ft+áfa, bruttó 4000,-Ft helypénzt módosítsa 3937,-Ft+áfa, bruttó 5000,-Ft összegre.</w:t>
      </w:r>
    </w:p>
    <w:p w:rsidR="00B868C6" w:rsidRDefault="00EF74EB">
      <w:bookmarkStart w:id="0" w:name="_GoBack"/>
      <w:bookmarkEnd w:id="0"/>
    </w:p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EB"/>
    <w:rsid w:val="0055194A"/>
    <w:rsid w:val="00C870D4"/>
    <w:rsid w:val="00EF74EB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DC1E9-A78A-426B-A6A3-C322648D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F74E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2019-12-20T10:11:00Z</dcterms:created>
  <dcterms:modified xsi:type="dcterms:W3CDTF">2019-12-20T10:11:00Z</dcterms:modified>
</cp:coreProperties>
</file>