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58E" w:rsidRPr="00C1658E" w:rsidRDefault="00C1658E" w:rsidP="00C16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lang w:eastAsia="hu-HU"/>
        </w:rPr>
      </w:pPr>
      <w:r w:rsidRPr="00C1658E">
        <w:rPr>
          <w:rFonts w:ascii="Times New Roman" w:eastAsia="Times New Roman" w:hAnsi="Times New Roman" w:cs="Times New Roman"/>
          <w:b/>
          <w:iCs w:val="0"/>
          <w:lang w:eastAsia="hu-HU"/>
        </w:rPr>
        <w:t>Tuzsér Nagyközségi Önkormányzat</w:t>
      </w:r>
    </w:p>
    <w:p w:rsidR="00C1658E" w:rsidRPr="00C1658E" w:rsidRDefault="00C1658E" w:rsidP="00C16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lang w:eastAsia="hu-HU"/>
        </w:rPr>
      </w:pPr>
      <w:r w:rsidRPr="00C1658E">
        <w:rPr>
          <w:rFonts w:ascii="Times New Roman" w:eastAsia="Times New Roman" w:hAnsi="Times New Roman" w:cs="Times New Roman"/>
          <w:b/>
          <w:iCs w:val="0"/>
          <w:lang w:eastAsia="hu-HU"/>
        </w:rPr>
        <w:t>Képviselő-testületének</w:t>
      </w:r>
    </w:p>
    <w:p w:rsidR="00C1658E" w:rsidRPr="00C1658E" w:rsidRDefault="00C1658E" w:rsidP="00C16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lang w:eastAsia="hu-HU"/>
        </w:rPr>
      </w:pPr>
      <w:r w:rsidRPr="00C1658E">
        <w:rPr>
          <w:rFonts w:ascii="Times New Roman" w:eastAsia="Times New Roman" w:hAnsi="Times New Roman" w:cs="Times New Roman"/>
          <w:b/>
          <w:iCs w:val="0"/>
          <w:lang w:eastAsia="hu-HU"/>
        </w:rPr>
        <w:t>2/2016. (I.27.)</w:t>
      </w:r>
    </w:p>
    <w:p w:rsidR="00C1658E" w:rsidRPr="00C1658E" w:rsidRDefault="00C1658E" w:rsidP="00C16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lang w:eastAsia="hu-HU"/>
        </w:rPr>
      </w:pPr>
      <w:r w:rsidRPr="00C1658E">
        <w:rPr>
          <w:rFonts w:ascii="Times New Roman" w:eastAsia="Times New Roman" w:hAnsi="Times New Roman" w:cs="Times New Roman"/>
          <w:b/>
          <w:iCs w:val="0"/>
          <w:lang w:eastAsia="hu-HU"/>
        </w:rPr>
        <w:t>Rendelete</w:t>
      </w:r>
    </w:p>
    <w:p w:rsidR="00C1658E" w:rsidRPr="00C1658E" w:rsidRDefault="00C1658E" w:rsidP="00C16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lang w:eastAsia="hu-HU"/>
        </w:rPr>
      </w:pPr>
    </w:p>
    <w:p w:rsidR="00C1658E" w:rsidRPr="00C1658E" w:rsidRDefault="00C1658E" w:rsidP="00C16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lang w:eastAsia="hu-HU"/>
        </w:rPr>
      </w:pPr>
      <w:r w:rsidRPr="00C1658E">
        <w:rPr>
          <w:rFonts w:ascii="Times New Roman" w:eastAsia="Times New Roman" w:hAnsi="Times New Roman" w:cs="Times New Roman"/>
          <w:b/>
          <w:iCs w:val="0"/>
          <w:lang w:eastAsia="hu-HU"/>
        </w:rPr>
        <w:t xml:space="preserve">„ </w:t>
      </w:r>
      <w:r w:rsidRPr="00C1658E">
        <w:rPr>
          <w:rFonts w:ascii="Times New Roman" w:eastAsia="Times New Roman" w:hAnsi="Times New Roman" w:cs="Times New Roman"/>
          <w:b/>
          <w:bCs/>
          <w:iCs w:val="0"/>
          <w:lang w:eastAsia="hu-HU"/>
        </w:rPr>
        <w:t>Az első lakáshoz jutók támogatásáról szóló 3/2014. (II.19.) rendeletének módosítására</w:t>
      </w:r>
    </w:p>
    <w:p w:rsidR="00C1658E" w:rsidRPr="00C1658E" w:rsidRDefault="00C1658E" w:rsidP="00C16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lang w:eastAsia="hu-HU"/>
        </w:rPr>
      </w:pPr>
    </w:p>
    <w:p w:rsidR="00C1658E" w:rsidRPr="00C1658E" w:rsidRDefault="00C1658E" w:rsidP="00C1658E">
      <w:pPr>
        <w:spacing w:after="0" w:line="240" w:lineRule="auto"/>
        <w:rPr>
          <w:rFonts w:ascii="Times New Roman" w:eastAsia="Times New Roman" w:hAnsi="Times New Roman" w:cs="Times New Roman"/>
          <w:iCs w:val="0"/>
          <w:lang w:eastAsia="hu-HU"/>
        </w:rPr>
      </w:pPr>
    </w:p>
    <w:p w:rsidR="00C1658E" w:rsidRPr="00C1658E" w:rsidRDefault="00C1658E" w:rsidP="00C1658E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lang w:eastAsia="hu-HU"/>
        </w:rPr>
      </w:pPr>
      <w:r w:rsidRPr="00C1658E">
        <w:rPr>
          <w:rFonts w:ascii="Times New Roman" w:eastAsia="Times New Roman" w:hAnsi="Times New Roman" w:cs="Times New Roman"/>
          <w:iCs w:val="0"/>
          <w:lang w:eastAsia="hu-HU"/>
        </w:rPr>
        <w:t xml:space="preserve">Tuzsér Nagyközségi Önkormányzat Képviselő-testülete az Alaptörvény 32. cikk (2) bekezdésében meghatározott eredeti jogalkotói hatáskörében, valamint a Magyarország helyi önkormányzatairól szóló 2011. évi CLXXXIX. törvény 42.§ 1. pontjában meghatározott feladatkörében eljárva a következő </w:t>
      </w:r>
      <w:proofErr w:type="gramStart"/>
      <w:r w:rsidRPr="00C1658E">
        <w:rPr>
          <w:rFonts w:ascii="Times New Roman" w:eastAsia="Times New Roman" w:hAnsi="Times New Roman" w:cs="Times New Roman"/>
          <w:iCs w:val="0"/>
          <w:lang w:eastAsia="hu-HU"/>
        </w:rPr>
        <w:t>rendelet módosítást</w:t>
      </w:r>
      <w:proofErr w:type="gramEnd"/>
      <w:r w:rsidRPr="00C1658E">
        <w:rPr>
          <w:rFonts w:ascii="Times New Roman" w:eastAsia="Times New Roman" w:hAnsi="Times New Roman" w:cs="Times New Roman"/>
          <w:iCs w:val="0"/>
          <w:lang w:eastAsia="hu-HU"/>
        </w:rPr>
        <w:t xml:space="preserve"> alkotja:</w:t>
      </w:r>
    </w:p>
    <w:p w:rsidR="00C1658E" w:rsidRPr="00C1658E" w:rsidRDefault="00C1658E" w:rsidP="00C1658E">
      <w:pPr>
        <w:spacing w:after="0" w:line="240" w:lineRule="auto"/>
        <w:rPr>
          <w:rFonts w:ascii="Times New Roman" w:eastAsia="Times New Roman" w:hAnsi="Times New Roman" w:cs="Times New Roman"/>
          <w:iCs w:val="0"/>
          <w:lang w:eastAsia="hu-HU"/>
        </w:rPr>
      </w:pPr>
    </w:p>
    <w:p w:rsidR="00C1658E" w:rsidRPr="00C1658E" w:rsidRDefault="00C1658E" w:rsidP="00C16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lang w:eastAsia="hu-HU"/>
        </w:rPr>
      </w:pPr>
      <w:r w:rsidRPr="00C1658E">
        <w:rPr>
          <w:rFonts w:ascii="Times New Roman" w:eastAsia="Times New Roman" w:hAnsi="Times New Roman" w:cs="Times New Roman"/>
          <w:b/>
          <w:iCs w:val="0"/>
          <w:lang w:eastAsia="hu-HU"/>
        </w:rPr>
        <w:t>1.§</w:t>
      </w:r>
    </w:p>
    <w:p w:rsidR="00C1658E" w:rsidRPr="00C1658E" w:rsidRDefault="00C1658E" w:rsidP="00C16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lang w:eastAsia="hu-HU"/>
        </w:rPr>
      </w:pPr>
    </w:p>
    <w:p w:rsidR="00C1658E" w:rsidRPr="00C1658E" w:rsidRDefault="00C1658E" w:rsidP="00C165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 w:val="0"/>
          <w:lang w:eastAsia="hu-HU"/>
        </w:rPr>
      </w:pPr>
      <w:r w:rsidRPr="00C1658E">
        <w:rPr>
          <w:rFonts w:ascii="Times New Roman" w:eastAsia="Times New Roman" w:hAnsi="Times New Roman" w:cs="Times New Roman"/>
          <w:b/>
          <w:iCs w:val="0"/>
          <w:lang w:eastAsia="hu-HU"/>
        </w:rPr>
        <w:t xml:space="preserve">A rendelet 4.§ (5) bekezdése pótlás nélkül törlésre kerül. </w:t>
      </w:r>
    </w:p>
    <w:p w:rsidR="00C1658E" w:rsidRPr="00C1658E" w:rsidRDefault="00C1658E" w:rsidP="00C1658E">
      <w:pPr>
        <w:spacing w:after="0" w:line="240" w:lineRule="auto"/>
        <w:rPr>
          <w:rFonts w:ascii="Times New Roman" w:eastAsia="Times New Roman" w:hAnsi="Times New Roman" w:cs="Times New Roman"/>
          <w:iCs w:val="0"/>
          <w:lang w:eastAsia="hu-HU"/>
        </w:rPr>
      </w:pPr>
    </w:p>
    <w:p w:rsidR="00C1658E" w:rsidRPr="00C1658E" w:rsidRDefault="00C1658E" w:rsidP="00C165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lang w:eastAsia="hu-HU"/>
        </w:rPr>
      </w:pPr>
      <w:r w:rsidRPr="00C1658E">
        <w:rPr>
          <w:rFonts w:ascii="Times New Roman" w:eastAsia="Times New Roman" w:hAnsi="Times New Roman" w:cs="Times New Roman"/>
          <w:b/>
          <w:iCs w:val="0"/>
          <w:lang w:eastAsia="hu-HU"/>
        </w:rPr>
        <w:t>2.§</w:t>
      </w:r>
    </w:p>
    <w:p w:rsidR="00C1658E" w:rsidRPr="00C1658E" w:rsidRDefault="00C1658E" w:rsidP="00C1658E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lang w:eastAsia="hu-HU"/>
        </w:rPr>
      </w:pPr>
      <w:r w:rsidRPr="00C1658E">
        <w:rPr>
          <w:rFonts w:ascii="Times New Roman" w:eastAsia="Times New Roman" w:hAnsi="Times New Roman" w:cs="Times New Roman"/>
          <w:iCs w:val="0"/>
          <w:lang w:eastAsia="hu-HU"/>
        </w:rPr>
        <w:t xml:space="preserve">E </w:t>
      </w:r>
      <w:proofErr w:type="gramStart"/>
      <w:r w:rsidRPr="00C1658E">
        <w:rPr>
          <w:rFonts w:ascii="Times New Roman" w:eastAsia="Times New Roman" w:hAnsi="Times New Roman" w:cs="Times New Roman"/>
          <w:iCs w:val="0"/>
          <w:lang w:eastAsia="hu-HU"/>
        </w:rPr>
        <w:t>rendelet  2016.</w:t>
      </w:r>
      <w:proofErr w:type="gramEnd"/>
      <w:r w:rsidRPr="00C1658E">
        <w:rPr>
          <w:rFonts w:ascii="Times New Roman" w:eastAsia="Times New Roman" w:hAnsi="Times New Roman" w:cs="Times New Roman"/>
          <w:iCs w:val="0"/>
          <w:lang w:eastAsia="hu-HU"/>
        </w:rPr>
        <w:t>január hó 28. napján  lép hatályba és a hatálybalépést követő napon hatályát veszti."</w:t>
      </w:r>
    </w:p>
    <w:p w:rsidR="00C1658E" w:rsidRPr="00C1658E" w:rsidRDefault="00C1658E" w:rsidP="00C1658E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lang w:eastAsia="hu-HU"/>
        </w:rPr>
      </w:pPr>
    </w:p>
    <w:p w:rsidR="00C1658E" w:rsidRPr="00C1658E" w:rsidRDefault="00C1658E" w:rsidP="00C1658E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lang w:eastAsia="hu-HU"/>
        </w:rPr>
      </w:pPr>
    </w:p>
    <w:p w:rsidR="003B7427" w:rsidRDefault="003B7427">
      <w:bookmarkStart w:id="0" w:name="_GoBack"/>
      <w:bookmarkEnd w:id="0"/>
    </w:p>
    <w:p w:rsidR="00525DE4" w:rsidRPr="00525DE4" w:rsidRDefault="00525DE4">
      <w:pPr>
        <w:rPr>
          <w:rFonts w:ascii="Times New Roman" w:hAnsi="Times New Roman" w:cs="Times New Roman"/>
          <w:b/>
        </w:rPr>
      </w:pPr>
      <w:r w:rsidRPr="00525DE4">
        <w:rPr>
          <w:rFonts w:ascii="Times New Roman" w:hAnsi="Times New Roman" w:cs="Times New Roman"/>
          <w:b/>
        </w:rPr>
        <w:t>Tuzsér, 2016. január 27.</w:t>
      </w:r>
    </w:p>
    <w:p w:rsidR="00525DE4" w:rsidRPr="00525DE4" w:rsidRDefault="00525DE4">
      <w:pPr>
        <w:rPr>
          <w:rFonts w:ascii="Times New Roman" w:hAnsi="Times New Roman" w:cs="Times New Roman"/>
          <w:b/>
        </w:rPr>
      </w:pPr>
    </w:p>
    <w:p w:rsidR="00525DE4" w:rsidRPr="00525DE4" w:rsidRDefault="00525DE4">
      <w:pPr>
        <w:rPr>
          <w:rFonts w:ascii="Times New Roman" w:hAnsi="Times New Roman" w:cs="Times New Roman"/>
          <w:b/>
        </w:rPr>
      </w:pPr>
    </w:p>
    <w:p w:rsidR="00525DE4" w:rsidRPr="00525DE4" w:rsidRDefault="00525DE4">
      <w:pPr>
        <w:rPr>
          <w:rFonts w:ascii="Times New Roman" w:hAnsi="Times New Roman" w:cs="Times New Roman"/>
          <w:b/>
        </w:rPr>
      </w:pPr>
      <w:r w:rsidRPr="00525DE4">
        <w:rPr>
          <w:rFonts w:ascii="Times New Roman" w:hAnsi="Times New Roman" w:cs="Times New Roman"/>
          <w:b/>
        </w:rPr>
        <w:tab/>
      </w:r>
      <w:proofErr w:type="spellStart"/>
      <w:r w:rsidRPr="00525DE4">
        <w:rPr>
          <w:rFonts w:ascii="Times New Roman" w:hAnsi="Times New Roman" w:cs="Times New Roman"/>
          <w:b/>
        </w:rPr>
        <w:t>Ferkovics</w:t>
      </w:r>
      <w:proofErr w:type="spellEnd"/>
      <w:r w:rsidRPr="00525DE4">
        <w:rPr>
          <w:rFonts w:ascii="Times New Roman" w:hAnsi="Times New Roman" w:cs="Times New Roman"/>
          <w:b/>
        </w:rPr>
        <w:t xml:space="preserve"> Tibor</w:t>
      </w:r>
      <w:r w:rsidRPr="00525DE4">
        <w:rPr>
          <w:rFonts w:ascii="Times New Roman" w:hAnsi="Times New Roman" w:cs="Times New Roman"/>
          <w:b/>
        </w:rPr>
        <w:tab/>
      </w:r>
      <w:r w:rsidRPr="00525DE4">
        <w:rPr>
          <w:rFonts w:ascii="Times New Roman" w:hAnsi="Times New Roman" w:cs="Times New Roman"/>
          <w:b/>
        </w:rPr>
        <w:tab/>
      </w:r>
      <w:r w:rsidRPr="00525DE4">
        <w:rPr>
          <w:rFonts w:ascii="Times New Roman" w:hAnsi="Times New Roman" w:cs="Times New Roman"/>
          <w:b/>
        </w:rPr>
        <w:tab/>
      </w:r>
      <w:r w:rsidRPr="00525DE4">
        <w:rPr>
          <w:rFonts w:ascii="Times New Roman" w:hAnsi="Times New Roman" w:cs="Times New Roman"/>
          <w:b/>
        </w:rPr>
        <w:tab/>
      </w:r>
      <w:r w:rsidRPr="00525DE4">
        <w:rPr>
          <w:rFonts w:ascii="Times New Roman" w:hAnsi="Times New Roman" w:cs="Times New Roman"/>
          <w:b/>
        </w:rPr>
        <w:tab/>
      </w:r>
      <w:r w:rsidRPr="00525DE4">
        <w:rPr>
          <w:rFonts w:ascii="Times New Roman" w:hAnsi="Times New Roman" w:cs="Times New Roman"/>
          <w:b/>
        </w:rPr>
        <w:tab/>
        <w:t>Dr. Szép Béla</w:t>
      </w:r>
    </w:p>
    <w:p w:rsidR="00525DE4" w:rsidRPr="00525DE4" w:rsidRDefault="00525DE4">
      <w:pPr>
        <w:rPr>
          <w:rFonts w:ascii="Times New Roman" w:hAnsi="Times New Roman" w:cs="Times New Roman"/>
          <w:b/>
        </w:rPr>
      </w:pPr>
      <w:r w:rsidRPr="00525DE4">
        <w:rPr>
          <w:rFonts w:ascii="Times New Roman" w:hAnsi="Times New Roman" w:cs="Times New Roman"/>
          <w:b/>
        </w:rPr>
        <w:tab/>
      </w:r>
      <w:proofErr w:type="gramStart"/>
      <w:r w:rsidRPr="00525DE4">
        <w:rPr>
          <w:rFonts w:ascii="Times New Roman" w:hAnsi="Times New Roman" w:cs="Times New Roman"/>
          <w:b/>
        </w:rPr>
        <w:t>polgármester</w:t>
      </w:r>
      <w:proofErr w:type="gramEnd"/>
      <w:r w:rsidRPr="00525DE4">
        <w:rPr>
          <w:rFonts w:ascii="Times New Roman" w:hAnsi="Times New Roman" w:cs="Times New Roman"/>
          <w:b/>
        </w:rPr>
        <w:tab/>
      </w:r>
      <w:r w:rsidRPr="00525DE4">
        <w:rPr>
          <w:rFonts w:ascii="Times New Roman" w:hAnsi="Times New Roman" w:cs="Times New Roman"/>
          <w:b/>
        </w:rPr>
        <w:tab/>
      </w:r>
      <w:r w:rsidRPr="00525DE4">
        <w:rPr>
          <w:rFonts w:ascii="Times New Roman" w:hAnsi="Times New Roman" w:cs="Times New Roman"/>
          <w:b/>
        </w:rPr>
        <w:tab/>
      </w:r>
      <w:r w:rsidRPr="00525DE4">
        <w:rPr>
          <w:rFonts w:ascii="Times New Roman" w:hAnsi="Times New Roman" w:cs="Times New Roman"/>
          <w:b/>
        </w:rPr>
        <w:tab/>
      </w:r>
      <w:r w:rsidRPr="00525DE4">
        <w:rPr>
          <w:rFonts w:ascii="Times New Roman" w:hAnsi="Times New Roman" w:cs="Times New Roman"/>
          <w:b/>
        </w:rPr>
        <w:tab/>
      </w:r>
      <w:r w:rsidRPr="00525DE4">
        <w:rPr>
          <w:rFonts w:ascii="Times New Roman" w:hAnsi="Times New Roman" w:cs="Times New Roman"/>
          <w:b/>
        </w:rPr>
        <w:tab/>
      </w:r>
      <w:r w:rsidRPr="00525DE4">
        <w:rPr>
          <w:rFonts w:ascii="Times New Roman" w:hAnsi="Times New Roman" w:cs="Times New Roman"/>
          <w:b/>
        </w:rPr>
        <w:tab/>
        <w:t>jegyző</w:t>
      </w:r>
    </w:p>
    <w:sectPr w:rsidR="00525DE4" w:rsidRPr="00525DE4" w:rsidSect="003B7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E4"/>
    <w:rsid w:val="003B7427"/>
    <w:rsid w:val="00525DE4"/>
    <w:rsid w:val="00C16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iCs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74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iCs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B74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Nóra</dc:creator>
  <cp:lastModifiedBy>Nóra</cp:lastModifiedBy>
  <cp:revision>2</cp:revision>
  <dcterms:created xsi:type="dcterms:W3CDTF">2016-04-27T06:41:00Z</dcterms:created>
  <dcterms:modified xsi:type="dcterms:W3CDTF">2016-04-27T06:41:00Z</dcterms:modified>
</cp:coreProperties>
</file>