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C2" w:rsidRPr="007605C2" w:rsidRDefault="007605C2" w:rsidP="007605C2">
      <w:pPr>
        <w:shd w:val="clear" w:color="auto" w:fill="FFFFFF"/>
        <w:spacing w:after="0" w:line="270" w:lineRule="atLeast"/>
        <w:jc w:val="righ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br/>
        <w:t>8. melléklet</w:t>
      </w: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Lovászi Község Önkormányzata tanyagondnoki szolgálatának</w:t>
      </w: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proofErr w:type="gramStart"/>
      <w:r w:rsidRPr="007605C2">
        <w:rPr>
          <w:rFonts w:ascii="Arial" w:eastAsia="Times New Roman" w:hAnsi="Arial" w:cs="Arial"/>
          <w:b/>
          <w:bCs/>
          <w:color w:val="000000"/>
          <w:sz w:val="20"/>
          <w:szCs w:val="20"/>
          <w:lang w:eastAsia="hu-HU"/>
        </w:rPr>
        <w:t>szakmai</w:t>
      </w:r>
      <w:proofErr w:type="gramEnd"/>
      <w:r w:rsidRPr="007605C2">
        <w:rPr>
          <w:rFonts w:ascii="Arial" w:eastAsia="Times New Roman" w:hAnsi="Arial" w:cs="Arial"/>
          <w:b/>
          <w:bCs/>
          <w:color w:val="000000"/>
          <w:sz w:val="20"/>
          <w:szCs w:val="20"/>
          <w:lang w:eastAsia="hu-HU"/>
        </w:rPr>
        <w:t xml:space="preserve"> programja</w:t>
      </w: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Lovászi Község Önkormányzatának Képviselőtestülete – a személyes gondoskodást nyújtó szociális intézmények szakmai feladatairól és működésük feltételeiről szóló 1/2000. (I. 7.) </w:t>
      </w:r>
      <w:proofErr w:type="spellStart"/>
      <w:r w:rsidRPr="007605C2">
        <w:rPr>
          <w:rFonts w:ascii="Arial" w:eastAsia="Times New Roman" w:hAnsi="Arial" w:cs="Arial"/>
          <w:color w:val="000000"/>
          <w:sz w:val="20"/>
          <w:szCs w:val="20"/>
          <w:lang w:eastAsia="hu-HU"/>
        </w:rPr>
        <w:t>SZCSM-rendelet</w:t>
      </w:r>
      <w:proofErr w:type="spellEnd"/>
      <w:r w:rsidRPr="007605C2">
        <w:rPr>
          <w:rFonts w:ascii="Arial" w:eastAsia="Times New Roman" w:hAnsi="Arial" w:cs="Arial"/>
          <w:color w:val="000000"/>
          <w:sz w:val="20"/>
          <w:szCs w:val="20"/>
          <w:lang w:eastAsia="hu-HU"/>
        </w:rPr>
        <w:t xml:space="preserve"> és az önkormányzat szociális ellátásokról szóló 6/2007. (V.25) számú helyi rendelete alapján – a település tanyagondnoki szolgáltatásának szakmai programját az alábbiak szerint határozza meg.</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szakmai program a Lovászi önkormányzat közigazgatási területén működő tanyagondnoki szolgáltatásra terjed ki.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 rész</w:t>
      </w: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tanyagondnoki szolgáltatás célja, feladata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célja a hátrányos helyzetű, szolgáltatáshiányos kistelepülések és tanyák esélyegyenlőségének növelése, az ott élők életfeltételeinek javítása, a közszolgáltatásokhoz való hozzájutás és a szociális alapellátások kiépítésének elősegítése, a települések szolgáltatási funkcióinak bővítése, közösségfejlesztés, valamint a jobb életminőség elérése. Igény szerint a kistérségi közlekedési szolgáltatásokban való részvétel.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A tanyagondnoki szolgálat az önkormányzat saját rendelete, az 1/2000. (I. 7.) SZCSM rendelet 39. § (1-3) </w:t>
      </w:r>
      <w:proofErr w:type="spellStart"/>
      <w:r w:rsidRPr="007605C2">
        <w:rPr>
          <w:rFonts w:ascii="Arial" w:eastAsia="Times New Roman" w:hAnsi="Arial" w:cs="Arial"/>
          <w:color w:val="000000"/>
          <w:sz w:val="20"/>
          <w:szCs w:val="20"/>
          <w:lang w:eastAsia="hu-HU"/>
        </w:rPr>
        <w:t>bek</w:t>
      </w:r>
      <w:proofErr w:type="spellEnd"/>
      <w:proofErr w:type="gramStart"/>
      <w:r w:rsidRPr="007605C2">
        <w:rPr>
          <w:rFonts w:ascii="Arial" w:eastAsia="Times New Roman" w:hAnsi="Arial" w:cs="Arial"/>
          <w:color w:val="000000"/>
          <w:sz w:val="20"/>
          <w:szCs w:val="20"/>
          <w:lang w:eastAsia="hu-HU"/>
        </w:rPr>
        <w:t>.,</w:t>
      </w:r>
      <w:proofErr w:type="gramEnd"/>
      <w:r w:rsidRPr="007605C2">
        <w:rPr>
          <w:rFonts w:ascii="Arial" w:eastAsia="Times New Roman" w:hAnsi="Arial" w:cs="Arial"/>
          <w:color w:val="000000"/>
          <w:sz w:val="20"/>
          <w:szCs w:val="20"/>
          <w:lang w:eastAsia="hu-HU"/>
        </w:rPr>
        <w:t xml:space="preserve"> valamint a helyi szükségletek alapján</w:t>
      </w:r>
    </w:p>
    <w:p w:rsidR="007605C2" w:rsidRPr="007605C2" w:rsidRDefault="007605C2" w:rsidP="007605C2">
      <w:pPr>
        <w:numPr>
          <w:ilvl w:val="0"/>
          <w:numId w:val="1"/>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közvetlen, személyes szolgáltatásokat (ezen belül alap- és kiegészítő feladatokat), valamint</w:t>
      </w:r>
    </w:p>
    <w:p w:rsidR="007605C2" w:rsidRPr="007605C2" w:rsidRDefault="007605C2" w:rsidP="007605C2">
      <w:pPr>
        <w:numPr>
          <w:ilvl w:val="0"/>
          <w:numId w:val="1"/>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 önkormányzati feladatok megoldását segítő, közvetett szolgáltatásokat végez.</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 igénybevételére jogosultak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településen életvitelszerűen tartózkodó lakosság, amely szociális körülményei, ezen belül kora, egészségi állapota és egyéb aktuális élethelyzete alapján alkalmilag vagy tartósan jogosulttá válik a tanyagondnoki szolgáltatás igénybevételére.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valamennyi eleme térítésmentes.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II. rész</w:t>
      </w: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települési, lakossági szükségletek bemutatása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község a dél-nyugat zalai térség jellemzőit hordozza magán. Kis lélekszámú, a település központjától távoli külterületekkel, alacsony születésszámmal, magas halálozási aránnyal.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megtalálható közszolgáltatások:</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Közös Önkormányzati Hivatal (6 község szolgálatában)</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posta</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háziorvosi, fogorvosi rendelés; gyermekorvosi rendelés a közeli Lenti városban érhető el.</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Óvoda, 8 évfolyamos általános iskola,</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Művelődési ház, melyet az önkormányzat feladat-ellátási szerződés alapján nyújt számára támogatást.</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Mozgókönyvtári szolgáltatás,</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Házi segítségnyújtás, idősek nappali ellátása, szociális étkeztetés, idősek otthona,</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 db élelmiszerüzlet</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Fodrász</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Önkormányzati étterem és turistaszálló</w:t>
      </w:r>
    </w:p>
    <w:p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strandfürdő</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28 % a 60 éven felüliek aránya, a 18 év alatti lakosok aránya 14 %.</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2015-ben 23-an haltak meg, míg 11 kisgyerek született.</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III. rész</w:t>
      </w: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xml:space="preserve">A./ </w:t>
      </w:r>
      <w:proofErr w:type="spellStart"/>
      <w:r w:rsidRPr="007605C2">
        <w:rPr>
          <w:rFonts w:ascii="Arial" w:eastAsia="Times New Roman" w:hAnsi="Arial" w:cs="Arial"/>
          <w:b/>
          <w:bCs/>
          <w:color w:val="000000"/>
          <w:sz w:val="20"/>
          <w:szCs w:val="20"/>
          <w:lang w:eastAsia="hu-HU"/>
        </w:rPr>
        <w:t>A</w:t>
      </w:r>
      <w:proofErr w:type="spellEnd"/>
      <w:r w:rsidRPr="007605C2">
        <w:rPr>
          <w:rFonts w:ascii="Arial" w:eastAsia="Times New Roman" w:hAnsi="Arial" w:cs="Arial"/>
          <w:b/>
          <w:bCs/>
          <w:color w:val="000000"/>
          <w:sz w:val="20"/>
          <w:szCs w:val="20"/>
          <w:lang w:eastAsia="hu-HU"/>
        </w:rPr>
        <w:t xml:space="preserve"> tanyagondnoki szolgálat közvetlen, személyes szolgáltatások körébe tartozó alapfeladatai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1. Közreműködés az étkeztetésben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 módja: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kiemelt – a vonatkozó rendeletben közvetlen alapfeladatként definiált – feladata az igénybevevők részére a napi egyszeri meleg étel házhoz szállításában való részvétel oly módon, hogy a tanyagondnoki autót vezeti, a házi gondozó pedig beviszi a rászorulónak az ebédet. Így nem kell az autót folyton leállítani és az étel melegen tartására is nagyobb az esély, mert a kiszállítás gyorsabban megy. A feladatellátás során a további alapellátási igények felmérése és továbbítása a fenntartó felé. A tanyagondnok a további szolgáltatásokra vonatkozó igényeket írásban rögzíti, és javaslatot tesz a fenntartónak azok megoldására.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Azok, akik szociálisan rászorultak, illetve koruk vagy egészségi állapotuk miatt nem képesek gondoskodni a legalább napi egyszeri meleg étkezésről, valamint az alapvető élelmiszerek beszerzéséről.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9"/>
        <w:gridCol w:w="1567"/>
      </w:tblGrid>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Közreműködés az étkeztetésben napi rendszerességgel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1-10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11-20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20 fő felett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2. Közreműködés a házi segítségnyújtás biztosításában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 módja: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házi segítségnyújtás keretében a tanyagondnok azon feladatokat látja el, amelyek kívül esnek a képesített gondozók által végezhető feladatok (etetés, gyógyszerezés, személyi higiénia biztosítása, egészségügyi ellátások, stb.) körén.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segítséget nyújthat a rászorultak fizikai erejét és/vagy mozgásképességét meghaladó feladatok megoldásában:</w:t>
      </w:r>
    </w:p>
    <w:p w:rsidR="007605C2" w:rsidRPr="007605C2" w:rsidRDefault="007605C2" w:rsidP="007605C2">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 körüli, szakképesítést nem igénylő feladatok (villanykörte, gázpalack, zár stb. cseréje),</w:t>
      </w:r>
    </w:p>
    <w:p w:rsidR="007605C2" w:rsidRPr="007605C2" w:rsidRDefault="007605C2" w:rsidP="007605C2">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kisebb, speciális szakértelmet nem igénylő javítások,</w:t>
      </w:r>
    </w:p>
    <w:p w:rsidR="007605C2" w:rsidRPr="007605C2" w:rsidRDefault="007605C2" w:rsidP="007605C2">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nehezebb tárgyak mozgatása, </w:t>
      </w:r>
      <w:proofErr w:type="spellStart"/>
      <w:r w:rsidRPr="007605C2">
        <w:rPr>
          <w:rFonts w:ascii="Arial" w:eastAsia="Times New Roman" w:hAnsi="Arial" w:cs="Arial"/>
          <w:color w:val="000000"/>
          <w:sz w:val="20"/>
          <w:szCs w:val="20"/>
          <w:lang w:eastAsia="hu-HU"/>
        </w:rPr>
        <w:t>hóeltakarítás</w:t>
      </w:r>
      <w:proofErr w:type="spellEnd"/>
      <w:r w:rsidRPr="007605C2">
        <w:rPr>
          <w:rFonts w:ascii="Arial" w:eastAsia="Times New Roman" w:hAnsi="Arial" w:cs="Arial"/>
          <w:color w:val="000000"/>
          <w:sz w:val="20"/>
          <w:szCs w:val="20"/>
          <w:lang w:eastAsia="hu-HU"/>
        </w:rPr>
        <w:t>, fűnyírás (szükség esetén közhasznú munkások bevonásával)</w:t>
      </w:r>
    </w:p>
    <w:p w:rsidR="007605C2" w:rsidRPr="007605C2" w:rsidRDefault="007605C2" w:rsidP="007605C2">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napi életvitel fenntartásához szükséges alapvető élelmiszerek, vegyi áruk, fogyasztási cikkek stb. beszerzése. A vásárlásról köteles nyugtát kérni, és a vásárolt árucikkekre az igénybevevőtől kapott készpénzzel a bizonylat átadásával – a beszerzett áru átadásával egyidejűleg! – elszámolni.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Koruk és/vagy egészségi állapotuk miatt rászoruló azon személyek, akik önmaguk ellátására saját erőből nem képesek, és mások róluk nem gondoskodnak.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90"/>
        <w:gridCol w:w="1566"/>
      </w:tblGrid>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Közreműködés a házi segítségnyújtásban heti rendszerességgel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1-5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6-10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10 fő felett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lastRenderedPageBreak/>
        <w:t>3. Közreműködés a közösségi és szociális információk szolgáltatásában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szociális biztonság megteremtéséhez és a helyi közösségi életbe való bekapcsolódáshoz szükséges információk eljuttatása a település lakói számára. A tanyagondnok feladata: a helyben vagy a legközelebbi településen elérhető szolgáltatások igénybevételének lehetőségeire vonatkozó információforrások és információk felkutatása, és a lakosság ezek alapján történő tájékoztatása.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rendszeressége: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Folyamatos.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közösségi és szociális ellátásokra vonatkozó információkat igénylők.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9"/>
        <w:gridCol w:w="1567"/>
      </w:tblGrid>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Közreműködés a közösségi és szociális információk szolgáltatásában</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1-30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31-70 fő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70 fő feletti ellátott személy</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4. Közreműködés az egyéb alapszolgáltatásokhoz való hozzáférésben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 módja: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fontos feladata A szociális igazgatásról és a szociális ellátásokról szóló 1993. évi III. törvényben meghatározott szociális alapszolgáltatások, valamint a gyermekjóléti szolgálat igénybevételéhez nyújtott segítség, az ezen intézményekkel, szakembereikkel való folyamatos kapcsolattartás, igény esetén a szakemberek szállítása.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munkája során folyamatosan figyelemmel kíséri a lakosság, és különösen a veszélyeztetett családok életkörülményeit. Észlelnie kell a veszélyhelyzeteket, a különböző szenvedélybetegségeket (alkohol, drog stb.). Különös figyelemmel kell lennie a gyermekek helyzetére, az esetleges gyermekbántalmazásra, a családon belüli erőszakra. Amennyiben ilyen esetek tudomására jutnak, azonnal köteles tájékoztatni a fenntartót, hogy a szükséges intézkedésekre (megelőzés, kríziskezelés) sor kerülhessen.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részt vesz a veszélyhelyzetek elhárítását célzó intézkedésekben (otthonba szállítás, gyermekjóléti és családsegítő szolgálattal való együttműködés, a krízishelyzetben lévő családok szakemberekkel történő látogatása).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jelzőrendszer elemeként figyelemmel kíséri a magányosan élőket, esetleges egészségromlásukról tájékoztatja a háziorvost. Amennyiben azt tapasztalja, hogy önmagukról saját háztartásukban már segítséggel sem képesek gondoskodni, jelzi az ellátás szükségességét a fenntartónak, ill. a szociális intézményhálózat munkatársainak. A magatehetetlen személyek esetében gondoskodik a hozzátartozók értesítéséről, a kórházba vagy otthonba került egyedülálló falusi lakosokat látogatja.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szállítási szolgáltatás a rászorult lakosok, hozzátartozóik jelzése vagy a tanyagondnok bejelentése alapján vehető igénybe.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élő szociális, egészségügyi és mentálhigiénés problémák miatt veszélyeztetett, illetve krízishelyzetbe került személyek, családok.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91"/>
        <w:gridCol w:w="1565"/>
      </w:tblGrid>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Közreműködés az egyéb alapszolgáltatásokhoz való hozzáférésben </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Eseti</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havonta legalább két alkalommal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legalább két alkalommal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5. Az egészségügyi ellátáshoz való hozzájutás segítése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 módja: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feladat három fő területet érint: a betegek háziorvoshoz és egyéb egészségügyi intézménybe szállítását, valamint a gyógyszerek kiváltását, illetve a gyógyászati segédeszközök beszerzését.</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szolgálat alapfeladata, hogy a településen élő betegek minél gyorsabban jussanak el a megfelelő orvoshoz, jussanak gyógyszereikhez.</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A szállítási feladatot igény szerint kell ellátni, indokolt esetben a saját településen belül is. A településen kívüli betegszállítás esetén alkalmazkodni kell a rendelési időkhöz és a betegek számára előírt időpontokhoz. A fertőző betegek szállításánál különösen körültekintően kell eljárni. A tanyagondnok a betegszállítás tekintetében kompetenciáját nem lépheti át, a sürgősségi betegszállítást nem helyettesítheti. Kizárólag járóbeteg-szállítást végezhet, kivéve, ha a mentő kihívására – vagy megérkezésére nincs lehetőség. (A </w:t>
      </w:r>
      <w:proofErr w:type="spellStart"/>
      <w:r w:rsidRPr="007605C2">
        <w:rPr>
          <w:rFonts w:ascii="Arial" w:eastAsia="Times New Roman" w:hAnsi="Arial" w:cs="Arial"/>
          <w:color w:val="000000"/>
          <w:sz w:val="20"/>
          <w:szCs w:val="20"/>
          <w:lang w:eastAsia="hu-HU"/>
        </w:rPr>
        <w:t>járóbetegek</w:t>
      </w:r>
      <w:proofErr w:type="spellEnd"/>
      <w:r w:rsidRPr="007605C2">
        <w:rPr>
          <w:rFonts w:ascii="Arial" w:eastAsia="Times New Roman" w:hAnsi="Arial" w:cs="Arial"/>
          <w:color w:val="000000"/>
          <w:sz w:val="20"/>
          <w:szCs w:val="20"/>
          <w:lang w:eastAsia="hu-HU"/>
        </w:rPr>
        <w:t xml:space="preserve"> tanyagondnoki gépjárművel történő szállításához nincs szükség ÁNTSZ-engedélyre, tekintve, hogy ez szerepel a tanyagondnoki szolgáltatás alapfeladataiban, amelyet a többször módosított 1/2000-es </w:t>
      </w:r>
      <w:proofErr w:type="spellStart"/>
      <w:r w:rsidRPr="007605C2">
        <w:rPr>
          <w:rFonts w:ascii="Arial" w:eastAsia="Times New Roman" w:hAnsi="Arial" w:cs="Arial"/>
          <w:color w:val="000000"/>
          <w:sz w:val="20"/>
          <w:szCs w:val="20"/>
          <w:lang w:eastAsia="hu-HU"/>
        </w:rPr>
        <w:t>SzCsM-rendelet</w:t>
      </w:r>
      <w:proofErr w:type="spellEnd"/>
      <w:r w:rsidRPr="007605C2">
        <w:rPr>
          <w:rFonts w:ascii="Arial" w:eastAsia="Times New Roman" w:hAnsi="Arial" w:cs="Arial"/>
          <w:color w:val="000000"/>
          <w:sz w:val="20"/>
          <w:szCs w:val="20"/>
          <w:lang w:eastAsia="hu-HU"/>
        </w:rPr>
        <w:t xml:space="preserve"> tartalmaz.)</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betegszállítás biztonságos megoldása érdekében a tanyagondnoknak rendelkeznie kell az alapvető elsősegély-nyújtási ismeretekkel.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munkájával hozzájárul a lakosok egészségi állapotának megőrzéséhez azáltal is, hogy aktívan részt vesz a betegségmegelőző tevékenységek, akciók szervezésében, tájékozódik és tájékoztatja a lakosságot a szűrővizsgálatok lehetőségéről, helyszínéről, időpontjáról.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receptek kiváltása és a gyógyszerek időben történő házhoz szállítása nagy segítség a betegeknek, a háziorvossal és a gyógyszertárral való jó munkakapcsolat esetén zökkenőmentessé tehető. Itt külön figyelni kell arra, hogy a gyógyszerek név szerint kerüljenek külön csomagolásra, és az elszámolás is pontos legyen, a vásárlást nyugtával kell igazolni.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Szükség esetén a tanyagondnok az esti vagy hétvégi orvosi ügyeletre szállítja a beteget, ezt akkor kell megoldani, ha az ügyeletes orvos várhatóan nem tud időben a helyszínre érkezni.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Betegek, mozgáskorlátozottak, kismamák, kisgyermekes családok, idősek, akik számára a közlekedés elsősorban egészségi állapotuk, életkoruk, egyéni élethelyzetük és szociális helyzetük miatt nehézséget okoz.</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2"/>
        <w:gridCol w:w="1714"/>
      </w:tblGrid>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Háziorvosi rendelésre szállítás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egyszer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többször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naponta</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4"/>
        <w:gridCol w:w="1712"/>
      </w:tblGrid>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egészségügyi intézménybe szállítás </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havonta vagy ritkábban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kéthetente egyszer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egyszer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6"/>
        <w:gridCol w:w="1710"/>
      </w:tblGrid>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Gyógyszerkiváltás és gyógyászati segédeszközökhöz való hozzájutás</w:t>
            </w:r>
            <w:r w:rsidRPr="007605C2">
              <w:rPr>
                <w:rFonts w:ascii="Arial" w:eastAsia="Times New Roman" w:hAnsi="Arial" w:cs="Arial"/>
                <w:b/>
                <w:bCs/>
                <w:color w:val="000000"/>
                <w:sz w:val="20"/>
                <w:szCs w:val="20"/>
                <w:lang w:eastAsia="hu-HU"/>
              </w:rPr>
              <w:br/>
              <w:t>biztosítása </w:t>
            </w:r>
            <w:r w:rsidRPr="007605C2">
              <w:rPr>
                <w:rFonts w:ascii="Arial" w:eastAsia="Times New Roman" w:hAnsi="Arial" w:cs="Arial"/>
                <w:color w:val="000000"/>
                <w:sz w:val="20"/>
                <w:szCs w:val="20"/>
                <w:lang w:eastAsia="hu-HU"/>
              </w:rPr>
              <w:t>(havi átlagban)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1-10 fő</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11-20 fő</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20 fő felett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6. Gyermekszállítás, óvodások, iskolások, fiatalok szállítása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tömegközlekedés hiányosságai miatt és a gyermekek biztonságos közlekedése érdekében a tanyagondnoki gépjármű részt vesz a gyermekek szállításában. A gyermekszállítási feladatok egyik része a tankötelezettség megoldásában történő segítségnyújtás, másik része pedig az aprófalvakban, tanyákon élő gyermekek esélyegyenlőségét biztosító szolgáltatásokhoz való hozzájutás segítése (logopédiai és egyéb fejlesztő foglalkozások, úszásoktatás, zenetanulás, néptánc, sportolási lehetőségek, színház, bábszínház, mozi). Ide tartozik a gyermekek iskolai rendezvényekre, versenyekre, ünnepségekre való szállítása is.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tankötelezettségi korba tartozó óvodás, iskolás gyermekek, fiatalok.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5"/>
        <w:gridCol w:w="1711"/>
      </w:tblGrid>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Gyermekszállítás: óvodába, iskolába </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legalább egy forduló naponta</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9"/>
        <w:gridCol w:w="1567"/>
      </w:tblGrid>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gyermekszállítás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naponta</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B./ A tanyagondnoki szolgálat közvetlen, személyes szolgáltatásokon belüli kiegészítő feladatai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1. A közösségi, művelődési, sport- és szabadidős rendezvények szervezése, segítése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szolgálat egyik fő célja a településen élők életminőségének javítása. Ez jelenti a helyi társadalom demokratikus működéséből fakadó élénk közéletet, civil szervezetek létét és működését, amit a szolgálat fenntartója támogathat. A feladat elvégzésében nagy szerepe van a tanyagondnoknak, aki ismeri a település lakóit és szükségleteit, élvezi bizalmukat, és könnyen aktivizálható kapcsolatrendszerrel kell rendelkeznie. E feltételek megléte esetén lehet a helyi közélet motorja, illetve a közéleti események szervezője. Feladatainak egy része a gépjárművel történő szállítás (helyi egyesületek, dalárda, nyugdíjasok, sportolók, illetve a rendezvényekre más települések közösségei, valamint a rendezvényekkel kapcsolatos beszerzések, helyszín biztosítása, berendezése, stb.) megoldása. A feladatok más része a rendezvények szervezésével, népszerűsítésével kapcsolatos.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tevékenysége a településen kívüli közösségi, kulturális események szervezésére is kiterjed.</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 lakosai, közösségei.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8"/>
        <w:gridCol w:w="1568"/>
      </w:tblGrid>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lakossági szolgáltatások biztosításában való közreműködés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rendszeresen</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2. Egyéni hivatalos ügyek intézésének segítése, lakossági igények továbbítása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Segítségnyújtás a lakosság hivatalos ügyeinek intézésében, amely történhet a szolgáltatást igénylők adott hivatalokba, intézményekbe történő szállításával, illetve az ügyek tanyagondnok által történő elintézésével. Ide tartozik a különféle ügyek elintézéséről (milyen ügyben hova kell fordulni, hol, milyen dokumentumokat kell beszerezni, ill. benyújtani) való tájékozódás és tájékoztatás is.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munkája során köteles a lakosságot érintő gondokat az önkormányzat felé tolmácsolni, valamint az önkormányzat intézkedéseit a lakossággal megismertetni, és a visszajelzéseket továbbítani. Feladatellátása során rendszeres kapcsolatban van a lakossággal, problémáikat, kéréseiket meghallgatja.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 önkormányzati munkát segíti a hivatal leveleinek, szórólapjainak kézbesítésével, a hirdetmények hirdetőtáblára történő kihelyezésével.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 lakosai, közösségei.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9"/>
        <w:gridCol w:w="1567"/>
      </w:tblGrid>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lakossági szolgáltatások biztosításában való közreműködés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legalább kétszer</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rsidTr="007605C2">
        <w:trPr>
          <w:tblCellSpacing w:w="0" w:type="dxa"/>
        </w:trPr>
        <w:tc>
          <w:tcPr>
            <w:tcW w:w="7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napi rendszerességgel</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3. Egyéb lakossági szolgáltatások biztosításában való közreműködés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tartalma: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Olyan feladatok tartoznak ide, amelyek közvetlenül egyik korábban felsorolt feladathoz sem tartoznak: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Napi beszerzések: a mindennapi megélhetéshez szükséges áruk (pl. alapvető élelmiszerek beszerzése és házhoz szállítása).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Nagybevásárlás: az igénybevevők bevásárlóközpontokba való eljuttatásával vagy – megbízásuk alapján – a tanyagondnok által történő nagyobb tételben történő egyidejű beszerzések, melyek egyik célja az ellátottak korlátozott anyagi lehetőségeinek kímélése a nagybani bevásárlással elérhető megtakarítással (nyáron cukor- és gyümölcsbeszerzés, pl. „szedd magad akciók” helyszínére szállítás, télen a disznóvágással kapcsolatos beszerzések, ünnepi bevásárlások (karácsony, szilveszter, húsvét).</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saját fogyasztás céljára háziállatot tartó lakosok számára táp, állatgyógyszerek és az állattartáshoz szükséges egyéb eszközök, gépek beszerzése és házhoz szállítása.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Tartós fogyasztási cikkek, háztartási és mezőgazdasági kisgépek szervizbe szállítása.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Az ellátottak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Azok a rászorultak, akik a fenti szolgáltatásokat igénylik, s azok teljesítéséről más módon nem tudnak gondoskodni, illetve az számukra aránytalan terhet jelentene.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5"/>
        <w:gridCol w:w="1711"/>
      </w:tblGrid>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lakossági szolgáltatások biztosításában való közreműködés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Esetenként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legalább kétszer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napi rendszerességgel</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szolgálat egyik legfontosabb célcsoportja az időskorúak köre, a számukra nyújtott szolgáltatások elsőbbséget élveznek. Cél, hogy megkapják azon segítő szolgáltatásokat, amelyek révén minél hosszabb ideig otthonukban, megszokott lakókörnyezetükben élhessenek, és – egészségi állapotuk függvényében – legyen lehetőségük a helyi köz- és kulturális életben, programokban is – aktívan részt venni.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5"/>
        <w:gridCol w:w="1711"/>
      </w:tblGrid>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Nyugdíjas korúak szállítása</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Nincs</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Esetenként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hetente legalább kétszer</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napi rendszerességgel</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C./ A tanyagondnoki szolgálat által nyújtott közvetett – az önkormányzati feladatok megoldását segítő – szolgáltatások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 amennyiben ez nem a személyes segítségnyújtás rovására történik, közreműködik azon önkormányzati feladatok megoldásában is, amelyeknek ugyancsak célja szintén a falu lakosságának minél jobb ellátása, tájékoztatása, de amely feladatokat nem személyesen és közvetlenül az egyes rászorulók, igénybevevők számára végzi. Ilyen feladatok lehetnek:</w:t>
      </w:r>
    </w:p>
    <w:p w:rsidR="007605C2" w:rsidRPr="007605C2" w:rsidRDefault="007605C2" w:rsidP="007605C2">
      <w:pPr>
        <w:numPr>
          <w:ilvl w:val="0"/>
          <w:numId w:val="4"/>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ételszállítás önkormányzati intézménybe (idősek nappali intézménye, az önkormányzat egyéb intézményei: óvoda, iskola)</w:t>
      </w:r>
    </w:p>
    <w:p w:rsidR="007605C2" w:rsidRPr="007605C2" w:rsidRDefault="007605C2" w:rsidP="007605C2">
      <w:pPr>
        <w:numPr>
          <w:ilvl w:val="0"/>
          <w:numId w:val="5"/>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 ellátását, működését szolgáló anyag- és árubeszerzés az önkormányzat és intézményei számára,</w:t>
      </w:r>
    </w:p>
    <w:p w:rsidR="007605C2" w:rsidRPr="007605C2" w:rsidRDefault="007605C2" w:rsidP="007605C2">
      <w:pPr>
        <w:numPr>
          <w:ilvl w:val="0"/>
          <w:numId w:val="5"/>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önkormányzati, intézményi információk közvetítése a lakosság részére (írásos anyagok, szórólapok terjesztése – a helyi hirdetőtáblákon való elhelyezés, illetve a szórólapok házhoz juttatása), hangosbemondón történő tájékoztatás, valamint az egyéb önkormányzati fenntartású és finanszírozású médiákon (helyi tv, rádió, újság) történő tájékoztatásban való közreműködés.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szolgáltatást igénybe vevők köre: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települési önkormányzat és intézményei.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A feladatellátás módja: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utasításai alapján, összehangolva a tanyagondnoki szolgáltatás személyes szolgáltatást jelentő alapfeladataival.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bookmarkStart w:id="0" w:name="pr380"/>
      <w:bookmarkStart w:id="1" w:name="pr381"/>
      <w:bookmarkEnd w:id="0"/>
      <w:bookmarkEnd w:id="1"/>
      <w:r w:rsidRPr="007605C2">
        <w:rPr>
          <w:rFonts w:ascii="Arial" w:eastAsia="Times New Roman" w:hAnsi="Arial" w:cs="Arial"/>
          <w:color w:val="000000"/>
          <w:sz w:val="20"/>
          <w:szCs w:val="20"/>
          <w:lang w:eastAsia="hu-HU"/>
        </w:rPr>
        <w:t> </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D./ A tanyagondnoki szolgáltatás összteljesítményét jelző mutatók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tevékenység településen belüli és településen kívüli feladatellátást egyaránt feltételez. A tanyagondnoki feladatok közül néhány esetben (házi segítségnyújtás egyes elemei, információszolgáltatás, közösségi rendezvények szervezése) nélkülözhető a gépjármű használata, de a szolgáltatás elemeinek túlnyomó többsége a gépjármű igénybevételével látható el.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4"/>
        <w:gridCol w:w="1712"/>
      </w:tblGrid>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xml:space="preserve">Tervezett </w:t>
            </w:r>
            <w:proofErr w:type="spellStart"/>
            <w:r w:rsidRPr="007605C2">
              <w:rPr>
                <w:rFonts w:ascii="Arial" w:eastAsia="Times New Roman" w:hAnsi="Arial" w:cs="Arial"/>
                <w:b/>
                <w:bCs/>
                <w:color w:val="000000"/>
                <w:sz w:val="20"/>
                <w:szCs w:val="20"/>
                <w:lang w:eastAsia="hu-HU"/>
              </w:rPr>
              <w:t>gépkocsifutás</w:t>
            </w:r>
            <w:proofErr w:type="spellEnd"/>
            <w:r w:rsidRPr="007605C2">
              <w:rPr>
                <w:rFonts w:ascii="Arial" w:eastAsia="Times New Roman" w:hAnsi="Arial" w:cs="Arial"/>
                <w:b/>
                <w:bCs/>
                <w:color w:val="000000"/>
                <w:sz w:val="20"/>
                <w:szCs w:val="20"/>
                <w:lang w:eastAsia="hu-HU"/>
              </w:rPr>
              <w:t xml:space="preserve"> havi szinten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1000 km alatt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1000-1500 km</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1500 km felett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A fenntartó, a tanyagondnok és a helyi közösség számára egyaránt fontos, hogy a tanyagondnoki szolgálat teljesítményét, hatékonyságát ismerje. A hatékonyság egyik mutatója az ellátott lakosságnak az összlakossághoz viszonyított aránya. Cél, hogy ez az arány minél magasabb legyen, a tanyagondnoki szolgáltatás igénybevételére jogosultak minél nagyobb hányada részesülhessen a szolgáltatásban.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3"/>
        <w:gridCol w:w="1713"/>
      </w:tblGrid>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Az ellátott lakosság aránya az összes szolgálat tekintetében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„x”</w:t>
            </w:r>
            <w:proofErr w:type="spellStart"/>
            <w:r w:rsidRPr="007605C2">
              <w:rPr>
                <w:rFonts w:ascii="Arial" w:eastAsia="Times New Roman" w:hAnsi="Arial" w:cs="Arial"/>
                <w:i/>
                <w:iCs/>
                <w:color w:val="000000"/>
                <w:sz w:val="20"/>
                <w:szCs w:val="20"/>
                <w:lang w:eastAsia="hu-HU"/>
              </w:rPr>
              <w:t>-szel</w:t>
            </w:r>
            <w:proofErr w:type="spellEnd"/>
            <w:r w:rsidRPr="007605C2">
              <w:rPr>
                <w:rFonts w:ascii="Arial" w:eastAsia="Times New Roman" w:hAnsi="Arial" w:cs="Arial"/>
                <w:i/>
                <w:iCs/>
                <w:color w:val="000000"/>
                <w:sz w:val="20"/>
                <w:szCs w:val="20"/>
                <w:lang w:eastAsia="hu-HU"/>
              </w:rPr>
              <w:t xml:space="preserve"> jelölni</w:t>
            </w: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30% alatt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30 % felett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X</w:t>
            </w: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szolgálat a felsorolt tevékenységek mellett, a fő tevékenységi körökbe nem sorolt egyéb – szintén térítésmentes – szolgáltatást nyújthat.</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6"/>
      </w:tblGrid>
      <w:tr w:rsidR="007605C2" w:rsidRPr="007605C2" w:rsidTr="007605C2">
        <w:trPr>
          <w:tblCellSpacing w:w="0" w:type="dxa"/>
        </w:trPr>
        <w:tc>
          <w:tcPr>
            <w:tcW w:w="92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 a fenntartás időtartama alatt vállalt – szolgáltatások </w:t>
            </w:r>
            <w:r w:rsidRPr="007605C2">
              <w:rPr>
                <w:rFonts w:ascii="Arial" w:eastAsia="Times New Roman" w:hAnsi="Arial" w:cs="Arial"/>
                <w:color w:val="000000"/>
                <w:sz w:val="20"/>
                <w:szCs w:val="20"/>
                <w:lang w:eastAsia="hu-HU"/>
              </w:rPr>
              <w:t>(a sorok bővíthetők) </w:t>
            </w:r>
          </w:p>
        </w:tc>
      </w:tr>
      <w:tr w:rsidR="007605C2" w:rsidRPr="007605C2" w:rsidTr="007605C2">
        <w:trPr>
          <w:tblCellSpacing w:w="0" w:type="dxa"/>
        </w:trPr>
        <w:tc>
          <w:tcPr>
            <w:tcW w:w="92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r w:rsidR="007605C2" w:rsidRPr="007605C2" w:rsidTr="007605C2">
        <w:trPr>
          <w:tblCellSpacing w:w="0" w:type="dxa"/>
        </w:trPr>
        <w:tc>
          <w:tcPr>
            <w:tcW w:w="92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5C2" w:rsidRPr="007605C2" w:rsidRDefault="007605C2" w:rsidP="007605C2">
            <w:pPr>
              <w:spacing w:after="0" w:line="270" w:lineRule="atLeast"/>
              <w:textAlignment w:val="top"/>
              <w:rPr>
                <w:rFonts w:ascii="Arial" w:eastAsia="Times New Roman" w:hAnsi="Arial" w:cs="Arial"/>
                <w:color w:val="000000"/>
                <w:sz w:val="20"/>
                <w:szCs w:val="20"/>
                <w:lang w:eastAsia="hu-HU"/>
              </w:rPr>
            </w:pPr>
          </w:p>
        </w:tc>
      </w:tr>
    </w:tbl>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IV. rész</w:t>
      </w: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Tájékoztatás, kapcsolattartás, igénybevétel, ellátott- és munkajogi kérdések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A tanyagondnoki szolgáltatások közzétételének módja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szolgáltatásokról szóló tájékoztatást a helyben szokásos módon kell közzétenni: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 a helyi </w:t>
      </w:r>
      <w:proofErr w:type="spellStart"/>
      <w:r w:rsidRPr="007605C2">
        <w:rPr>
          <w:rFonts w:ascii="Arial" w:eastAsia="Times New Roman" w:hAnsi="Arial" w:cs="Arial"/>
          <w:color w:val="000000"/>
          <w:sz w:val="20"/>
          <w:szCs w:val="20"/>
          <w:lang w:eastAsia="hu-HU"/>
        </w:rPr>
        <w:t>falutelevízióban</w:t>
      </w:r>
      <w:proofErr w:type="spellEnd"/>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személyesen, élőszóban: a tanyagondnok, a polgármester, hivatali dolgozók útján.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A szolgáltatással kapcsolatos tájékoztatási kötelezettség</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szolgáltatásokkal, és a felmerülő problémákkal kapcsolatban tájékoztatást munkaidejében a tanyagondnok, ügyfélfogadási időben a polgármester, illetve a közös önkormányzati hivatal erre felhatalmazott dolgozói adnak. A tájékoztatás alapja a helyi önkormányzatnak a tanyagondnoki szolgáltatást is magában foglaló helyi szociális rendelete.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kapcsolattartás lehetséges módjai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Személyesen:</w:t>
      </w:r>
      <w:r w:rsidRPr="007605C2">
        <w:rPr>
          <w:rFonts w:ascii="Arial" w:eastAsia="Times New Roman" w:hAnsi="Arial" w:cs="Arial"/>
          <w:color w:val="000000"/>
          <w:sz w:val="20"/>
          <w:szCs w:val="20"/>
          <w:lang w:eastAsia="hu-HU"/>
        </w:rPr>
        <w:t> a tanyagondnoki szolgálattal való kapcsolattartásra az esetek többségében az igénybevételkor kerül sor. </w:t>
      </w:r>
      <w:r w:rsidRPr="007605C2">
        <w:rPr>
          <w:rFonts w:ascii="Arial" w:eastAsia="Times New Roman" w:hAnsi="Arial" w:cs="Arial"/>
          <w:i/>
          <w:iCs/>
          <w:color w:val="000000"/>
          <w:sz w:val="20"/>
          <w:szCs w:val="20"/>
          <w:lang w:eastAsia="hu-HU"/>
        </w:rPr>
        <w:t>Telefonon:</w:t>
      </w:r>
      <w:r w:rsidRPr="007605C2">
        <w:rPr>
          <w:rFonts w:ascii="Arial" w:eastAsia="Times New Roman" w:hAnsi="Arial" w:cs="Arial"/>
          <w:color w:val="000000"/>
          <w:sz w:val="20"/>
          <w:szCs w:val="20"/>
          <w:lang w:eastAsia="hu-HU"/>
        </w:rPr>
        <w:t> a tanyagondnok számára biztosítani kell a telefonon történő mobil elérhetőséget, hogy az igénybevevők a távollétében is jelezni tudják számára szükségleteiket.</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Írásban:</w:t>
      </w:r>
      <w:r w:rsidRPr="007605C2">
        <w:rPr>
          <w:rFonts w:ascii="Arial" w:eastAsia="Times New Roman" w:hAnsi="Arial" w:cs="Arial"/>
          <w:color w:val="000000"/>
          <w:sz w:val="20"/>
          <w:szCs w:val="20"/>
          <w:lang w:eastAsia="hu-HU"/>
        </w:rPr>
        <w:t> rendszeres ellátási igényét, észrevételeit és esetleges panaszait az ellátottak írásban is jelezhetik a szolgáltatás fenntartójának.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szolgáltatás igénybevételi szándékának jelzése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A szolgáltatással ellátott </w:t>
      </w:r>
      <w:proofErr w:type="gramStart"/>
      <w:r w:rsidRPr="007605C2">
        <w:rPr>
          <w:rFonts w:ascii="Arial" w:eastAsia="Times New Roman" w:hAnsi="Arial" w:cs="Arial"/>
          <w:color w:val="000000"/>
          <w:sz w:val="20"/>
          <w:szCs w:val="20"/>
          <w:lang w:eastAsia="hu-HU"/>
        </w:rPr>
        <w:t>település(</w:t>
      </w:r>
      <w:proofErr w:type="gramEnd"/>
      <w:r w:rsidRPr="007605C2">
        <w:rPr>
          <w:rFonts w:ascii="Arial" w:eastAsia="Times New Roman" w:hAnsi="Arial" w:cs="Arial"/>
          <w:color w:val="000000"/>
          <w:sz w:val="20"/>
          <w:szCs w:val="20"/>
          <w:lang w:eastAsia="hu-HU"/>
        </w:rPr>
        <w:t>rész) lakossága a helyben szokásos tájékoztatási módozatok szerint értesül a lehetőségekről. A lakosok a szolgáltatás iránti igényeiket a tanyagondnoknál személyesen vagy telefonon, a szolgáltatást fenntartó a közös önkormányzati hivatalban/gondozási központban pedig személyesen, illetve írásban jelezhetik a szolgáltatásról tájékoztató dokumentumokban megjelölt személynél.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szolgáltatásra igényt tartó személy a településen belüli szolgáltatási igényét minimum három munkanappal előbb bejelentheti és egyeztetheti a tanyagondnokkal, a településen kívüli szolgáltatási igényét pedig 5 munkanappal előbb kell bejelentenie és leegyeztetnie.</w:t>
      </w:r>
      <w:r w:rsidRPr="007605C2">
        <w:rPr>
          <w:rFonts w:ascii="Arial" w:eastAsia="Times New Roman" w:hAnsi="Arial" w:cs="Arial"/>
          <w:color w:val="000000"/>
          <w:sz w:val="20"/>
          <w:szCs w:val="20"/>
          <w:lang w:eastAsia="hu-HU"/>
        </w:rPr>
        <w:br/>
        <w:t>A feladatellátás egyrészt a bejelentés sorrendjétől, másrészt a bejelentett probléma fontosságától függ.</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Azon szolgáltatási, szállítási igényeket, amelyek eltérnek a rendszeres tevékenységektől, a fenntartóval kell egyeztetni.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során az igények teljesítésének mérlegelésekor ügyelni kell arra, hogy az időben is rendszeres, közvetlen, személyes szolgáltatások körébe tartozó alapellátási feladatok nem sérülhetnek, valamint a gazdaságosság szempontjának figyelembe vételével kell dönteni.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Az ellátottak jogainak biztosítása a tanyagondnoki szolgálat működése során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szociális szolgáltatások biztosítása során az egyenlő bánásmód követelményét be kell tartani.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egészséghez való jogra.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adott időpontban történő igénybevételének indokoltságát a tanyagondnok, ill. a fenntartó az igénylő adott élethelyzete, rászorultsága alapján állapítja meg, függetlenül az igénybe vevő egyéb, az akut élethelyzetet nem feltétlenül befolyásoló körülményeitől (családi körülmények, jövedelmi helyzet stb.). A tanyagondnoki szolgálat az ellátottak élethelyzetükből adódó szükségleteit köteles kielégíteni.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Az ellátást igénybe vevőnek joga van a szolgáltatás működésével kapcsolatos legfontosabb adatok megismeréséhez.</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 Az ellátást igénybe vevőt megilleti személyes adatainak védelme, valamint a magánéletével kapcsolatos titokvédelem, különös </w:t>
      </w:r>
      <w:proofErr w:type="gramStart"/>
      <w:r w:rsidRPr="007605C2">
        <w:rPr>
          <w:rFonts w:ascii="Arial" w:eastAsia="Times New Roman" w:hAnsi="Arial" w:cs="Arial"/>
          <w:color w:val="000000"/>
          <w:sz w:val="20"/>
          <w:szCs w:val="20"/>
          <w:lang w:eastAsia="hu-HU"/>
        </w:rPr>
        <w:t>tekintettel</w:t>
      </w:r>
      <w:proofErr w:type="gramEnd"/>
      <w:r w:rsidRPr="007605C2">
        <w:rPr>
          <w:rFonts w:ascii="Arial" w:eastAsia="Times New Roman" w:hAnsi="Arial" w:cs="Arial"/>
          <w:color w:val="000000"/>
          <w:sz w:val="20"/>
          <w:szCs w:val="20"/>
          <w:lang w:eastAsia="hu-HU"/>
        </w:rPr>
        <w:t xml:space="preserve"> az egészségi állapotával, személyes körülményeivel, jövedelmi viszonyaival, szociális helyzetével kapcsolatos információkra.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 Panasztételi eljárás: panasszal a fenntartó felé írásban beadott kérelemmel lehet fordulni. A panaszt a fenntartó/munkáltató vagy megbízottja 3 munkanapon belül köteles elbírálni és írásban megválaszolni. Amennyiben a szolgáltatás igénylője a választ nem tartja kielégítőnek, az </w:t>
      </w:r>
      <w:proofErr w:type="spellStart"/>
      <w:r w:rsidRPr="007605C2">
        <w:rPr>
          <w:rFonts w:ascii="Arial" w:eastAsia="Times New Roman" w:hAnsi="Arial" w:cs="Arial"/>
          <w:color w:val="000000"/>
          <w:sz w:val="20"/>
          <w:szCs w:val="20"/>
          <w:lang w:eastAsia="hu-HU"/>
        </w:rPr>
        <w:t>ellátottjogi</w:t>
      </w:r>
      <w:proofErr w:type="spellEnd"/>
      <w:r w:rsidRPr="007605C2">
        <w:rPr>
          <w:rFonts w:ascii="Arial" w:eastAsia="Times New Roman" w:hAnsi="Arial" w:cs="Arial"/>
          <w:color w:val="000000"/>
          <w:sz w:val="20"/>
          <w:szCs w:val="20"/>
          <w:lang w:eastAsia="hu-HU"/>
        </w:rPr>
        <w:t xml:space="preserve"> képviselő útján érvényesítheti jogait.</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 A területileg illetékes </w:t>
      </w:r>
      <w:proofErr w:type="spellStart"/>
      <w:r w:rsidRPr="007605C2">
        <w:rPr>
          <w:rFonts w:ascii="Arial" w:eastAsia="Times New Roman" w:hAnsi="Arial" w:cs="Arial"/>
          <w:color w:val="000000"/>
          <w:sz w:val="20"/>
          <w:szCs w:val="20"/>
          <w:lang w:eastAsia="hu-HU"/>
        </w:rPr>
        <w:t>ellátottjogi</w:t>
      </w:r>
      <w:proofErr w:type="spellEnd"/>
      <w:r w:rsidRPr="007605C2">
        <w:rPr>
          <w:rFonts w:ascii="Arial" w:eastAsia="Times New Roman" w:hAnsi="Arial" w:cs="Arial"/>
          <w:color w:val="000000"/>
          <w:sz w:val="20"/>
          <w:szCs w:val="20"/>
          <w:lang w:eastAsia="hu-HU"/>
        </w:rPr>
        <w:t xml:space="preserve"> képviselő nevét, elérhetőségét a közös önkormányzati hivatal épületében jól látható helyen, jól olvasható nyomtatásban kötelező kifüggeszteni.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bookmarkStart w:id="2" w:name="_GoBack"/>
      <w:bookmarkEnd w:id="2"/>
      <w:r w:rsidRPr="007605C2">
        <w:rPr>
          <w:rFonts w:ascii="Arial" w:eastAsia="Times New Roman" w:hAnsi="Arial" w:cs="Arial"/>
          <w:b/>
          <w:bCs/>
          <w:color w:val="000000"/>
          <w:sz w:val="20"/>
          <w:szCs w:val="20"/>
          <w:lang w:eastAsia="hu-HU"/>
        </w:rPr>
        <w:t>A tanyagondnoki szolgáltatást végzők jogai</w:t>
      </w:r>
      <w:r w:rsidR="00080ADD">
        <w:rPr>
          <w:rFonts w:ascii="Arial" w:eastAsia="Times New Roman" w:hAnsi="Arial" w:cs="Arial"/>
          <w:b/>
          <w:bCs/>
          <w:color w:val="000000"/>
          <w:sz w:val="20"/>
          <w:szCs w:val="20"/>
          <w:lang w:eastAsia="hu-HU"/>
        </w:rPr>
        <w:t xml:space="preserve"> </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tanyagondnoki szolgáltatást végző – önkormányzati fenntartó esetén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munkavállaló munkakörében – esetlegesen – történő felelősségre vonása csak a fentiekkel arányosítható.</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 jogosult munkavállalói jogainak érvényesítésére a Munka Törvénykönyve és a Közalkalmazotti Törvény alapján.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 helyettesítése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a tanyagondnok távolléte esetén is köteles a feladatot képzett munkaerővel ellátni az adott évben előírt munkaórák teljes mennyiségében. A helyettesítés megoldható:</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Akkreditált képzésen tanúsítványt szerzett helyettes tanyagondnokkal vagy</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földrajzilag elérhető legközelebbi településsel kötött együttműködés alapján az ott dolgozó tanyagondnok igénybevételével, illetve</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tanyagondnoki alapképzésnél magasabb iskolai végzettséggel rendelkező szociális/humán képesítéssel rendelkező személy feladatellátásával.</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V. rész</w:t>
      </w:r>
    </w:p>
    <w:p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 a szolgáltatás fenntartásával kapcsolatos – előírások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Személyi feltételek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elvégezni a fenntartó által finanszírozott, munkakör betöltéséhez szükséges tanyagondnoki alapképzést.</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munkáltató által támogatott kötelező továbbképzéseken részt venni, és a közalkalmazottak számára előírt kreditpontokat megszerezni.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számára lehetőséget kell biztosítani – a feladatellátáshoz szükséges – közösségi összejöveteleken való részvételre, a szakmai szervezetekkel (megyei vagy regionális tanyagondnoki egyesületek, Magyar Tanya- és Falugondnoki Szövetség, Tanyagondnoki Hálózat Országos Módszertani Osztálya) történő kapcsolattartás.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szociális szolgáltatást végző munkatársakra vonatkozó etikai szabályokat betartani.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minden munkanapon, illetve a munkaidőn túli munkába rendelés esetén az előírt időben munkára jelentkezni munkavégzésre alkalmas állapotban.</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esetleges egészségügyi, fiziológiai állapotváltozását köteles munkaadójának mielőbb jelenteni, hogy helyettesítése megoldható legyen. Ez különösen vonatkozik a gépjárművezetés alóli felmentésre, amennyiben esetleg más feladatok ellátásában az említett problémák miatt akadályozott.</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Tárgyi feltételek</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gépjárművet zárt helyen, a Lovászi, Kútfej u. 118. szám alatti garázsban kell tárolni, a tanyagondnok köteles a tanyagondnoki gépjárművet használat után minden nap ezen a helyen leállítani.</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gépkocsit rendben, tisztán tartani, a szervizigényt figyelemmel kísérni (km-óraállás).</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jogosult a szolgáltatással kapcsolatos iratokba betekinteni és a tanyagondnoki gépjármű mellett a feladatellátásához szükséges egyéb, a szolgáltatást fenntartó rendelkezésére álló eszközöket is használni (számítógép, internet, telefon, stb.).</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saját költségén – az ellátottakkal való kapcsolattartás, a megoldandó feladatokról való gyors értesülés és a hasonlóan gyors problémamegoldás érdekében – mobiltelefon használatát biztosítja a tanyagondnok számára.</w:t>
      </w:r>
    </w:p>
    <w:p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tevékenységének, a szolgáltatások igénybevételének dokumentálása a jogszabályi előírások szerint történik.</w:t>
      </w:r>
    </w:p>
    <w:p w:rsidR="00A40058" w:rsidRDefault="007605C2">
      <w:r>
        <w:rPr>
          <w:rStyle w:val="Lbjegyzet-hivatkozs"/>
        </w:rPr>
        <w:footnoteReference w:id="1"/>
      </w:r>
    </w:p>
    <w:sectPr w:rsidR="00A400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D20" w:rsidRDefault="005D0D20" w:rsidP="007605C2">
      <w:pPr>
        <w:spacing w:after="0" w:line="240" w:lineRule="auto"/>
      </w:pPr>
      <w:r>
        <w:separator/>
      </w:r>
    </w:p>
  </w:endnote>
  <w:endnote w:type="continuationSeparator" w:id="0">
    <w:p w:rsidR="005D0D20" w:rsidRDefault="005D0D20" w:rsidP="0076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D20" w:rsidRDefault="005D0D20" w:rsidP="007605C2">
      <w:pPr>
        <w:spacing w:after="0" w:line="240" w:lineRule="auto"/>
      </w:pPr>
      <w:r>
        <w:separator/>
      </w:r>
    </w:p>
  </w:footnote>
  <w:footnote w:type="continuationSeparator" w:id="0">
    <w:p w:rsidR="005D0D20" w:rsidRDefault="005D0D20" w:rsidP="007605C2">
      <w:pPr>
        <w:spacing w:after="0" w:line="240" w:lineRule="auto"/>
      </w:pPr>
      <w:r>
        <w:continuationSeparator/>
      </w:r>
    </w:p>
  </w:footnote>
  <w:footnote w:id="1">
    <w:p w:rsidR="007605C2" w:rsidRDefault="007605C2">
      <w:pPr>
        <w:pStyle w:val="Lbjegyzetszveg"/>
      </w:pPr>
      <w:r>
        <w:rPr>
          <w:rStyle w:val="Lbjegyzet-hivatkozs"/>
        </w:rPr>
        <w:footnoteRef/>
      </w:r>
      <w:r>
        <w:t xml:space="preserve"> </w:t>
      </w:r>
      <w:proofErr w:type="spellStart"/>
      <w:r>
        <w:t>fghdfg</w:t>
      </w:r>
      <w:proofErr w:type="spellEnd"/>
    </w:p>
    <w:p w:rsidR="007605C2" w:rsidRDefault="007605C2">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555A6"/>
    <w:multiLevelType w:val="multilevel"/>
    <w:tmpl w:val="07B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52D45"/>
    <w:multiLevelType w:val="multilevel"/>
    <w:tmpl w:val="CFA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84ACE"/>
    <w:multiLevelType w:val="multilevel"/>
    <w:tmpl w:val="011A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42624"/>
    <w:multiLevelType w:val="multilevel"/>
    <w:tmpl w:val="CAA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362A87"/>
    <w:multiLevelType w:val="multilevel"/>
    <w:tmpl w:val="6FA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C2"/>
    <w:rsid w:val="00080ADD"/>
    <w:rsid w:val="005D0D20"/>
    <w:rsid w:val="007605C2"/>
    <w:rsid w:val="00A400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D829D-106C-4F79-A5F9-978AF0D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605C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605C2"/>
    <w:rPr>
      <w:b/>
      <w:bCs/>
    </w:rPr>
  </w:style>
  <w:style w:type="character" w:styleId="Kiemels">
    <w:name w:val="Emphasis"/>
    <w:basedOn w:val="Bekezdsalapbettpusa"/>
    <w:uiPriority w:val="20"/>
    <w:qFormat/>
    <w:rsid w:val="007605C2"/>
    <w:rPr>
      <w:i/>
      <w:iCs/>
    </w:rPr>
  </w:style>
  <w:style w:type="paragraph" w:styleId="Lbjegyzetszveg">
    <w:name w:val="footnote text"/>
    <w:basedOn w:val="Norml"/>
    <w:link w:val="LbjegyzetszvegChar"/>
    <w:uiPriority w:val="99"/>
    <w:semiHidden/>
    <w:unhideWhenUsed/>
    <w:rsid w:val="007605C2"/>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605C2"/>
    <w:rPr>
      <w:sz w:val="20"/>
      <w:szCs w:val="20"/>
    </w:rPr>
  </w:style>
  <w:style w:type="character" w:styleId="Lbjegyzet-hivatkozs">
    <w:name w:val="footnote reference"/>
    <w:basedOn w:val="Bekezdsalapbettpusa"/>
    <w:uiPriority w:val="99"/>
    <w:semiHidden/>
    <w:unhideWhenUsed/>
    <w:rsid w:val="00760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159DF-B3EC-4F29-9540-31A3372E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3405</Words>
  <Characters>23502</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2017-09-28T13:15:00Z</dcterms:created>
  <dcterms:modified xsi:type="dcterms:W3CDTF">2017-09-28T13:31:00Z</dcterms:modified>
</cp:coreProperties>
</file>