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5C4E" w:rsidRPr="00EC5C4E" w:rsidRDefault="00EC5C4E" w:rsidP="00EC5C4E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6. melléklet a </w:t>
      </w:r>
      <w:r w:rsidR="00E9237A">
        <w:rPr>
          <w:i/>
          <w:sz w:val="20"/>
          <w:szCs w:val="20"/>
        </w:rPr>
        <w:t>6</w:t>
      </w:r>
      <w:r>
        <w:rPr>
          <w:i/>
          <w:sz w:val="20"/>
          <w:szCs w:val="20"/>
        </w:rPr>
        <w:t>/20</w:t>
      </w:r>
      <w:r w:rsidR="000135C4">
        <w:rPr>
          <w:i/>
          <w:sz w:val="20"/>
          <w:szCs w:val="20"/>
        </w:rPr>
        <w:t>20</w:t>
      </w:r>
      <w:r>
        <w:rPr>
          <w:i/>
          <w:sz w:val="20"/>
          <w:szCs w:val="20"/>
        </w:rPr>
        <w:t>. (</w:t>
      </w:r>
      <w:r w:rsidR="00E9237A">
        <w:rPr>
          <w:i/>
          <w:sz w:val="20"/>
          <w:szCs w:val="20"/>
        </w:rPr>
        <w:t>VII.03.)</w:t>
      </w:r>
      <w:r>
        <w:rPr>
          <w:i/>
          <w:sz w:val="20"/>
          <w:szCs w:val="20"/>
        </w:rPr>
        <w:t xml:space="preserve"> önkormányzati rendelethez</w:t>
      </w:r>
    </w:p>
    <w:p w:rsidR="00EC5C4E" w:rsidRDefault="00EC5C4E" w:rsidP="00EC5C4E">
      <w:pPr>
        <w:jc w:val="center"/>
        <w:rPr>
          <w:b/>
        </w:rPr>
      </w:pPr>
    </w:p>
    <w:p w:rsidR="00EC5C4E" w:rsidRDefault="00EC5C4E" w:rsidP="00EC5C4E">
      <w:pPr>
        <w:jc w:val="center"/>
        <w:rPr>
          <w:b/>
        </w:rPr>
      </w:pPr>
      <w:r w:rsidRPr="00DC1F25">
        <w:rPr>
          <w:b/>
        </w:rPr>
        <w:t>Az önkormányzat adósságállományáról</w:t>
      </w:r>
    </w:p>
    <w:p w:rsidR="00EC5C4E" w:rsidRPr="00480CE5" w:rsidRDefault="00EC5C4E" w:rsidP="00EC5C4E">
      <w:pPr>
        <w:jc w:val="both"/>
        <w:rPr>
          <w:b/>
        </w:rPr>
      </w:pPr>
    </w:p>
    <w:p w:rsidR="00EC5C4E" w:rsidRPr="00DC1F25" w:rsidRDefault="00EC5C4E" w:rsidP="00EC5C4E">
      <w:pPr>
        <w:jc w:val="both"/>
      </w:pPr>
      <w:r w:rsidRPr="00DC1F25">
        <w:t>A kimutatásban az önkormányzat</w:t>
      </w:r>
    </w:p>
    <w:p w:rsidR="00EC5C4E" w:rsidRPr="00DC1F25" w:rsidRDefault="00EC5C4E" w:rsidP="00EC5C4E">
      <w:pPr>
        <w:ind w:left="283"/>
        <w:jc w:val="both"/>
      </w:pPr>
      <w:r w:rsidRPr="00DC1F25">
        <w:t>- adósságállománya,</w:t>
      </w:r>
    </w:p>
    <w:p w:rsidR="00EC5C4E" w:rsidRPr="00DC1F25" w:rsidRDefault="00EC5C4E" w:rsidP="00EC5C4E">
      <w:pPr>
        <w:ind w:left="283"/>
        <w:jc w:val="both"/>
      </w:pPr>
      <w:r w:rsidRPr="00DC1F25">
        <w:t>- az önkormányzat által nyújtott hitelek állománya</w:t>
      </w:r>
    </w:p>
    <w:p w:rsidR="00EC5C4E" w:rsidRPr="00DC1F25" w:rsidRDefault="00EC5C4E" w:rsidP="00EC5C4E">
      <w:pPr>
        <w:jc w:val="both"/>
      </w:pPr>
      <w:r w:rsidRPr="00DC1F25">
        <w:t>szerepel egymással szembe állítva, mérlegszerűen</w:t>
      </w:r>
      <w:r w:rsidR="000135C4">
        <w:t xml:space="preserve"> 2019. december 31. fordulónapon kimutatva</w:t>
      </w:r>
      <w:r w:rsidRPr="00DC1F25">
        <w:t>.</w:t>
      </w:r>
    </w:p>
    <w:p w:rsidR="00EC5C4E" w:rsidRPr="00DC1F25" w:rsidRDefault="00EC5C4E" w:rsidP="00EC5C4E">
      <w:pPr>
        <w:jc w:val="both"/>
      </w:pPr>
      <w:r w:rsidRPr="00DC1F25">
        <w:t>(A kimutatás a rendelkezésre álló analitikus nyilvántartási rendszer alapján került kidolgozásra.)</w:t>
      </w:r>
    </w:p>
    <w:p w:rsidR="00EC5C4E" w:rsidRDefault="00EC5C4E" w:rsidP="00EC5C4E">
      <w:pPr>
        <w:jc w:val="both"/>
        <w:rPr>
          <w:b/>
        </w:rPr>
      </w:pPr>
    </w:p>
    <w:p w:rsidR="00EC5C4E" w:rsidRPr="00DC1F25" w:rsidRDefault="00EC5C4E" w:rsidP="00EC5C4E">
      <w:pPr>
        <w:jc w:val="both"/>
        <w:rPr>
          <w:b/>
        </w:rPr>
      </w:pPr>
      <w:r w:rsidRPr="00DC1F25">
        <w:rPr>
          <w:b/>
        </w:rPr>
        <w:t>A bemutatott mérlegek:</w:t>
      </w:r>
    </w:p>
    <w:p w:rsidR="00EC5C4E" w:rsidRPr="00DC1F25" w:rsidRDefault="00EC5C4E" w:rsidP="00EC5C4E">
      <w:pPr>
        <w:jc w:val="both"/>
      </w:pPr>
      <w:r w:rsidRPr="00DC1F25">
        <w:rPr>
          <w:b/>
        </w:rPr>
        <w:t>I.</w:t>
      </w:r>
      <w:r w:rsidRPr="00DC1F25">
        <w:t xml:space="preserve"> Az önkormányzati adósság és a hitelállomány lejárat szerinti bontásban,</w:t>
      </w:r>
    </w:p>
    <w:p w:rsidR="00EC5C4E" w:rsidRPr="00DC1F25" w:rsidRDefault="00EC5C4E" w:rsidP="00EC5C4E">
      <w:pPr>
        <w:jc w:val="both"/>
      </w:pPr>
      <w:r w:rsidRPr="00DC1F25">
        <w:rPr>
          <w:b/>
        </w:rPr>
        <w:t>II.</w:t>
      </w:r>
      <w:r w:rsidRPr="00DC1F25">
        <w:t xml:space="preserve"> Az önkormányzati adósság és a hitelállomány hitelezők szerinti bontásban, valamint</w:t>
      </w:r>
    </w:p>
    <w:p w:rsidR="00EC5C4E" w:rsidRPr="00DC1F25" w:rsidRDefault="00EC5C4E" w:rsidP="00EC5C4E">
      <w:pPr>
        <w:jc w:val="both"/>
      </w:pPr>
      <w:r w:rsidRPr="00DC1F25">
        <w:rPr>
          <w:b/>
        </w:rPr>
        <w:t>III.</w:t>
      </w:r>
      <w:r w:rsidRPr="00DC1F25">
        <w:t xml:space="preserve"> Az önkormányzati adósság és a hitelállomány eszközök szerinti bontásban.</w:t>
      </w:r>
    </w:p>
    <w:p w:rsidR="00EC5C4E" w:rsidRPr="00DC1F25" w:rsidRDefault="00EC5C4E" w:rsidP="00EC5C4E">
      <w:pPr>
        <w:jc w:val="both"/>
      </w:pPr>
    </w:p>
    <w:p w:rsidR="00EC5C4E" w:rsidRPr="00DC1F25" w:rsidRDefault="00EC5C4E" w:rsidP="00EC5C4E">
      <w:pPr>
        <w:jc w:val="both"/>
        <w:rPr>
          <w:b/>
          <w:u w:val="single"/>
        </w:rPr>
      </w:pPr>
      <w:r w:rsidRPr="00DC1F25">
        <w:rPr>
          <w:b/>
          <w:u w:val="single"/>
        </w:rPr>
        <w:t>I. Az önkormányzat adóssága és hitelállománya lejárat szerint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876"/>
        <w:gridCol w:w="1270"/>
        <w:gridCol w:w="1270"/>
        <w:gridCol w:w="1270"/>
      </w:tblGrid>
      <w:tr w:rsidR="00EC5C4E" w:rsidRPr="00DC1F25" w:rsidTr="002F43A6">
        <w:tc>
          <w:tcPr>
            <w:tcW w:w="1134" w:type="dxa"/>
            <w:vMerge w:val="restart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 w:rsidRPr="00DC1F25">
              <w:rPr>
                <w:sz w:val="22"/>
              </w:rPr>
              <w:t>Lejárat</w:t>
            </w:r>
          </w:p>
        </w:tc>
        <w:tc>
          <w:tcPr>
            <w:tcW w:w="4876" w:type="dxa"/>
            <w:vMerge w:val="restart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 w:rsidRPr="00DC1F25">
              <w:rPr>
                <w:sz w:val="22"/>
              </w:rPr>
              <w:t>Megnevezés</w:t>
            </w:r>
          </w:p>
        </w:tc>
        <w:tc>
          <w:tcPr>
            <w:tcW w:w="3810" w:type="dxa"/>
            <w:gridSpan w:val="3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 w:rsidRPr="00DC1F25">
              <w:rPr>
                <w:sz w:val="22"/>
              </w:rPr>
              <w:t>Összeg</w:t>
            </w:r>
          </w:p>
        </w:tc>
      </w:tr>
      <w:tr w:rsidR="00EC5C4E" w:rsidRPr="00DC1F25" w:rsidTr="002F43A6">
        <w:tc>
          <w:tcPr>
            <w:tcW w:w="1134" w:type="dxa"/>
            <w:vMerge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</w:pPr>
          </w:p>
        </w:tc>
        <w:tc>
          <w:tcPr>
            <w:tcW w:w="4876" w:type="dxa"/>
            <w:vMerge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  <w:r w:rsidR="000135C4">
              <w:rPr>
                <w:sz w:val="22"/>
              </w:rPr>
              <w:t>8</w:t>
            </w:r>
            <w:r w:rsidRPr="00DC1F25">
              <w:rPr>
                <w:sz w:val="22"/>
              </w:rPr>
              <w:t>. évi tény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  <w:r w:rsidR="000135C4">
              <w:rPr>
                <w:sz w:val="22"/>
              </w:rPr>
              <w:t>9</w:t>
            </w:r>
            <w:r w:rsidRPr="00DC1F25">
              <w:rPr>
                <w:sz w:val="22"/>
              </w:rPr>
              <w:t>. évi terv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  <w:r w:rsidR="000135C4">
              <w:rPr>
                <w:sz w:val="22"/>
              </w:rPr>
              <w:t>9</w:t>
            </w:r>
            <w:r w:rsidRPr="00DC1F25">
              <w:rPr>
                <w:sz w:val="22"/>
              </w:rPr>
              <w:t>. évi tény</w:t>
            </w:r>
          </w:p>
        </w:tc>
      </w:tr>
      <w:tr w:rsidR="00EC5C4E" w:rsidRPr="00DC1F25" w:rsidTr="002F43A6">
        <w:tc>
          <w:tcPr>
            <w:tcW w:w="9820" w:type="dxa"/>
            <w:gridSpan w:val="5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i/>
                <w:sz w:val="22"/>
              </w:rPr>
            </w:pPr>
            <w:r w:rsidRPr="00DC1F25">
              <w:rPr>
                <w:i/>
                <w:sz w:val="22"/>
              </w:rPr>
              <w:t>Az önkormányzat adósságállománya</w:t>
            </w: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1. Hosszú lejáratra kapott kölcsönök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2. Beruházási és fejlesztési hitelek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3. Egyéb hosszú lejáratú (hitel) kötelezettségek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4. Rövid lejáratú kölcsönök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5. Rövid lejáratú hitelek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6. Egyéb rövid lejáratú (hitel) kötelezettségek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Összes adósságállomány: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9820" w:type="dxa"/>
            <w:gridSpan w:val="5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i/>
                <w:sz w:val="22"/>
              </w:rPr>
            </w:pPr>
            <w:r w:rsidRPr="00DC1F25">
              <w:rPr>
                <w:i/>
                <w:sz w:val="22"/>
              </w:rPr>
              <w:t>Az önkormányzat által nyújtott hitelek állománya</w:t>
            </w: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1. Tartósan adott kölcsönök összesen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2. Egyéb hosszú lejáratú (hitel) kötelezettségek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3. Rövid lejáratú kölcsönök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4. Egyéb (hitel) követelések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1134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sz w:val="20"/>
              </w:rPr>
            </w:pPr>
            <w:r w:rsidRPr="00DC1F25">
              <w:rPr>
                <w:sz w:val="20"/>
              </w:rPr>
              <w:t>5. Összes hitelállomány: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b/>
                <w:i/>
                <w:sz w:val="22"/>
              </w:rPr>
            </w:pPr>
            <w:r w:rsidRPr="00DC1F25">
              <w:rPr>
                <w:b/>
                <w:i/>
                <w:sz w:val="22"/>
              </w:rPr>
              <w:t>Megnevezés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  <w:r w:rsidR="000135C4">
              <w:rPr>
                <w:sz w:val="22"/>
              </w:rPr>
              <w:t>8</w:t>
            </w:r>
            <w:r w:rsidRPr="00DC1F25">
              <w:rPr>
                <w:sz w:val="22"/>
              </w:rPr>
              <w:t>. évi tény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  <w:r w:rsidR="000135C4">
              <w:rPr>
                <w:sz w:val="22"/>
              </w:rPr>
              <w:t>9</w:t>
            </w:r>
            <w:r w:rsidRPr="00DC1F25">
              <w:rPr>
                <w:sz w:val="22"/>
              </w:rPr>
              <w:t>. évi terv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DC1F25" w:rsidRDefault="00EC5C4E" w:rsidP="002F43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  <w:r w:rsidR="000135C4">
              <w:rPr>
                <w:sz w:val="22"/>
              </w:rPr>
              <w:t>9</w:t>
            </w:r>
            <w:r w:rsidRPr="00DC1F25">
              <w:rPr>
                <w:sz w:val="22"/>
              </w:rPr>
              <w:t>. évi tény</w:t>
            </w: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b/>
                <w:i/>
                <w:sz w:val="22"/>
              </w:rPr>
            </w:pPr>
            <w:r w:rsidRPr="00DC1F25">
              <w:rPr>
                <w:b/>
                <w:i/>
                <w:sz w:val="22"/>
              </w:rPr>
              <w:t>1. Összes adósságállomány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b/>
                <w:i/>
                <w:sz w:val="22"/>
              </w:rPr>
            </w:pPr>
            <w:r w:rsidRPr="00DC1F25">
              <w:rPr>
                <w:b/>
                <w:i/>
                <w:sz w:val="22"/>
              </w:rPr>
              <w:t>2. Összes hitelállomány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5C4E" w:rsidRPr="00DC1F25" w:rsidTr="002F43A6">
        <w:tc>
          <w:tcPr>
            <w:tcW w:w="6010" w:type="dxa"/>
            <w:gridSpan w:val="2"/>
            <w:shd w:val="clear" w:color="auto" w:fill="auto"/>
            <w:vAlign w:val="center"/>
          </w:tcPr>
          <w:p w:rsidR="00EC5C4E" w:rsidRPr="00DC1F25" w:rsidRDefault="00EC5C4E" w:rsidP="002F43A6">
            <w:pPr>
              <w:jc w:val="both"/>
              <w:rPr>
                <w:b/>
                <w:i/>
                <w:sz w:val="22"/>
              </w:rPr>
            </w:pPr>
            <w:r w:rsidRPr="00DC1F25">
              <w:rPr>
                <w:b/>
                <w:i/>
                <w:sz w:val="22"/>
              </w:rPr>
              <w:t>3. Adott és kapott hitelek egyenlege (1-2)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5C4E" w:rsidRPr="00F6574F" w:rsidRDefault="00EC5C4E" w:rsidP="002F4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EC5C4E" w:rsidRDefault="00EC5C4E" w:rsidP="00EC5C4E">
      <w:pPr>
        <w:jc w:val="both"/>
        <w:rPr>
          <w:b/>
        </w:rPr>
      </w:pPr>
    </w:p>
    <w:p w:rsidR="00EC5C4E" w:rsidRPr="00DC1F25" w:rsidRDefault="00EC5C4E" w:rsidP="00EC5C4E">
      <w:pPr>
        <w:jc w:val="both"/>
        <w:rPr>
          <w:b/>
        </w:rPr>
      </w:pPr>
      <w:r w:rsidRPr="00DC1F25">
        <w:rPr>
          <w:b/>
        </w:rPr>
        <w:t>Szöveges indoklás</w:t>
      </w:r>
    </w:p>
    <w:p w:rsidR="00EC5C4E" w:rsidRPr="00DC1F25" w:rsidRDefault="00EC5C4E" w:rsidP="00EC5C4E">
      <w:pPr>
        <w:jc w:val="both"/>
      </w:pPr>
    </w:p>
    <w:p w:rsidR="00EC5C4E" w:rsidRPr="00DC1F25" w:rsidRDefault="00EC5C4E" w:rsidP="00EC5C4E">
      <w:pPr>
        <w:jc w:val="both"/>
      </w:pPr>
      <w:r>
        <w:t>Az önkormányzatnak nem keletkezett hitelállománya.</w:t>
      </w:r>
    </w:p>
    <w:p w:rsidR="00BC724C" w:rsidRDefault="00BC724C"/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4E"/>
    <w:rsid w:val="000135C4"/>
    <w:rsid w:val="00B317AF"/>
    <w:rsid w:val="00BC724C"/>
    <w:rsid w:val="00E9237A"/>
    <w:rsid w:val="00EC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1409"/>
  <w15:chartTrackingRefBased/>
  <w15:docId w15:val="{17F3FAD2-ACC2-4BD4-8016-8BC333F9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5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4</cp:revision>
  <dcterms:created xsi:type="dcterms:W3CDTF">2019-05-11T08:39:00Z</dcterms:created>
  <dcterms:modified xsi:type="dcterms:W3CDTF">2020-07-06T07:01:00Z</dcterms:modified>
</cp:coreProperties>
</file>